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3C7" w:rsidRPr="0029736B" w:rsidRDefault="00D86F7E" w:rsidP="004A03C7">
      <w:pPr>
        <w:rPr>
          <w:rFonts w:ascii="Arial" w:eastAsia="Times New Roman" w:hAnsi="Arial" w:cs="Arial"/>
          <w:sz w:val="24"/>
          <w:szCs w:val="24"/>
        </w:rPr>
      </w:pPr>
      <w:r w:rsidRPr="0029736B">
        <w:rPr>
          <w:rFonts w:ascii="Arial" w:eastAsia="Times New Roman" w:hAnsi="Arial" w:cs="Arial"/>
          <w:sz w:val="24"/>
          <w:szCs w:val="24"/>
        </w:rPr>
        <w:t>The Honorable Rodney Frelinghu</w:t>
      </w:r>
      <w:r w:rsidR="00495859" w:rsidRPr="0029736B">
        <w:rPr>
          <w:rFonts w:ascii="Arial" w:eastAsia="Times New Roman" w:hAnsi="Arial" w:cs="Arial"/>
          <w:sz w:val="24"/>
          <w:szCs w:val="24"/>
        </w:rPr>
        <w:t>y</w:t>
      </w:r>
      <w:r w:rsidRPr="0029736B">
        <w:rPr>
          <w:rFonts w:ascii="Arial" w:eastAsia="Times New Roman" w:hAnsi="Arial" w:cs="Arial"/>
          <w:sz w:val="24"/>
          <w:szCs w:val="24"/>
        </w:rPr>
        <w:t>sen</w:t>
      </w:r>
      <w:r w:rsidRPr="0029736B">
        <w:rPr>
          <w:rFonts w:ascii="Arial" w:eastAsia="Times New Roman" w:hAnsi="Arial" w:cs="Arial"/>
          <w:sz w:val="24"/>
          <w:szCs w:val="24"/>
        </w:rPr>
        <w:tab/>
      </w:r>
      <w:r w:rsidRPr="0029736B">
        <w:rPr>
          <w:rFonts w:ascii="Arial" w:eastAsia="Times New Roman" w:hAnsi="Arial" w:cs="Arial"/>
          <w:sz w:val="24"/>
          <w:szCs w:val="24"/>
        </w:rPr>
        <w:tab/>
      </w:r>
      <w:proofErr w:type="gramStart"/>
      <w:r w:rsidRPr="0029736B">
        <w:rPr>
          <w:rFonts w:ascii="Arial" w:eastAsia="Times New Roman" w:hAnsi="Arial" w:cs="Arial"/>
          <w:sz w:val="24"/>
          <w:szCs w:val="24"/>
        </w:rPr>
        <w:t>The</w:t>
      </w:r>
      <w:proofErr w:type="gramEnd"/>
      <w:r w:rsidRPr="0029736B">
        <w:rPr>
          <w:rFonts w:ascii="Arial" w:eastAsia="Times New Roman" w:hAnsi="Arial" w:cs="Arial"/>
          <w:sz w:val="24"/>
          <w:szCs w:val="24"/>
        </w:rPr>
        <w:t xml:space="preserve"> Honorable Ric</w:t>
      </w:r>
      <w:r w:rsidR="00F956B2" w:rsidRPr="0029736B">
        <w:rPr>
          <w:rFonts w:ascii="Arial" w:eastAsia="Times New Roman" w:hAnsi="Arial" w:cs="Arial"/>
          <w:sz w:val="24"/>
          <w:szCs w:val="24"/>
        </w:rPr>
        <w:t>h</w:t>
      </w:r>
      <w:r w:rsidRPr="0029736B">
        <w:rPr>
          <w:rFonts w:ascii="Arial" w:eastAsia="Times New Roman" w:hAnsi="Arial" w:cs="Arial"/>
          <w:sz w:val="24"/>
          <w:szCs w:val="24"/>
        </w:rPr>
        <w:t>ard Shelby</w:t>
      </w:r>
    </w:p>
    <w:p w:rsidR="00D86F7E" w:rsidRPr="0029736B" w:rsidRDefault="00D86F7E" w:rsidP="004A03C7">
      <w:pPr>
        <w:rPr>
          <w:rFonts w:ascii="Arial" w:eastAsia="Times New Roman" w:hAnsi="Arial" w:cs="Arial"/>
          <w:sz w:val="24"/>
          <w:szCs w:val="24"/>
        </w:rPr>
      </w:pPr>
      <w:r w:rsidRPr="0029736B">
        <w:rPr>
          <w:rFonts w:ascii="Arial" w:eastAsia="Times New Roman" w:hAnsi="Arial" w:cs="Arial"/>
          <w:sz w:val="24"/>
          <w:szCs w:val="24"/>
        </w:rPr>
        <w:t>Chairman</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t>Chairman</w:t>
      </w:r>
    </w:p>
    <w:p w:rsidR="00D86F7E" w:rsidRPr="0029736B" w:rsidRDefault="00D86F7E" w:rsidP="004A03C7">
      <w:pPr>
        <w:rPr>
          <w:rFonts w:ascii="Arial" w:eastAsia="Times New Roman" w:hAnsi="Arial" w:cs="Arial"/>
          <w:sz w:val="24"/>
          <w:szCs w:val="24"/>
        </w:rPr>
      </w:pPr>
      <w:r w:rsidRPr="0029736B">
        <w:rPr>
          <w:rFonts w:ascii="Arial" w:eastAsia="Times New Roman" w:hAnsi="Arial" w:cs="Arial"/>
          <w:sz w:val="24"/>
          <w:szCs w:val="24"/>
        </w:rPr>
        <w:t>House Appropriations Committee</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t>Senate Appropriations Committee</w:t>
      </w:r>
    </w:p>
    <w:p w:rsidR="00D86F7E" w:rsidRPr="0029736B" w:rsidRDefault="0029736B" w:rsidP="004A03C7">
      <w:pPr>
        <w:rPr>
          <w:rFonts w:ascii="Arial" w:eastAsia="Times New Roman" w:hAnsi="Arial" w:cs="Arial"/>
          <w:sz w:val="24"/>
          <w:szCs w:val="24"/>
        </w:rPr>
      </w:pPr>
      <w:r>
        <w:rPr>
          <w:rFonts w:ascii="Arial" w:eastAsia="Times New Roman" w:hAnsi="Arial" w:cs="Arial"/>
          <w:sz w:val="24"/>
          <w:szCs w:val="24"/>
        </w:rPr>
        <w:t>H-305 Capitol</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495859" w:rsidRPr="0029736B">
        <w:rPr>
          <w:rFonts w:ascii="Arial" w:eastAsia="Times New Roman" w:hAnsi="Arial" w:cs="Arial"/>
          <w:sz w:val="24"/>
          <w:szCs w:val="24"/>
        </w:rPr>
        <w:t>S-128 Capitol</w:t>
      </w:r>
    </w:p>
    <w:p w:rsidR="00495859" w:rsidRPr="0029736B" w:rsidRDefault="0029736B" w:rsidP="004A03C7">
      <w:pPr>
        <w:rPr>
          <w:rFonts w:ascii="Arial" w:eastAsia="Times New Roman" w:hAnsi="Arial" w:cs="Arial"/>
          <w:sz w:val="24"/>
          <w:szCs w:val="24"/>
        </w:rPr>
      </w:pPr>
      <w:r>
        <w:rPr>
          <w:rFonts w:ascii="Arial" w:eastAsia="Times New Roman" w:hAnsi="Arial" w:cs="Arial"/>
          <w:sz w:val="24"/>
          <w:szCs w:val="24"/>
        </w:rPr>
        <w:t>Washington, DC 20515</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495859" w:rsidRPr="0029736B">
        <w:rPr>
          <w:rFonts w:ascii="Arial" w:eastAsia="Times New Roman" w:hAnsi="Arial" w:cs="Arial"/>
          <w:sz w:val="24"/>
          <w:szCs w:val="24"/>
        </w:rPr>
        <w:t>Washington, DC 20510</w:t>
      </w:r>
    </w:p>
    <w:p w:rsidR="001F63C0" w:rsidRPr="0029736B" w:rsidRDefault="001F63C0" w:rsidP="004A03C7">
      <w:pPr>
        <w:rPr>
          <w:rFonts w:ascii="Arial" w:eastAsia="Times New Roman" w:hAnsi="Arial" w:cs="Arial"/>
          <w:sz w:val="24"/>
          <w:szCs w:val="24"/>
        </w:rPr>
      </w:pP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The Honorable Nita Lowey</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proofErr w:type="gramStart"/>
      <w:r w:rsidRPr="0029736B">
        <w:rPr>
          <w:rFonts w:ascii="Arial" w:eastAsia="Times New Roman" w:hAnsi="Arial" w:cs="Arial"/>
          <w:sz w:val="24"/>
          <w:szCs w:val="24"/>
        </w:rPr>
        <w:t>The</w:t>
      </w:r>
      <w:proofErr w:type="gramEnd"/>
      <w:r w:rsidRPr="0029736B">
        <w:rPr>
          <w:rFonts w:ascii="Arial" w:eastAsia="Times New Roman" w:hAnsi="Arial" w:cs="Arial"/>
          <w:sz w:val="24"/>
          <w:szCs w:val="24"/>
        </w:rPr>
        <w:t xml:space="preserve"> Honorable Patrick Leahy</w:t>
      </w: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Ranking Member</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t>Ranking Member</w:t>
      </w: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House Appropriations Committee</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t>Senate Appropriations Committee</w:t>
      </w:r>
    </w:p>
    <w:p w:rsidR="001F63C0" w:rsidRPr="0029736B" w:rsidRDefault="003A4CF1" w:rsidP="001F63C0">
      <w:pPr>
        <w:rPr>
          <w:rFonts w:ascii="Arial" w:eastAsia="Times New Roman" w:hAnsi="Arial" w:cs="Arial"/>
          <w:sz w:val="24"/>
          <w:szCs w:val="24"/>
        </w:rPr>
      </w:pPr>
      <w:r w:rsidRPr="0029736B">
        <w:rPr>
          <w:rFonts w:ascii="Arial" w:eastAsia="Times New Roman" w:hAnsi="Arial" w:cs="Arial"/>
          <w:sz w:val="24"/>
          <w:szCs w:val="24"/>
        </w:rPr>
        <w:t>1016 Longworth HOB</w:t>
      </w:r>
      <w:r w:rsidR="00E633F4" w:rsidRPr="0029736B">
        <w:rPr>
          <w:rFonts w:ascii="Arial" w:eastAsia="Times New Roman" w:hAnsi="Arial" w:cs="Arial"/>
          <w:sz w:val="24"/>
          <w:szCs w:val="24"/>
        </w:rPr>
        <w:tab/>
      </w:r>
      <w:r w:rsidR="00E633F4" w:rsidRPr="0029736B">
        <w:rPr>
          <w:rFonts w:ascii="Arial" w:eastAsia="Times New Roman" w:hAnsi="Arial" w:cs="Arial"/>
          <w:sz w:val="24"/>
          <w:szCs w:val="24"/>
        </w:rPr>
        <w:tab/>
      </w:r>
      <w:r w:rsidR="00E633F4" w:rsidRPr="0029736B">
        <w:rPr>
          <w:rFonts w:ascii="Arial" w:eastAsia="Times New Roman" w:hAnsi="Arial" w:cs="Arial"/>
          <w:sz w:val="24"/>
          <w:szCs w:val="24"/>
        </w:rPr>
        <w:tab/>
      </w:r>
      <w:r w:rsidR="00E633F4" w:rsidRPr="0029736B">
        <w:rPr>
          <w:rFonts w:ascii="Arial" w:eastAsia="Times New Roman" w:hAnsi="Arial" w:cs="Arial"/>
          <w:sz w:val="24"/>
          <w:szCs w:val="24"/>
        </w:rPr>
        <w:tab/>
      </w:r>
      <w:r w:rsidR="001F63C0" w:rsidRPr="0029736B">
        <w:rPr>
          <w:rFonts w:ascii="Arial" w:eastAsia="Times New Roman" w:hAnsi="Arial" w:cs="Arial"/>
          <w:sz w:val="24"/>
          <w:szCs w:val="24"/>
        </w:rPr>
        <w:t>S-128 Capitol</w:t>
      </w: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Washington, DC 20515</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t>Washington, DC 20510</w:t>
      </w:r>
    </w:p>
    <w:p w:rsidR="001F63C0" w:rsidRPr="0029736B" w:rsidRDefault="001F63C0" w:rsidP="004A03C7">
      <w:pPr>
        <w:rPr>
          <w:rFonts w:ascii="Arial" w:eastAsia="Times New Roman" w:hAnsi="Arial" w:cs="Arial"/>
          <w:sz w:val="24"/>
          <w:szCs w:val="24"/>
        </w:rPr>
      </w:pP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The Honorable Robert Aderholt</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proofErr w:type="gramStart"/>
      <w:r w:rsidRPr="0029736B">
        <w:rPr>
          <w:rFonts w:ascii="Arial" w:eastAsia="Times New Roman" w:hAnsi="Arial" w:cs="Arial"/>
          <w:sz w:val="24"/>
          <w:szCs w:val="24"/>
        </w:rPr>
        <w:t>The</w:t>
      </w:r>
      <w:proofErr w:type="gramEnd"/>
      <w:r w:rsidRPr="0029736B">
        <w:rPr>
          <w:rFonts w:ascii="Arial" w:eastAsia="Times New Roman" w:hAnsi="Arial" w:cs="Arial"/>
          <w:sz w:val="24"/>
          <w:szCs w:val="24"/>
        </w:rPr>
        <w:t xml:space="preserve"> Honorable </w:t>
      </w:r>
      <w:r w:rsidR="00F25C30" w:rsidRPr="0029736B">
        <w:rPr>
          <w:rFonts w:ascii="Arial" w:eastAsia="Times New Roman" w:hAnsi="Arial" w:cs="Arial"/>
          <w:sz w:val="24"/>
          <w:szCs w:val="24"/>
        </w:rPr>
        <w:t>John Hoeven</w:t>
      </w: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Chairman</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t>Chairman</w:t>
      </w:r>
    </w:p>
    <w:p w:rsidR="00D4178B" w:rsidRPr="0029736B" w:rsidRDefault="001F63C0" w:rsidP="00D4178B">
      <w:pPr>
        <w:rPr>
          <w:rFonts w:ascii="Arial" w:eastAsia="Times New Roman" w:hAnsi="Arial" w:cs="Arial"/>
          <w:sz w:val="24"/>
          <w:szCs w:val="24"/>
        </w:rPr>
      </w:pPr>
      <w:r w:rsidRPr="0029736B">
        <w:rPr>
          <w:rFonts w:ascii="Arial" w:eastAsia="Times New Roman" w:hAnsi="Arial" w:cs="Arial"/>
          <w:sz w:val="24"/>
          <w:szCs w:val="24"/>
        </w:rPr>
        <w:t xml:space="preserve">House Appropriations </w:t>
      </w:r>
      <w:r w:rsidR="00D4178B" w:rsidRPr="0029736B">
        <w:rPr>
          <w:rFonts w:ascii="Arial" w:eastAsia="Times New Roman" w:hAnsi="Arial" w:cs="Arial"/>
          <w:sz w:val="24"/>
          <w:szCs w:val="24"/>
        </w:rPr>
        <w:t>Subc</w:t>
      </w:r>
      <w:r w:rsidRPr="0029736B">
        <w:rPr>
          <w:rFonts w:ascii="Arial" w:eastAsia="Times New Roman" w:hAnsi="Arial" w:cs="Arial"/>
          <w:sz w:val="24"/>
          <w:szCs w:val="24"/>
        </w:rPr>
        <w:t>ommittee</w:t>
      </w:r>
      <w:r w:rsidR="00D4178B" w:rsidRPr="0029736B">
        <w:rPr>
          <w:rFonts w:ascii="Arial" w:eastAsia="Times New Roman" w:hAnsi="Arial" w:cs="Arial"/>
          <w:sz w:val="24"/>
          <w:szCs w:val="24"/>
        </w:rPr>
        <w:t xml:space="preserve"> on </w:t>
      </w:r>
      <w:r w:rsidR="00D4178B" w:rsidRPr="0029736B">
        <w:rPr>
          <w:rFonts w:ascii="Arial" w:eastAsia="Times New Roman" w:hAnsi="Arial" w:cs="Arial"/>
          <w:sz w:val="24"/>
          <w:szCs w:val="24"/>
        </w:rPr>
        <w:tab/>
      </w:r>
      <w:r w:rsidR="00D4178B" w:rsidRPr="0029736B">
        <w:rPr>
          <w:rFonts w:ascii="Arial" w:eastAsia="Times New Roman" w:hAnsi="Arial" w:cs="Arial"/>
          <w:sz w:val="24"/>
          <w:szCs w:val="24"/>
        </w:rPr>
        <w:tab/>
        <w:t>Senate Appropriations Subcommittee on</w:t>
      </w:r>
    </w:p>
    <w:p w:rsidR="00D4178B" w:rsidRPr="0029736B" w:rsidRDefault="00D4178B" w:rsidP="001F63C0">
      <w:pPr>
        <w:rPr>
          <w:rFonts w:ascii="Arial" w:eastAsia="Times New Roman" w:hAnsi="Arial" w:cs="Arial"/>
          <w:sz w:val="24"/>
          <w:szCs w:val="24"/>
        </w:rPr>
      </w:pPr>
      <w:r w:rsidRPr="0029736B">
        <w:rPr>
          <w:rFonts w:ascii="Arial" w:eastAsia="Times New Roman" w:hAnsi="Arial" w:cs="Arial"/>
          <w:sz w:val="24"/>
          <w:szCs w:val="24"/>
        </w:rPr>
        <w:t xml:space="preserve">   Agriculture, Rural Development,</w:t>
      </w:r>
      <w:r w:rsidR="0029736B">
        <w:rPr>
          <w:rFonts w:ascii="Arial" w:eastAsia="Times New Roman" w:hAnsi="Arial" w:cs="Arial"/>
          <w:sz w:val="24"/>
          <w:szCs w:val="24"/>
        </w:rPr>
        <w:t xml:space="preserve"> </w:t>
      </w:r>
      <w:r w:rsidR="0029736B">
        <w:rPr>
          <w:rFonts w:ascii="Arial" w:eastAsia="Times New Roman" w:hAnsi="Arial" w:cs="Arial"/>
          <w:sz w:val="24"/>
          <w:szCs w:val="24"/>
        </w:rPr>
        <w:tab/>
      </w:r>
      <w:r w:rsidR="0029736B">
        <w:rPr>
          <w:rFonts w:ascii="Arial" w:eastAsia="Times New Roman" w:hAnsi="Arial" w:cs="Arial"/>
          <w:sz w:val="24"/>
          <w:szCs w:val="24"/>
        </w:rPr>
        <w:tab/>
      </w:r>
      <w:r w:rsidR="009470E7" w:rsidRPr="0029736B">
        <w:rPr>
          <w:rFonts w:ascii="Arial" w:eastAsia="Times New Roman" w:hAnsi="Arial" w:cs="Arial"/>
          <w:sz w:val="24"/>
          <w:szCs w:val="24"/>
        </w:rPr>
        <w:t xml:space="preserve">   Agriculture, Rural Development,</w:t>
      </w:r>
    </w:p>
    <w:p w:rsidR="001F63C0" w:rsidRPr="0029736B" w:rsidRDefault="00D4178B" w:rsidP="001F63C0">
      <w:pPr>
        <w:rPr>
          <w:rFonts w:ascii="Arial" w:eastAsia="Times New Roman" w:hAnsi="Arial" w:cs="Arial"/>
          <w:sz w:val="24"/>
          <w:szCs w:val="24"/>
        </w:rPr>
      </w:pPr>
      <w:r w:rsidRPr="0029736B">
        <w:rPr>
          <w:rFonts w:ascii="Arial" w:eastAsia="Times New Roman" w:hAnsi="Arial" w:cs="Arial"/>
          <w:sz w:val="24"/>
          <w:szCs w:val="24"/>
        </w:rPr>
        <w:t xml:space="preserve">   FDA, and Related Agencies</w:t>
      </w:r>
      <w:r w:rsidR="0029736B">
        <w:rPr>
          <w:rFonts w:ascii="Arial" w:eastAsia="Times New Roman" w:hAnsi="Arial" w:cs="Arial"/>
          <w:sz w:val="24"/>
          <w:szCs w:val="24"/>
        </w:rPr>
        <w:tab/>
      </w:r>
      <w:r w:rsidR="0029736B">
        <w:rPr>
          <w:rFonts w:ascii="Arial" w:eastAsia="Times New Roman" w:hAnsi="Arial" w:cs="Arial"/>
          <w:sz w:val="24"/>
          <w:szCs w:val="24"/>
        </w:rPr>
        <w:tab/>
      </w:r>
      <w:r w:rsidR="0029736B">
        <w:rPr>
          <w:rFonts w:ascii="Arial" w:eastAsia="Times New Roman" w:hAnsi="Arial" w:cs="Arial"/>
          <w:sz w:val="24"/>
          <w:szCs w:val="24"/>
        </w:rPr>
        <w:tab/>
      </w:r>
      <w:r w:rsidR="009470E7" w:rsidRPr="0029736B">
        <w:rPr>
          <w:rFonts w:ascii="Arial" w:eastAsia="Times New Roman" w:hAnsi="Arial" w:cs="Arial"/>
          <w:sz w:val="24"/>
          <w:szCs w:val="24"/>
        </w:rPr>
        <w:t>FDA, and Related Agencies</w:t>
      </w:r>
    </w:p>
    <w:p w:rsidR="001F63C0" w:rsidRPr="0029736B" w:rsidRDefault="00D4178B" w:rsidP="001F63C0">
      <w:pPr>
        <w:rPr>
          <w:rFonts w:ascii="Arial" w:eastAsia="Times New Roman" w:hAnsi="Arial" w:cs="Arial"/>
          <w:sz w:val="24"/>
          <w:szCs w:val="24"/>
        </w:rPr>
      </w:pPr>
      <w:r w:rsidRPr="0029736B">
        <w:rPr>
          <w:rFonts w:ascii="Arial" w:eastAsia="Times New Roman" w:hAnsi="Arial" w:cs="Arial"/>
          <w:sz w:val="24"/>
          <w:szCs w:val="24"/>
        </w:rPr>
        <w:t>2362A Rayburn HOB</w:t>
      </w:r>
      <w:r w:rsidR="0029736B">
        <w:rPr>
          <w:rFonts w:ascii="Arial" w:eastAsia="Times New Roman" w:hAnsi="Arial" w:cs="Arial"/>
          <w:sz w:val="24"/>
          <w:szCs w:val="24"/>
        </w:rPr>
        <w:tab/>
      </w:r>
      <w:r w:rsidR="0029736B">
        <w:rPr>
          <w:rFonts w:ascii="Arial" w:eastAsia="Times New Roman" w:hAnsi="Arial" w:cs="Arial"/>
          <w:sz w:val="24"/>
          <w:szCs w:val="24"/>
        </w:rPr>
        <w:tab/>
      </w:r>
      <w:r w:rsidR="0029736B">
        <w:rPr>
          <w:rFonts w:ascii="Arial" w:eastAsia="Times New Roman" w:hAnsi="Arial" w:cs="Arial"/>
          <w:sz w:val="24"/>
          <w:szCs w:val="24"/>
        </w:rPr>
        <w:tab/>
      </w:r>
      <w:r w:rsidR="0029736B">
        <w:rPr>
          <w:rFonts w:ascii="Arial" w:eastAsia="Times New Roman" w:hAnsi="Arial" w:cs="Arial"/>
          <w:sz w:val="24"/>
          <w:szCs w:val="24"/>
        </w:rPr>
        <w:tab/>
      </w:r>
      <w:r w:rsidR="001F63C0" w:rsidRPr="0029736B">
        <w:rPr>
          <w:rFonts w:ascii="Arial" w:eastAsia="Times New Roman" w:hAnsi="Arial" w:cs="Arial"/>
          <w:sz w:val="24"/>
          <w:szCs w:val="24"/>
        </w:rPr>
        <w:t>S-128 Capitol</w:t>
      </w: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Washington, DC 20515</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t>Washington, DC 20510</w:t>
      </w:r>
    </w:p>
    <w:p w:rsidR="001F63C0" w:rsidRPr="0029736B" w:rsidRDefault="001F63C0" w:rsidP="001F63C0">
      <w:pPr>
        <w:rPr>
          <w:rFonts w:ascii="Arial" w:eastAsia="Times New Roman" w:hAnsi="Arial" w:cs="Arial"/>
          <w:sz w:val="24"/>
          <w:szCs w:val="24"/>
        </w:rPr>
      </w:pP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 xml:space="preserve">The Honorable </w:t>
      </w:r>
      <w:r w:rsidR="00F54B21" w:rsidRPr="0029736B">
        <w:rPr>
          <w:rFonts w:ascii="Arial" w:eastAsia="Times New Roman" w:hAnsi="Arial" w:cs="Arial"/>
          <w:sz w:val="24"/>
          <w:szCs w:val="24"/>
        </w:rPr>
        <w:t>Sanford Bishop</w:t>
      </w:r>
      <w:r w:rsidRPr="0029736B">
        <w:rPr>
          <w:rFonts w:ascii="Arial" w:eastAsia="Times New Roman" w:hAnsi="Arial" w:cs="Arial"/>
          <w:sz w:val="24"/>
          <w:szCs w:val="24"/>
        </w:rPr>
        <w:tab/>
      </w:r>
      <w:r w:rsidR="008F6E06" w:rsidRPr="0029736B">
        <w:rPr>
          <w:rFonts w:ascii="Arial" w:eastAsia="Times New Roman" w:hAnsi="Arial" w:cs="Arial"/>
          <w:sz w:val="24"/>
          <w:szCs w:val="24"/>
        </w:rPr>
        <w:tab/>
      </w:r>
      <w:r w:rsidR="008F6E06" w:rsidRPr="0029736B">
        <w:rPr>
          <w:rFonts w:ascii="Arial" w:eastAsia="Times New Roman" w:hAnsi="Arial" w:cs="Arial"/>
          <w:sz w:val="24"/>
          <w:szCs w:val="24"/>
        </w:rPr>
        <w:tab/>
      </w:r>
      <w:proofErr w:type="gramStart"/>
      <w:r w:rsidRPr="0029736B">
        <w:rPr>
          <w:rFonts w:ascii="Arial" w:eastAsia="Times New Roman" w:hAnsi="Arial" w:cs="Arial"/>
          <w:sz w:val="24"/>
          <w:szCs w:val="24"/>
        </w:rPr>
        <w:t>The</w:t>
      </w:r>
      <w:proofErr w:type="gramEnd"/>
      <w:r w:rsidRPr="0029736B">
        <w:rPr>
          <w:rFonts w:ascii="Arial" w:eastAsia="Times New Roman" w:hAnsi="Arial" w:cs="Arial"/>
          <w:sz w:val="24"/>
          <w:szCs w:val="24"/>
        </w:rPr>
        <w:t xml:space="preserve"> Honorable </w:t>
      </w:r>
      <w:r w:rsidR="00F54B21" w:rsidRPr="0029736B">
        <w:rPr>
          <w:rFonts w:ascii="Arial" w:eastAsia="Times New Roman" w:hAnsi="Arial" w:cs="Arial"/>
          <w:sz w:val="24"/>
          <w:szCs w:val="24"/>
        </w:rPr>
        <w:t>Jeff Merkley</w:t>
      </w:r>
    </w:p>
    <w:p w:rsidR="001F63C0" w:rsidRPr="0029736B" w:rsidRDefault="001F63C0" w:rsidP="001F63C0">
      <w:pPr>
        <w:rPr>
          <w:rFonts w:ascii="Arial" w:eastAsia="Times New Roman" w:hAnsi="Arial" w:cs="Arial"/>
          <w:sz w:val="24"/>
          <w:szCs w:val="24"/>
        </w:rPr>
      </w:pPr>
      <w:r w:rsidRPr="0029736B">
        <w:rPr>
          <w:rFonts w:ascii="Arial" w:eastAsia="Times New Roman" w:hAnsi="Arial" w:cs="Arial"/>
          <w:sz w:val="24"/>
          <w:szCs w:val="24"/>
        </w:rPr>
        <w:t>Ranking Member</w:t>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t>Ranking Member</w:t>
      </w:r>
    </w:p>
    <w:p w:rsidR="009470E7" w:rsidRPr="0029736B" w:rsidRDefault="009470E7" w:rsidP="009470E7">
      <w:pPr>
        <w:rPr>
          <w:rFonts w:ascii="Arial" w:eastAsia="Times New Roman" w:hAnsi="Arial" w:cs="Arial"/>
          <w:sz w:val="24"/>
          <w:szCs w:val="24"/>
        </w:rPr>
      </w:pPr>
      <w:r w:rsidRPr="0029736B">
        <w:rPr>
          <w:rFonts w:ascii="Arial" w:eastAsia="Times New Roman" w:hAnsi="Arial" w:cs="Arial"/>
          <w:sz w:val="24"/>
          <w:szCs w:val="24"/>
        </w:rPr>
        <w:t xml:space="preserve">House Appropriations Subcommittee on </w:t>
      </w:r>
      <w:r w:rsidRPr="0029736B">
        <w:rPr>
          <w:rFonts w:ascii="Arial" w:eastAsia="Times New Roman" w:hAnsi="Arial" w:cs="Arial"/>
          <w:sz w:val="24"/>
          <w:szCs w:val="24"/>
        </w:rPr>
        <w:tab/>
      </w:r>
      <w:r w:rsidRPr="0029736B">
        <w:rPr>
          <w:rFonts w:ascii="Arial" w:eastAsia="Times New Roman" w:hAnsi="Arial" w:cs="Arial"/>
          <w:sz w:val="24"/>
          <w:szCs w:val="24"/>
        </w:rPr>
        <w:tab/>
        <w:t>Senate Appropriations Subcommittee on</w:t>
      </w:r>
    </w:p>
    <w:p w:rsidR="0029736B" w:rsidRDefault="009470E7" w:rsidP="009470E7">
      <w:pPr>
        <w:rPr>
          <w:rFonts w:ascii="Arial" w:eastAsia="Times New Roman" w:hAnsi="Arial" w:cs="Arial"/>
          <w:sz w:val="24"/>
          <w:szCs w:val="24"/>
        </w:rPr>
      </w:pPr>
      <w:r w:rsidRPr="0029736B">
        <w:rPr>
          <w:rFonts w:ascii="Arial" w:eastAsia="Times New Roman" w:hAnsi="Arial" w:cs="Arial"/>
          <w:sz w:val="24"/>
          <w:szCs w:val="24"/>
        </w:rPr>
        <w:t xml:space="preserve">   Agricu</w:t>
      </w:r>
      <w:r w:rsidR="0029736B">
        <w:rPr>
          <w:rFonts w:ascii="Arial" w:eastAsia="Times New Roman" w:hAnsi="Arial" w:cs="Arial"/>
          <w:sz w:val="24"/>
          <w:szCs w:val="24"/>
        </w:rPr>
        <w:t xml:space="preserve">lture, Rural Development, </w:t>
      </w:r>
      <w:r w:rsidR="0029736B">
        <w:rPr>
          <w:rFonts w:ascii="Arial" w:eastAsia="Times New Roman" w:hAnsi="Arial" w:cs="Arial"/>
          <w:sz w:val="24"/>
          <w:szCs w:val="24"/>
        </w:rPr>
        <w:tab/>
      </w:r>
      <w:r w:rsidR="0029736B">
        <w:rPr>
          <w:rFonts w:ascii="Arial" w:eastAsia="Times New Roman" w:hAnsi="Arial" w:cs="Arial"/>
          <w:sz w:val="24"/>
          <w:szCs w:val="24"/>
        </w:rPr>
        <w:tab/>
        <w:t xml:space="preserve">  </w:t>
      </w:r>
      <w:r w:rsidRPr="0029736B">
        <w:rPr>
          <w:rFonts w:ascii="Arial" w:eastAsia="Times New Roman" w:hAnsi="Arial" w:cs="Arial"/>
          <w:sz w:val="24"/>
          <w:szCs w:val="24"/>
        </w:rPr>
        <w:t>Agriculture, Rural Development,</w:t>
      </w:r>
      <w:r w:rsidR="0029736B" w:rsidRPr="0029736B">
        <w:rPr>
          <w:rFonts w:ascii="Arial" w:eastAsia="Times New Roman" w:hAnsi="Arial" w:cs="Arial"/>
          <w:sz w:val="24"/>
          <w:szCs w:val="24"/>
        </w:rPr>
        <w:t xml:space="preserve"> </w:t>
      </w:r>
      <w:r w:rsidR="0029736B">
        <w:rPr>
          <w:rFonts w:ascii="Arial" w:eastAsia="Times New Roman" w:hAnsi="Arial" w:cs="Arial"/>
          <w:sz w:val="24"/>
          <w:szCs w:val="24"/>
        </w:rPr>
        <w:tab/>
      </w:r>
    </w:p>
    <w:p w:rsidR="009470E7" w:rsidRPr="0029736B" w:rsidRDefault="0029736B" w:rsidP="009470E7">
      <w:pPr>
        <w:rPr>
          <w:rFonts w:ascii="Arial" w:eastAsia="Times New Roman" w:hAnsi="Arial" w:cs="Arial"/>
          <w:sz w:val="24"/>
          <w:szCs w:val="24"/>
        </w:rPr>
      </w:pPr>
      <w:r>
        <w:rPr>
          <w:rFonts w:ascii="Arial" w:eastAsia="Times New Roman" w:hAnsi="Arial" w:cs="Arial"/>
          <w:sz w:val="24"/>
          <w:szCs w:val="24"/>
        </w:rPr>
        <w:t>FDA, and Related Agencies</w:t>
      </w:r>
      <w:r w:rsidRPr="0029736B">
        <w:rPr>
          <w:rFonts w:ascii="Arial" w:eastAsia="Times New Roman" w:hAnsi="Arial" w:cs="Arial"/>
          <w:sz w:val="24"/>
          <w:szCs w:val="24"/>
        </w:rPr>
        <w:t xml:space="preserve">   </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Pr="0029736B">
        <w:rPr>
          <w:rFonts w:ascii="Arial" w:eastAsia="Times New Roman" w:hAnsi="Arial" w:cs="Arial"/>
          <w:sz w:val="24"/>
          <w:szCs w:val="24"/>
        </w:rPr>
        <w:t>FDA, and Related Agencies</w:t>
      </w:r>
    </w:p>
    <w:p w:rsidR="009470E7" w:rsidRPr="0029736B" w:rsidRDefault="0029736B" w:rsidP="009470E7">
      <w:pPr>
        <w:rPr>
          <w:rFonts w:ascii="Arial" w:eastAsia="Times New Roman" w:hAnsi="Arial" w:cs="Arial"/>
          <w:sz w:val="24"/>
          <w:szCs w:val="24"/>
        </w:rPr>
      </w:pPr>
      <w:r w:rsidRPr="0029736B">
        <w:rPr>
          <w:rFonts w:ascii="Arial" w:eastAsia="Times New Roman" w:hAnsi="Arial" w:cs="Arial"/>
          <w:sz w:val="24"/>
          <w:szCs w:val="24"/>
        </w:rPr>
        <w:t>1016 Longworth HOB</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Pr="0029736B">
        <w:rPr>
          <w:rFonts w:ascii="Arial" w:eastAsia="Times New Roman" w:hAnsi="Arial" w:cs="Arial"/>
          <w:sz w:val="24"/>
          <w:szCs w:val="24"/>
        </w:rPr>
        <w:t>S-128 Capitol</w:t>
      </w:r>
    </w:p>
    <w:p w:rsidR="009470E7" w:rsidRPr="0029736B" w:rsidRDefault="0029736B" w:rsidP="009470E7">
      <w:pPr>
        <w:rPr>
          <w:rFonts w:ascii="Arial" w:eastAsia="Times New Roman" w:hAnsi="Arial" w:cs="Arial"/>
          <w:sz w:val="24"/>
          <w:szCs w:val="24"/>
        </w:rPr>
      </w:pPr>
      <w:r w:rsidRPr="0029736B">
        <w:rPr>
          <w:rFonts w:ascii="Arial" w:eastAsia="Times New Roman" w:hAnsi="Arial" w:cs="Arial"/>
          <w:sz w:val="24"/>
          <w:szCs w:val="24"/>
        </w:rPr>
        <w:t>Washington, DC 20515</w:t>
      </w:r>
      <w:r w:rsidR="003A4CF1" w:rsidRPr="0029736B">
        <w:rPr>
          <w:rFonts w:ascii="Arial" w:eastAsia="Times New Roman" w:hAnsi="Arial" w:cs="Arial"/>
          <w:sz w:val="24"/>
          <w:szCs w:val="24"/>
        </w:rPr>
        <w:tab/>
      </w:r>
      <w:r w:rsidR="003A4CF1" w:rsidRPr="0029736B">
        <w:rPr>
          <w:rFonts w:ascii="Arial" w:eastAsia="Times New Roman" w:hAnsi="Arial" w:cs="Arial"/>
          <w:sz w:val="24"/>
          <w:szCs w:val="24"/>
        </w:rPr>
        <w:tab/>
      </w:r>
      <w:r w:rsidR="009470E7" w:rsidRPr="0029736B">
        <w:rPr>
          <w:rFonts w:ascii="Arial" w:eastAsia="Times New Roman" w:hAnsi="Arial" w:cs="Arial"/>
          <w:sz w:val="24"/>
          <w:szCs w:val="24"/>
        </w:rPr>
        <w:tab/>
      </w:r>
      <w:r w:rsidR="009470E7" w:rsidRPr="0029736B">
        <w:rPr>
          <w:rFonts w:ascii="Arial" w:eastAsia="Times New Roman" w:hAnsi="Arial" w:cs="Arial"/>
          <w:sz w:val="24"/>
          <w:szCs w:val="24"/>
        </w:rPr>
        <w:tab/>
      </w:r>
      <w:r w:rsidRPr="0029736B">
        <w:rPr>
          <w:rFonts w:ascii="Arial" w:eastAsia="Times New Roman" w:hAnsi="Arial" w:cs="Arial"/>
          <w:sz w:val="24"/>
          <w:szCs w:val="24"/>
        </w:rPr>
        <w:t>Washington, DC 20510</w:t>
      </w:r>
    </w:p>
    <w:p w:rsidR="001F63C0" w:rsidRPr="0029736B" w:rsidRDefault="009470E7" w:rsidP="004A03C7">
      <w:pPr>
        <w:rPr>
          <w:rFonts w:ascii="Arial" w:eastAsia="Times New Roman" w:hAnsi="Arial" w:cs="Arial"/>
          <w:sz w:val="24"/>
          <w:szCs w:val="24"/>
        </w:rPr>
      </w:pP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r w:rsidRPr="0029736B">
        <w:rPr>
          <w:rFonts w:ascii="Arial" w:eastAsia="Times New Roman" w:hAnsi="Arial" w:cs="Arial"/>
          <w:sz w:val="24"/>
          <w:szCs w:val="24"/>
        </w:rPr>
        <w:tab/>
      </w:r>
    </w:p>
    <w:p w:rsidR="00495859" w:rsidRPr="0029736B" w:rsidRDefault="00F25C30" w:rsidP="004A03C7">
      <w:pPr>
        <w:rPr>
          <w:rFonts w:ascii="Arial" w:eastAsia="Times New Roman" w:hAnsi="Arial" w:cs="Arial"/>
          <w:sz w:val="24"/>
          <w:szCs w:val="24"/>
        </w:rPr>
      </w:pPr>
      <w:r w:rsidRPr="0029736B">
        <w:rPr>
          <w:rFonts w:ascii="Arial" w:eastAsia="Times New Roman" w:hAnsi="Arial" w:cs="Arial"/>
          <w:sz w:val="24"/>
          <w:szCs w:val="24"/>
        </w:rPr>
        <w:t>Dear Chairmen Frelinghuysen, Shelby, Aderholt</w:t>
      </w:r>
      <w:r w:rsidR="008F6E06" w:rsidRPr="0029736B">
        <w:rPr>
          <w:rFonts w:ascii="Arial" w:eastAsia="Times New Roman" w:hAnsi="Arial" w:cs="Arial"/>
          <w:sz w:val="24"/>
          <w:szCs w:val="24"/>
        </w:rPr>
        <w:t>,</w:t>
      </w:r>
      <w:r w:rsidRPr="0029736B">
        <w:rPr>
          <w:rFonts w:ascii="Arial" w:eastAsia="Times New Roman" w:hAnsi="Arial" w:cs="Arial"/>
          <w:sz w:val="24"/>
          <w:szCs w:val="24"/>
        </w:rPr>
        <w:t xml:space="preserve"> and Hoeven, and Ranking Members Lowey, Leahy</w:t>
      </w:r>
      <w:r w:rsidR="00E70AE1" w:rsidRPr="0029736B">
        <w:rPr>
          <w:rFonts w:ascii="Arial" w:eastAsia="Times New Roman" w:hAnsi="Arial" w:cs="Arial"/>
          <w:sz w:val="24"/>
          <w:szCs w:val="24"/>
        </w:rPr>
        <w:t xml:space="preserve">, </w:t>
      </w:r>
      <w:r w:rsidR="008F6E06" w:rsidRPr="0029736B">
        <w:rPr>
          <w:rFonts w:ascii="Arial" w:eastAsia="Times New Roman" w:hAnsi="Arial" w:cs="Arial"/>
          <w:sz w:val="24"/>
          <w:szCs w:val="24"/>
        </w:rPr>
        <w:t>Bishop, and Merkley:</w:t>
      </w:r>
    </w:p>
    <w:p w:rsidR="00E70AE1" w:rsidRPr="0029736B" w:rsidRDefault="0029736B" w:rsidP="00E70AE1">
      <w:pPr>
        <w:rPr>
          <w:rFonts w:ascii="Arial" w:eastAsia="Times New Roman" w:hAnsi="Arial" w:cs="Arial"/>
          <w:sz w:val="24"/>
          <w:szCs w:val="24"/>
        </w:rPr>
      </w:pPr>
      <w:r w:rsidRPr="0029736B">
        <w:rPr>
          <w:rFonts w:ascii="Arial" w:hAnsi="Arial" w:cs="Arial"/>
          <w:color w:val="202020"/>
          <w:sz w:val="24"/>
          <w:szCs w:val="24"/>
        </w:rPr>
        <w:t> </w:t>
      </w:r>
      <w:r w:rsidRPr="0029736B">
        <w:rPr>
          <w:rFonts w:ascii="Arial" w:hAnsi="Arial" w:cs="Arial"/>
          <w:color w:val="202020"/>
          <w:sz w:val="24"/>
          <w:szCs w:val="24"/>
        </w:rPr>
        <w:br/>
        <w:t>The Alliance for a Stronger FDA thanks the House and Senate Appropriations Committees for their positive response to the FY 19 budget request for the Food and Drug Administration.  Improving the resources of the FDA will have a meaningful impa</w:t>
      </w:r>
      <w:r w:rsidR="00BA0B41">
        <w:rPr>
          <w:rFonts w:ascii="Arial" w:hAnsi="Arial" w:cs="Arial"/>
          <w:color w:val="202020"/>
          <w:sz w:val="24"/>
          <w:szCs w:val="24"/>
        </w:rPr>
        <w:t xml:space="preserve">ct on all Americans, both in FY </w:t>
      </w:r>
      <w:r w:rsidRPr="0029736B">
        <w:rPr>
          <w:rFonts w:ascii="Arial" w:hAnsi="Arial" w:cs="Arial"/>
          <w:color w:val="202020"/>
          <w:sz w:val="24"/>
          <w:szCs w:val="24"/>
        </w:rPr>
        <w:t>19 and the years to come.</w:t>
      </w:r>
      <w:r w:rsidRPr="0029736B">
        <w:rPr>
          <w:rFonts w:ascii="Arial" w:hAnsi="Arial" w:cs="Arial"/>
          <w:color w:val="202020"/>
          <w:sz w:val="24"/>
          <w:szCs w:val="24"/>
        </w:rPr>
        <w:br/>
        <w:t> </w:t>
      </w:r>
      <w:r w:rsidRPr="0029736B">
        <w:rPr>
          <w:rFonts w:ascii="Arial" w:hAnsi="Arial" w:cs="Arial"/>
          <w:color w:val="202020"/>
          <w:sz w:val="24"/>
          <w:szCs w:val="24"/>
        </w:rPr>
        <w:br/>
        <w:t>The Alliance wants to ensure an FDA that is sized and modernized to meet its mandate in the 21st century. The FDA oversees products that represent 20% of consumer spending in the US and affect every American multiple times each day. Its responsibilities are global in scope and form the backbone of the world’s economy. And it does all of that at a cost to each American of $9.00 per year.</w:t>
      </w:r>
      <w:r w:rsidRPr="0029736B">
        <w:rPr>
          <w:rFonts w:ascii="Arial" w:hAnsi="Arial" w:cs="Arial"/>
          <w:color w:val="202020"/>
          <w:sz w:val="24"/>
          <w:szCs w:val="24"/>
        </w:rPr>
        <w:br/>
        <w:t> </w:t>
      </w:r>
      <w:r w:rsidRPr="0029736B">
        <w:rPr>
          <w:rFonts w:ascii="Arial" w:hAnsi="Arial" w:cs="Arial"/>
          <w:color w:val="202020"/>
          <w:sz w:val="24"/>
          <w:szCs w:val="24"/>
        </w:rPr>
        <w:br/>
        <w:t xml:space="preserve">The FDA needs sufficient resources to meet its existing responsibilities, prepare for the wave of new science in medicine and food, combat the opioid epidemic and assure U.S. defensive ability against bioterrorism. Those who know the agency best—particularly regulatory professionals—are well-aware that it needs more resources to do its job properly. </w:t>
      </w:r>
      <w:proofErr w:type="gramStart"/>
      <w:r w:rsidRPr="0029736B">
        <w:rPr>
          <w:rFonts w:ascii="Arial" w:hAnsi="Arial" w:cs="Arial"/>
          <w:color w:val="202020"/>
          <w:sz w:val="24"/>
          <w:szCs w:val="24"/>
        </w:rPr>
        <w:t>When the FDA is strong, America benefits.</w:t>
      </w:r>
      <w:proofErr w:type="gramEnd"/>
      <w:r w:rsidRPr="0029736B">
        <w:rPr>
          <w:rFonts w:ascii="Arial" w:hAnsi="Arial" w:cs="Arial"/>
          <w:color w:val="202020"/>
          <w:sz w:val="24"/>
          <w:szCs w:val="24"/>
        </w:rPr>
        <w:br/>
        <w:t> </w:t>
      </w:r>
      <w:r w:rsidRPr="0029736B">
        <w:rPr>
          <w:rFonts w:ascii="Arial" w:hAnsi="Arial" w:cs="Arial"/>
          <w:color w:val="202020"/>
          <w:sz w:val="24"/>
          <w:szCs w:val="24"/>
        </w:rPr>
        <w:br/>
        <w:t>It is the joint position of the co-signing organizations that the work done by FDA should be treated as a high priority, and that these efforts are deserving of the discretionary funding within your jurisdiction.</w:t>
      </w:r>
      <w:r w:rsidRPr="0029736B">
        <w:rPr>
          <w:rFonts w:ascii="Arial" w:hAnsi="Arial" w:cs="Arial"/>
          <w:color w:val="202020"/>
          <w:sz w:val="24"/>
          <w:szCs w:val="24"/>
        </w:rPr>
        <w:br/>
        <w:t> </w:t>
      </w:r>
      <w:r w:rsidRPr="0029736B">
        <w:rPr>
          <w:rFonts w:ascii="Arial" w:hAnsi="Arial" w:cs="Arial"/>
          <w:color w:val="202020"/>
          <w:sz w:val="24"/>
          <w:szCs w:val="24"/>
        </w:rPr>
        <w:br/>
        <w:t>As you know, the Alliance for a Stronger FDA includes members from patient organizations, consumer groups and regulated industries. Some members might disagree on the specifics of how appropriations for the FDA should be spent, but we strongly agree that the FDA needs to have appropriations that enable the agency to do its job to protect the public health and ensure that the agency is working efficiently and effectively as it reviews products and implements regulatory policies. </w:t>
      </w:r>
      <w:r w:rsidRPr="0029736B">
        <w:rPr>
          <w:rFonts w:ascii="Arial" w:hAnsi="Arial" w:cs="Arial"/>
          <w:color w:val="202020"/>
          <w:sz w:val="24"/>
          <w:szCs w:val="24"/>
        </w:rPr>
        <w:br/>
        <w:t> </w:t>
      </w:r>
      <w:r w:rsidRPr="0029736B">
        <w:rPr>
          <w:rFonts w:ascii="Arial" w:hAnsi="Arial" w:cs="Arial"/>
          <w:color w:val="202020"/>
          <w:sz w:val="24"/>
          <w:szCs w:val="24"/>
        </w:rPr>
        <w:br/>
        <w:t>In this appropriations cycle, House appropriators have recommended $150 million more than the Senate.  We support the higher levels of the House version, as well as the Senate’s proposals for certain accounts--including critical funding for food safety that was not in the House bill and larger increases in monies for generic drugs and combating opioid abuse. </w:t>
      </w:r>
      <w:r w:rsidRPr="0029736B">
        <w:rPr>
          <w:rFonts w:ascii="Arial" w:hAnsi="Arial" w:cs="Arial"/>
          <w:color w:val="202020"/>
          <w:sz w:val="24"/>
          <w:szCs w:val="24"/>
        </w:rPr>
        <w:br/>
        <w:t>  </w:t>
      </w:r>
      <w:r w:rsidRPr="0029736B">
        <w:rPr>
          <w:rFonts w:ascii="Arial" w:hAnsi="Arial" w:cs="Arial"/>
          <w:color w:val="202020"/>
          <w:sz w:val="24"/>
          <w:szCs w:val="24"/>
        </w:rPr>
        <w:br/>
        <w:t>We respectfully urge you to provide robust funding that includes the higher funding levels that are proposed in the House and Senate bills and ensure that the FDA has the flexibility to use appropriations wisely.  We also strongly believe that FDA needs the physical capacity to undertake its many important tasks, and therefore urge you to adopt the House level of funding provided for White Oak expansion.  </w:t>
      </w:r>
      <w:r w:rsidRPr="0029736B">
        <w:rPr>
          <w:rFonts w:ascii="Arial" w:hAnsi="Arial" w:cs="Arial"/>
          <w:color w:val="202020"/>
          <w:sz w:val="24"/>
          <w:szCs w:val="24"/>
        </w:rPr>
        <w:br/>
        <w:t> </w:t>
      </w:r>
      <w:r w:rsidRPr="0029736B">
        <w:rPr>
          <w:rFonts w:ascii="Arial" w:hAnsi="Arial" w:cs="Arial"/>
          <w:color w:val="202020"/>
          <w:sz w:val="24"/>
          <w:szCs w:val="24"/>
        </w:rPr>
        <w:br/>
        <w:t>We look forward to working with you as you complete the FY 2019 appropriations process and stand ready to provide any additional information you need in support of our requests.</w:t>
      </w:r>
    </w:p>
    <w:p w:rsidR="00E70AE1" w:rsidRPr="0029736B" w:rsidRDefault="00E70AE1" w:rsidP="00E70AE1">
      <w:pPr>
        <w:jc w:val="both"/>
        <w:rPr>
          <w:rFonts w:ascii="Arial" w:eastAsia="Times New Roman" w:hAnsi="Arial" w:cs="Arial"/>
          <w:sz w:val="24"/>
          <w:szCs w:val="24"/>
        </w:rPr>
      </w:pPr>
    </w:p>
    <w:p w:rsidR="00E70AE1" w:rsidRPr="0029736B" w:rsidRDefault="00E70AE1" w:rsidP="00E70AE1">
      <w:pPr>
        <w:ind w:left="4320" w:firstLine="720"/>
        <w:jc w:val="both"/>
        <w:rPr>
          <w:rFonts w:ascii="Arial" w:eastAsia="Times New Roman" w:hAnsi="Arial" w:cs="Arial"/>
          <w:sz w:val="24"/>
          <w:szCs w:val="24"/>
        </w:rPr>
      </w:pPr>
      <w:r w:rsidRPr="0029736B">
        <w:rPr>
          <w:rFonts w:ascii="Arial" w:eastAsia="Times New Roman" w:hAnsi="Arial" w:cs="Arial"/>
          <w:sz w:val="24"/>
          <w:szCs w:val="24"/>
        </w:rPr>
        <w:t>Sincerely,</w:t>
      </w:r>
    </w:p>
    <w:p w:rsidR="00E70AE1" w:rsidRPr="00744C72" w:rsidRDefault="00E70AE1" w:rsidP="00E70AE1">
      <w:pPr>
        <w:jc w:val="both"/>
        <w:rPr>
          <w:rFonts w:ascii="Times New Roman" w:eastAsia="Times New Roman" w:hAnsi="Times New Roman"/>
          <w:sz w:val="24"/>
          <w:szCs w:val="24"/>
        </w:rPr>
      </w:pPr>
    </w:p>
    <w:p w:rsidR="00E70AE1" w:rsidRPr="00744C72" w:rsidRDefault="00E70AE1" w:rsidP="00E70AE1">
      <w:pPr>
        <w:jc w:val="both"/>
        <w:rPr>
          <w:rFonts w:ascii="Times New Roman" w:eastAsia="Times New Roman" w:hAnsi="Times New Roman"/>
          <w:sz w:val="24"/>
          <w:szCs w:val="24"/>
        </w:rPr>
      </w:pPr>
      <w:r w:rsidRPr="00744C72">
        <w:rPr>
          <w:rFonts w:ascii="Times New Roman" w:eastAsia="Times New Roman" w:hAnsi="Times New Roman"/>
          <w:b/>
          <w:bCs/>
          <w:i/>
          <w:iCs/>
          <w:sz w:val="24"/>
          <w:szCs w:val="24"/>
        </w:rPr>
        <w:t xml:space="preserve"> </w:t>
      </w:r>
    </w:p>
    <w:p w:rsidR="00E70AE1" w:rsidRDefault="00E70AE1" w:rsidP="00E70AE1"/>
    <w:p w:rsidR="00157E6C" w:rsidRDefault="00CA2EFC" w:rsidP="00E70AE1">
      <w:pPr>
        <w:jc w:val="both"/>
      </w:pPr>
    </w:p>
    <w:sectPr w:rsidR="00157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E5183"/>
    <w:multiLevelType w:val="multilevel"/>
    <w:tmpl w:val="88B868A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4C4950EF"/>
    <w:multiLevelType w:val="multilevel"/>
    <w:tmpl w:val="286C234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startOverride w:val="1"/>
    </w:lvlOverride>
    <w:lvlOverride w:ilvl="2"/>
    <w:lvlOverride w:ilvl="3"/>
    <w:lvlOverride w:ilvl="4"/>
    <w:lvlOverride w:ilvl="5"/>
    <w:lvlOverride w:ilvl="6"/>
    <w:lvlOverride w:ilvl="7"/>
    <w:lvlOverride w:ilvl="8"/>
  </w:num>
  <w:num w:numId="2">
    <w:abstractNumId w:val="1"/>
    <w:lvlOverride w:ilvl="0"/>
    <w:lvlOverride w:ilvl="1">
      <w:startOverride w:val="1"/>
    </w:lvlOverride>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3C7"/>
    <w:rsid w:val="000542C6"/>
    <w:rsid w:val="001B296E"/>
    <w:rsid w:val="001F63C0"/>
    <w:rsid w:val="002349F2"/>
    <w:rsid w:val="00237D5D"/>
    <w:rsid w:val="00246613"/>
    <w:rsid w:val="002929B4"/>
    <w:rsid w:val="0029736B"/>
    <w:rsid w:val="002A3DEE"/>
    <w:rsid w:val="00367423"/>
    <w:rsid w:val="003A4CF1"/>
    <w:rsid w:val="003C2EF6"/>
    <w:rsid w:val="00464156"/>
    <w:rsid w:val="00495859"/>
    <w:rsid w:val="004A03C7"/>
    <w:rsid w:val="004C630E"/>
    <w:rsid w:val="005B3CED"/>
    <w:rsid w:val="00613E08"/>
    <w:rsid w:val="00744C72"/>
    <w:rsid w:val="007665E2"/>
    <w:rsid w:val="00781019"/>
    <w:rsid w:val="007824FE"/>
    <w:rsid w:val="007D0B35"/>
    <w:rsid w:val="007E0093"/>
    <w:rsid w:val="008F6E06"/>
    <w:rsid w:val="00936BA8"/>
    <w:rsid w:val="009470E7"/>
    <w:rsid w:val="0094764E"/>
    <w:rsid w:val="00A263BE"/>
    <w:rsid w:val="00A61E73"/>
    <w:rsid w:val="00BA0B41"/>
    <w:rsid w:val="00BC38A4"/>
    <w:rsid w:val="00BF7BED"/>
    <w:rsid w:val="00D4178B"/>
    <w:rsid w:val="00D86F7E"/>
    <w:rsid w:val="00E633F4"/>
    <w:rsid w:val="00E70AE1"/>
    <w:rsid w:val="00EB10D5"/>
    <w:rsid w:val="00F0570D"/>
    <w:rsid w:val="00F25C30"/>
    <w:rsid w:val="00F54B21"/>
    <w:rsid w:val="00F956B2"/>
    <w:rsid w:val="00FD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2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C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3C7"/>
    <w:pPr>
      <w:ind w:left="720"/>
    </w:pPr>
  </w:style>
  <w:style w:type="paragraph" w:styleId="BalloonText">
    <w:name w:val="Balloon Text"/>
    <w:basedOn w:val="Normal"/>
    <w:link w:val="BalloonTextChar"/>
    <w:uiPriority w:val="99"/>
    <w:semiHidden/>
    <w:unhideWhenUsed/>
    <w:rsid w:val="005B3CED"/>
    <w:rPr>
      <w:rFonts w:ascii="Tahoma" w:hAnsi="Tahoma" w:cs="Tahoma"/>
      <w:sz w:val="16"/>
      <w:szCs w:val="16"/>
    </w:rPr>
  </w:style>
  <w:style w:type="character" w:customStyle="1" w:styleId="BalloonTextChar">
    <w:name w:val="Balloon Text Char"/>
    <w:basedOn w:val="DefaultParagraphFont"/>
    <w:link w:val="BalloonText"/>
    <w:uiPriority w:val="99"/>
    <w:semiHidden/>
    <w:rsid w:val="005B3CED"/>
    <w:rPr>
      <w:rFonts w:ascii="Tahoma" w:hAnsi="Tahoma" w:cs="Tahoma"/>
      <w:sz w:val="16"/>
      <w:szCs w:val="16"/>
    </w:rPr>
  </w:style>
  <w:style w:type="character" w:styleId="CommentReference">
    <w:name w:val="annotation reference"/>
    <w:basedOn w:val="DefaultParagraphFont"/>
    <w:uiPriority w:val="99"/>
    <w:semiHidden/>
    <w:unhideWhenUsed/>
    <w:rsid w:val="007824FE"/>
    <w:rPr>
      <w:sz w:val="16"/>
      <w:szCs w:val="16"/>
    </w:rPr>
  </w:style>
  <w:style w:type="paragraph" w:styleId="CommentText">
    <w:name w:val="annotation text"/>
    <w:basedOn w:val="Normal"/>
    <w:link w:val="CommentTextChar"/>
    <w:uiPriority w:val="99"/>
    <w:semiHidden/>
    <w:unhideWhenUsed/>
    <w:rsid w:val="007824FE"/>
    <w:rPr>
      <w:sz w:val="20"/>
      <w:szCs w:val="20"/>
    </w:rPr>
  </w:style>
  <w:style w:type="character" w:customStyle="1" w:styleId="CommentTextChar">
    <w:name w:val="Comment Text Char"/>
    <w:basedOn w:val="DefaultParagraphFont"/>
    <w:link w:val="CommentText"/>
    <w:uiPriority w:val="99"/>
    <w:semiHidden/>
    <w:rsid w:val="007824F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824FE"/>
    <w:rPr>
      <w:b/>
      <w:bCs/>
    </w:rPr>
  </w:style>
  <w:style w:type="character" w:customStyle="1" w:styleId="CommentSubjectChar">
    <w:name w:val="Comment Subject Char"/>
    <w:basedOn w:val="CommentTextChar"/>
    <w:link w:val="CommentSubject"/>
    <w:uiPriority w:val="99"/>
    <w:semiHidden/>
    <w:rsid w:val="007824FE"/>
    <w:rPr>
      <w:rFonts w:ascii="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C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3C7"/>
    <w:pPr>
      <w:ind w:left="720"/>
    </w:pPr>
  </w:style>
  <w:style w:type="paragraph" w:styleId="BalloonText">
    <w:name w:val="Balloon Text"/>
    <w:basedOn w:val="Normal"/>
    <w:link w:val="BalloonTextChar"/>
    <w:uiPriority w:val="99"/>
    <w:semiHidden/>
    <w:unhideWhenUsed/>
    <w:rsid w:val="005B3CED"/>
    <w:rPr>
      <w:rFonts w:ascii="Tahoma" w:hAnsi="Tahoma" w:cs="Tahoma"/>
      <w:sz w:val="16"/>
      <w:szCs w:val="16"/>
    </w:rPr>
  </w:style>
  <w:style w:type="character" w:customStyle="1" w:styleId="BalloonTextChar">
    <w:name w:val="Balloon Text Char"/>
    <w:basedOn w:val="DefaultParagraphFont"/>
    <w:link w:val="BalloonText"/>
    <w:uiPriority w:val="99"/>
    <w:semiHidden/>
    <w:rsid w:val="005B3CED"/>
    <w:rPr>
      <w:rFonts w:ascii="Tahoma" w:hAnsi="Tahoma" w:cs="Tahoma"/>
      <w:sz w:val="16"/>
      <w:szCs w:val="16"/>
    </w:rPr>
  </w:style>
  <w:style w:type="character" w:styleId="CommentReference">
    <w:name w:val="annotation reference"/>
    <w:basedOn w:val="DefaultParagraphFont"/>
    <w:uiPriority w:val="99"/>
    <w:semiHidden/>
    <w:unhideWhenUsed/>
    <w:rsid w:val="007824FE"/>
    <w:rPr>
      <w:sz w:val="16"/>
      <w:szCs w:val="16"/>
    </w:rPr>
  </w:style>
  <w:style w:type="paragraph" w:styleId="CommentText">
    <w:name w:val="annotation text"/>
    <w:basedOn w:val="Normal"/>
    <w:link w:val="CommentTextChar"/>
    <w:uiPriority w:val="99"/>
    <w:semiHidden/>
    <w:unhideWhenUsed/>
    <w:rsid w:val="007824FE"/>
    <w:rPr>
      <w:sz w:val="20"/>
      <w:szCs w:val="20"/>
    </w:rPr>
  </w:style>
  <w:style w:type="character" w:customStyle="1" w:styleId="CommentTextChar">
    <w:name w:val="Comment Text Char"/>
    <w:basedOn w:val="DefaultParagraphFont"/>
    <w:link w:val="CommentText"/>
    <w:uiPriority w:val="99"/>
    <w:semiHidden/>
    <w:rsid w:val="007824F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824FE"/>
    <w:rPr>
      <w:b/>
      <w:bCs/>
    </w:rPr>
  </w:style>
  <w:style w:type="character" w:customStyle="1" w:styleId="CommentSubjectChar">
    <w:name w:val="Comment Subject Char"/>
    <w:basedOn w:val="CommentTextChar"/>
    <w:link w:val="CommentSubject"/>
    <w:uiPriority w:val="99"/>
    <w:semiHidden/>
    <w:rsid w:val="007824FE"/>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48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1DE21CE9.dotm</Template>
  <TotalTime>11</TotalTime>
  <Pages>1</Pages>
  <Words>597</Words>
  <Characters>3504</Characters>
  <Application>Microsoft Office Word</Application>
  <DocSecurity>0</DocSecurity>
  <PresentationFormat/>
  <Lines>92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Szemraj</dc:creator>
  <cp:lastModifiedBy>Roger Szemraj</cp:lastModifiedBy>
  <cp:revision>3</cp:revision>
  <dcterms:created xsi:type="dcterms:W3CDTF">2018-06-14T20:32:00Z</dcterms:created>
  <dcterms:modified xsi:type="dcterms:W3CDTF">2018-06-14T20:33:00Z</dcterms:modified>
</cp:coreProperties>
</file>