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B109F" w14:textId="5EE29C8D" w:rsidR="00583EB1" w:rsidRDefault="00EC0313" w:rsidP="00583EB1">
      <w:pPr>
        <w:jc w:val="center"/>
        <w:rPr>
          <w:b/>
        </w:rPr>
      </w:pPr>
      <w:r>
        <w:rPr>
          <w:b/>
        </w:rPr>
        <w:t xml:space="preserve">Beau Biden </w:t>
      </w:r>
      <w:r w:rsidR="00363EDC">
        <w:rPr>
          <w:b/>
        </w:rPr>
        <w:t xml:space="preserve">Planning </w:t>
      </w:r>
      <w:r w:rsidR="00350C74">
        <w:rPr>
          <w:b/>
        </w:rPr>
        <w:t>Process</w:t>
      </w:r>
    </w:p>
    <w:p w14:paraId="4079882A" w14:textId="23261CD4" w:rsidR="00350C74" w:rsidRDefault="00430DAF" w:rsidP="00583EB1">
      <w:pPr>
        <w:jc w:val="center"/>
        <w:rPr>
          <w:b/>
        </w:rPr>
      </w:pPr>
      <w:r>
        <w:rPr>
          <w:b/>
        </w:rPr>
        <w:t xml:space="preserve">Board and Staff </w:t>
      </w:r>
      <w:r w:rsidR="00350C74">
        <w:rPr>
          <w:b/>
        </w:rPr>
        <w:t>Retreat</w:t>
      </w:r>
    </w:p>
    <w:p w14:paraId="3D4AE895" w14:textId="77777777" w:rsidR="00EC0313" w:rsidRDefault="00EC0313" w:rsidP="00583EB1">
      <w:pPr>
        <w:jc w:val="center"/>
      </w:pPr>
      <w:r>
        <w:t xml:space="preserve">October 30, 1:30 – 5 pm </w:t>
      </w:r>
    </w:p>
    <w:p w14:paraId="5D06501E" w14:textId="40DEC57B" w:rsidR="001211E4" w:rsidRPr="00EC0313" w:rsidRDefault="008A44C7" w:rsidP="00583EB1">
      <w:pPr>
        <w:jc w:val="center"/>
      </w:pPr>
      <w:r w:rsidRPr="00EC0313">
        <w:t>Meeting</w:t>
      </w:r>
      <w:r w:rsidR="001211E4" w:rsidRPr="00EC0313">
        <w:t xml:space="preserve"> Notes</w:t>
      </w:r>
    </w:p>
    <w:p w14:paraId="1F112E63" w14:textId="77777777" w:rsidR="00EB0AD0" w:rsidRPr="00544290" w:rsidRDefault="00EB0AD0" w:rsidP="00363EDC">
      <w:pPr>
        <w:jc w:val="center"/>
      </w:pPr>
    </w:p>
    <w:p w14:paraId="56155507" w14:textId="77777777" w:rsidR="00EC0313" w:rsidRPr="002B55BB" w:rsidRDefault="00EC0313" w:rsidP="00EC0313">
      <w:pPr>
        <w:rPr>
          <w:rFonts w:ascii="Calibri" w:hAnsi="Calibri" w:cs="Calibri"/>
          <w:b/>
          <w:color w:val="000000"/>
          <w:u w:val="single"/>
        </w:rPr>
      </w:pPr>
      <w:r w:rsidRPr="002B55BB">
        <w:rPr>
          <w:rFonts w:ascii="Calibri" w:hAnsi="Calibri" w:cs="Calibri"/>
          <w:b/>
          <w:color w:val="000000"/>
          <w:u w:val="single"/>
        </w:rPr>
        <w:t xml:space="preserve">Goals: </w:t>
      </w:r>
    </w:p>
    <w:p w14:paraId="0B6BCF41" w14:textId="77777777" w:rsidR="00EC0313" w:rsidRPr="002B55BB" w:rsidRDefault="00EC0313" w:rsidP="00EC0313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</w:rPr>
      </w:pPr>
      <w:r w:rsidRPr="002B55BB">
        <w:rPr>
          <w:rFonts w:ascii="Calibri" w:eastAsia="Times New Roman" w:hAnsi="Calibri" w:cs="Calibri"/>
          <w:color w:val="000000"/>
        </w:rPr>
        <w:t>To clarify planning process and ultimate plan goals.</w:t>
      </w:r>
    </w:p>
    <w:p w14:paraId="41FA9EB2" w14:textId="77777777" w:rsidR="00EC0313" w:rsidRPr="002B55BB" w:rsidRDefault="00EC0313" w:rsidP="00EC0313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</w:rPr>
      </w:pPr>
      <w:r w:rsidRPr="002B55BB">
        <w:rPr>
          <w:rFonts w:ascii="Calibri" w:eastAsia="Times New Roman" w:hAnsi="Calibri" w:cs="Calibri"/>
          <w:color w:val="000000"/>
        </w:rPr>
        <w:t>To develop a shared understanding of Beau Biden Foundation’s current identity.</w:t>
      </w:r>
    </w:p>
    <w:p w14:paraId="46A6E157" w14:textId="77777777" w:rsidR="00EC0313" w:rsidRPr="002B55BB" w:rsidRDefault="00EC0313" w:rsidP="00EC0313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</w:rPr>
      </w:pPr>
      <w:r w:rsidRPr="002B55BB">
        <w:rPr>
          <w:rFonts w:ascii="Calibri" w:eastAsia="Times New Roman" w:hAnsi="Calibri" w:cs="Calibri"/>
          <w:color w:val="000000"/>
        </w:rPr>
        <w:t>To explore trends, opportunities and challenges to be addressed.</w:t>
      </w:r>
    </w:p>
    <w:p w14:paraId="0B1F95CF" w14:textId="77777777" w:rsidR="00EC0313" w:rsidRPr="002B55BB" w:rsidRDefault="00EC0313" w:rsidP="00EC0313">
      <w:pPr>
        <w:numPr>
          <w:ilvl w:val="0"/>
          <w:numId w:val="1"/>
        </w:numPr>
        <w:pBdr>
          <w:bottom w:val="single" w:sz="4" w:space="1" w:color="auto"/>
        </w:pBdr>
        <w:textAlignment w:val="baseline"/>
        <w:rPr>
          <w:rFonts w:ascii="Calibri" w:eastAsia="Times New Roman" w:hAnsi="Calibri" w:cs="Calibri"/>
          <w:color w:val="000000"/>
        </w:rPr>
      </w:pPr>
      <w:r w:rsidRPr="002B55BB">
        <w:rPr>
          <w:rFonts w:ascii="Calibri" w:eastAsia="Times New Roman" w:hAnsi="Calibri" w:cs="Calibri"/>
          <w:color w:val="000000"/>
        </w:rPr>
        <w:t>To cultivate the organization’s capacity to address strategic questions now and in the future.</w:t>
      </w:r>
    </w:p>
    <w:p w14:paraId="06328C71" w14:textId="581B7C77" w:rsidR="00EB0AD0" w:rsidRDefault="00EB0AD0" w:rsidP="00C75E61"/>
    <w:p w14:paraId="3182D4FF" w14:textId="6827A947" w:rsidR="00433D1C" w:rsidRPr="004140A3" w:rsidRDefault="00433D1C" w:rsidP="00C75E61">
      <w:pPr>
        <w:rPr>
          <w:i/>
        </w:rPr>
      </w:pPr>
      <w:r w:rsidRPr="004140A3">
        <w:rPr>
          <w:b/>
          <w:i/>
        </w:rPr>
        <w:t>Present:</w:t>
      </w:r>
      <w:r w:rsidRPr="004140A3">
        <w:rPr>
          <w:i/>
        </w:rPr>
        <w:t xml:space="preserve">  Valerie Biden,</w:t>
      </w:r>
      <w:r w:rsidR="00F9505A" w:rsidRPr="004140A3">
        <w:rPr>
          <w:i/>
        </w:rPr>
        <w:t xml:space="preserve"> Hallie Biden, J</w:t>
      </w:r>
      <w:r w:rsidRPr="004140A3">
        <w:rPr>
          <w:i/>
        </w:rPr>
        <w:t>osh Alcorn,</w:t>
      </w:r>
      <w:r w:rsidR="00D57E37" w:rsidRPr="004140A3">
        <w:rPr>
          <w:i/>
        </w:rPr>
        <w:t xml:space="preserve"> </w:t>
      </w:r>
      <w:r w:rsidRPr="004140A3">
        <w:rPr>
          <w:i/>
        </w:rPr>
        <w:t xml:space="preserve">Patty Daily-Lewis, General Frank </w:t>
      </w:r>
      <w:r w:rsidR="003D0E4C" w:rsidRPr="004140A3">
        <w:rPr>
          <w:i/>
        </w:rPr>
        <w:t>Vavala</w:t>
      </w:r>
      <w:r w:rsidRPr="004140A3">
        <w:rPr>
          <w:i/>
        </w:rPr>
        <w:t xml:space="preserve">, Fred Sears </w:t>
      </w:r>
    </w:p>
    <w:p w14:paraId="0848BD3C" w14:textId="77777777" w:rsidR="00433D1C" w:rsidRDefault="00433D1C" w:rsidP="001211E4">
      <w:pPr>
        <w:rPr>
          <w:b/>
        </w:rPr>
      </w:pPr>
    </w:p>
    <w:p w14:paraId="045FE543" w14:textId="1BC670F5" w:rsidR="00280AEF" w:rsidRPr="00280AEF" w:rsidRDefault="00280AEF" w:rsidP="001211E4">
      <w:pPr>
        <w:rPr>
          <w:b/>
        </w:rPr>
      </w:pPr>
      <w:r w:rsidRPr="00280AEF">
        <w:rPr>
          <w:b/>
        </w:rPr>
        <w:t xml:space="preserve">Introductions </w:t>
      </w:r>
    </w:p>
    <w:p w14:paraId="5F90FBDF" w14:textId="3CB4EFCA" w:rsidR="00433D1C" w:rsidRPr="00280AEF" w:rsidRDefault="003963D8" w:rsidP="001211E4">
      <w:r w:rsidRPr="00280AEF">
        <w:t xml:space="preserve">During introductions, members expressed their goals for the </w:t>
      </w:r>
      <w:r w:rsidR="00433D1C" w:rsidRPr="00280AEF">
        <w:t xml:space="preserve">strategic planning process: </w:t>
      </w:r>
    </w:p>
    <w:p w14:paraId="591B6A22" w14:textId="6B99B3C9" w:rsidR="00433D1C" w:rsidRPr="00433D1C" w:rsidRDefault="00BB509E" w:rsidP="003E3767">
      <w:pPr>
        <w:pStyle w:val="ListParagraph"/>
        <w:numPr>
          <w:ilvl w:val="0"/>
          <w:numId w:val="20"/>
        </w:numPr>
      </w:pPr>
      <w:r>
        <w:t>Build s</w:t>
      </w:r>
      <w:r w:rsidR="00433D1C" w:rsidRPr="00433D1C">
        <w:t>tronger board</w:t>
      </w:r>
    </w:p>
    <w:p w14:paraId="690620F4" w14:textId="5D452E67" w:rsidR="00433D1C" w:rsidRPr="00433D1C" w:rsidRDefault="0083566C" w:rsidP="003E3767">
      <w:pPr>
        <w:pStyle w:val="ListParagraph"/>
        <w:numPr>
          <w:ilvl w:val="0"/>
          <w:numId w:val="20"/>
        </w:numPr>
      </w:pPr>
      <w:r>
        <w:t xml:space="preserve">Determine how </w:t>
      </w:r>
      <w:r w:rsidR="00DE04C1">
        <w:t xml:space="preserve">BFF </w:t>
      </w:r>
      <w:r w:rsidR="00433D1C" w:rsidRPr="00433D1C">
        <w:t>do</w:t>
      </w:r>
      <w:r>
        <w:t>es</w:t>
      </w:r>
      <w:r w:rsidR="00433D1C" w:rsidRPr="00433D1C">
        <w:t xml:space="preserve"> this </w:t>
      </w:r>
      <w:r w:rsidR="00DE04C1">
        <w:t xml:space="preserve">work </w:t>
      </w:r>
      <w:r w:rsidR="00433D1C" w:rsidRPr="00433D1C">
        <w:t>nationally</w:t>
      </w:r>
    </w:p>
    <w:p w14:paraId="42E0C84B" w14:textId="0966FCA1" w:rsidR="00433D1C" w:rsidRPr="00433D1C" w:rsidRDefault="0083566C" w:rsidP="003E3767">
      <w:pPr>
        <w:pStyle w:val="ListParagraph"/>
        <w:numPr>
          <w:ilvl w:val="0"/>
          <w:numId w:val="20"/>
        </w:numPr>
      </w:pPr>
      <w:r>
        <w:t xml:space="preserve">Ensure that BBF does its work </w:t>
      </w:r>
      <w:r w:rsidR="00433D1C" w:rsidRPr="00433D1C">
        <w:t>well</w:t>
      </w:r>
    </w:p>
    <w:p w14:paraId="3615D09A" w14:textId="6908045D" w:rsidR="00433D1C" w:rsidRDefault="0083566C" w:rsidP="003E3767">
      <w:pPr>
        <w:pStyle w:val="ListParagraph"/>
        <w:numPr>
          <w:ilvl w:val="0"/>
          <w:numId w:val="20"/>
        </w:numPr>
      </w:pPr>
      <w:r>
        <w:t xml:space="preserve">Determine how to grow </w:t>
      </w:r>
      <w:r w:rsidR="00433D1C" w:rsidRPr="00433D1C">
        <w:t xml:space="preserve"> from small to big</w:t>
      </w:r>
    </w:p>
    <w:p w14:paraId="739C4F01" w14:textId="60E69318" w:rsidR="00C67676" w:rsidRDefault="00C67676" w:rsidP="00C67676"/>
    <w:p w14:paraId="4AAD49E7" w14:textId="050D2C35" w:rsidR="00C67676" w:rsidRPr="00C67676" w:rsidRDefault="00C67676" w:rsidP="00C67676">
      <w:pPr>
        <w:rPr>
          <w:rFonts w:cstheme="minorHAnsi"/>
          <w:b/>
        </w:rPr>
      </w:pPr>
      <w:r w:rsidRPr="00C67676">
        <w:rPr>
          <w:rFonts w:cstheme="minorHAnsi"/>
          <w:b/>
        </w:rPr>
        <w:t>Overview</w:t>
      </w:r>
    </w:p>
    <w:p w14:paraId="08A5E1CE" w14:textId="363DEC54" w:rsidR="00C67676" w:rsidRPr="00C67676" w:rsidRDefault="00C67676" w:rsidP="00C67676">
      <w:pPr>
        <w:rPr>
          <w:rFonts w:cstheme="minorHAnsi"/>
        </w:rPr>
      </w:pPr>
      <w:r w:rsidRPr="00C67676">
        <w:rPr>
          <w:rFonts w:cstheme="minorHAnsi"/>
        </w:rPr>
        <w:t>Consultant</w:t>
      </w:r>
      <w:r>
        <w:rPr>
          <w:rFonts w:cstheme="minorHAnsi"/>
        </w:rPr>
        <w:t>s</w:t>
      </w:r>
      <w:r w:rsidRPr="00C67676">
        <w:rPr>
          <w:rFonts w:cstheme="minorHAnsi"/>
        </w:rPr>
        <w:t xml:space="preserve"> reviewed their approach to strategic planning, which is grounded in the framework of </w:t>
      </w:r>
      <w:r w:rsidRPr="00C67676">
        <w:rPr>
          <w:rFonts w:cstheme="minorHAnsi"/>
          <w:i/>
        </w:rPr>
        <w:t>Real-Time Strategic Planning</w:t>
      </w:r>
      <w:r w:rsidRPr="00C67676">
        <w:rPr>
          <w:rFonts w:cstheme="minorHAnsi"/>
        </w:rPr>
        <w:t>.  Based in research with nonprofits, th</w:t>
      </w:r>
      <w:r>
        <w:rPr>
          <w:rFonts w:cstheme="minorHAnsi"/>
        </w:rPr>
        <w:t xml:space="preserve">is approach </w:t>
      </w:r>
      <w:r w:rsidRPr="00C67676">
        <w:rPr>
          <w:rFonts w:cstheme="minorHAnsi"/>
        </w:rPr>
        <w:t xml:space="preserve">places </w:t>
      </w:r>
      <w:r>
        <w:rPr>
          <w:rFonts w:cstheme="minorHAnsi"/>
        </w:rPr>
        <w:t xml:space="preserve">emphasis </w:t>
      </w:r>
      <w:r w:rsidRPr="00C67676">
        <w:rPr>
          <w:rFonts w:cstheme="minorHAnsi"/>
        </w:rPr>
        <w:t xml:space="preserve">on grounding key stakeholders in the identity and market position of the organization, then identifying a current strategic question facing the organization around which to form strategies.  Key to this process is the development of a set of criteria from which to evaluate future potential strategies (a “strategy screen”) in a rapidly changing environment.  </w:t>
      </w:r>
    </w:p>
    <w:p w14:paraId="5ED6C739" w14:textId="77777777" w:rsidR="00433D1C" w:rsidRDefault="00433D1C" w:rsidP="001211E4">
      <w:pPr>
        <w:rPr>
          <w:b/>
        </w:rPr>
      </w:pPr>
    </w:p>
    <w:p w14:paraId="626B0443" w14:textId="69904AC3" w:rsidR="00742978" w:rsidRPr="00D22287" w:rsidRDefault="00CC30D0" w:rsidP="001211E4">
      <w:r w:rsidRPr="001211E4">
        <w:rPr>
          <w:b/>
        </w:rPr>
        <w:t>Who Are W</w:t>
      </w:r>
      <w:r w:rsidR="00742978" w:rsidRPr="001211E4">
        <w:rPr>
          <w:b/>
        </w:rPr>
        <w:t>e?</w:t>
      </w:r>
      <w:r w:rsidR="00C2411A" w:rsidRPr="00D22287">
        <w:t xml:space="preserve"> </w:t>
      </w:r>
      <w:r w:rsidR="00635AA8" w:rsidRPr="00D22287">
        <w:tab/>
      </w:r>
      <w:r w:rsidR="00635AA8" w:rsidRPr="00D22287">
        <w:tab/>
      </w:r>
      <w:r w:rsidR="00635AA8" w:rsidRPr="00D22287">
        <w:tab/>
      </w:r>
      <w:r w:rsidR="00635AA8" w:rsidRPr="00D22287">
        <w:tab/>
      </w:r>
      <w:r w:rsidR="00635AA8" w:rsidRPr="00D22287">
        <w:tab/>
      </w:r>
      <w:r w:rsidR="00635AA8" w:rsidRPr="00D22287">
        <w:tab/>
      </w:r>
      <w:r w:rsidR="00635AA8" w:rsidRPr="00D22287">
        <w:tab/>
      </w:r>
      <w:r w:rsidR="00163200" w:rsidRPr="00D22287">
        <w:tab/>
      </w:r>
    </w:p>
    <w:p w14:paraId="51600CBC" w14:textId="77777777" w:rsidR="00544290" w:rsidRPr="00544290" w:rsidRDefault="00544290" w:rsidP="001211E4">
      <w:pPr>
        <w:rPr>
          <w:i/>
        </w:rPr>
      </w:pPr>
      <w:r w:rsidRPr="00544290">
        <w:rPr>
          <w:i/>
        </w:rPr>
        <w:t>Mission/Vision/Values</w:t>
      </w:r>
    </w:p>
    <w:p w14:paraId="3E8F65AB" w14:textId="6DAAB07F" w:rsidR="00263F32" w:rsidRDefault="001211E4" w:rsidP="001211E4">
      <w:r>
        <w:t xml:space="preserve">The group reviewed </w:t>
      </w:r>
      <w:r w:rsidR="00EC0313">
        <w:t xml:space="preserve">Beau Biden Foundation’s vision and </w:t>
      </w:r>
      <w:r w:rsidR="000873AD">
        <w:t>mission</w:t>
      </w:r>
      <w:r w:rsidR="00EC0313">
        <w:t xml:space="preserve"> </w:t>
      </w:r>
      <w:r w:rsidR="000873AD">
        <w:t xml:space="preserve">statements </w:t>
      </w:r>
      <w:r>
        <w:t>as follows:</w:t>
      </w:r>
    </w:p>
    <w:p w14:paraId="479ECE7A" w14:textId="6D2DF05A" w:rsidR="00EC0313" w:rsidRPr="00EC0313" w:rsidRDefault="00171EBE" w:rsidP="003E3767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b/>
          <w:i/>
          <w:color w:val="000000"/>
        </w:rPr>
      </w:pPr>
      <w:r w:rsidRPr="005D2C6B">
        <w:rPr>
          <w:rFonts w:ascii="Calibri" w:eastAsia="Times New Roman" w:hAnsi="Calibri" w:cs="Calibri"/>
          <w:color w:val="000000"/>
        </w:rPr>
        <w:t>Vision Statement:</w:t>
      </w:r>
      <w:r w:rsidR="00544290">
        <w:rPr>
          <w:rFonts w:ascii="Calibri" w:eastAsia="Times New Roman" w:hAnsi="Calibri" w:cs="Calibri"/>
          <w:b/>
          <w:color w:val="000000"/>
        </w:rPr>
        <w:t xml:space="preserve">  </w:t>
      </w:r>
      <w:r w:rsidR="00EC0313" w:rsidRPr="00EC0313">
        <w:rPr>
          <w:rFonts w:ascii="Calibri" w:eastAsia="Times New Roman" w:hAnsi="Calibri" w:cs="Calibri"/>
          <w:i/>
          <w:color w:val="000000"/>
        </w:rPr>
        <w:t xml:space="preserve">No child should be threatened by a predator, either adult or peer </w:t>
      </w:r>
    </w:p>
    <w:p w14:paraId="04C0DE44" w14:textId="70BF0A0D" w:rsidR="001211E4" w:rsidRPr="005D2C6B" w:rsidRDefault="00EC0313" w:rsidP="003E3767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b/>
          <w:i/>
          <w:color w:val="000000"/>
        </w:rPr>
      </w:pPr>
      <w:r w:rsidRPr="00EC0313">
        <w:rPr>
          <w:rFonts w:ascii="Calibri" w:eastAsia="Times New Roman" w:hAnsi="Calibri" w:cs="Calibri"/>
          <w:color w:val="000000"/>
        </w:rPr>
        <w:t>Mission Statement:</w:t>
      </w:r>
      <w:r>
        <w:rPr>
          <w:rFonts w:ascii="Calibri" w:eastAsia="Times New Roman" w:hAnsi="Calibri" w:cs="Calibri"/>
          <w:i/>
          <w:color w:val="000000"/>
        </w:rPr>
        <w:t xml:space="preserve"> We believe that child abuse can be prevented through effectively educating adults and children, developing the next generation of child welfare professionals, and strengthening child protection laws around the country.  </w:t>
      </w:r>
    </w:p>
    <w:p w14:paraId="3BD06767" w14:textId="4B6D6A32" w:rsidR="00966761" w:rsidRDefault="00966761" w:rsidP="00966761">
      <w:pPr>
        <w:pStyle w:val="ListParagraph"/>
        <w:ind w:left="1080"/>
      </w:pPr>
    </w:p>
    <w:p w14:paraId="0028F333" w14:textId="78ACCFCE" w:rsidR="00DE04C1" w:rsidRPr="003963D8" w:rsidRDefault="00107A9C" w:rsidP="00DE04C1">
      <w:pPr>
        <w:ind w:left="460" w:hanging="440"/>
        <w:rPr>
          <w:rFonts w:ascii="Calibri" w:eastAsia="Times New Roman" w:hAnsi="Calibri" w:cs="Calibri"/>
        </w:rPr>
      </w:pPr>
      <w:r w:rsidRPr="003963D8">
        <w:rPr>
          <w:rFonts w:ascii="Calibri" w:hAnsi="Calibri" w:cs="Calibri"/>
        </w:rPr>
        <w:t xml:space="preserve">Participants </w:t>
      </w:r>
      <w:r w:rsidR="00667E28" w:rsidRPr="003963D8">
        <w:rPr>
          <w:rFonts w:ascii="Calibri" w:hAnsi="Calibri" w:cs="Calibri"/>
        </w:rPr>
        <w:t xml:space="preserve">reflected on the mission and vision </w:t>
      </w:r>
      <w:r w:rsidR="00DE04C1" w:rsidRPr="003963D8">
        <w:rPr>
          <w:rFonts w:ascii="Calibri" w:hAnsi="Calibri" w:cs="Calibri"/>
        </w:rPr>
        <w:t xml:space="preserve">language:   </w:t>
      </w:r>
      <w:r w:rsidR="00DE04C1" w:rsidRPr="003963D8">
        <w:rPr>
          <w:rFonts w:ascii="Calibri" w:eastAsia="Times New Roman" w:hAnsi="Calibri" w:cs="Calibri"/>
          <w:color w:val="000000"/>
        </w:rPr>
        <w:t>Does this mission still reflect why BBF exists</w:t>
      </w:r>
      <w:r w:rsidR="0022583A">
        <w:rPr>
          <w:rFonts w:ascii="Calibri" w:eastAsia="Times New Roman" w:hAnsi="Calibri" w:cs="Calibri"/>
          <w:color w:val="000000"/>
        </w:rPr>
        <w:t>, f</w:t>
      </w:r>
      <w:r w:rsidR="00DE04C1" w:rsidRPr="003963D8">
        <w:rPr>
          <w:rFonts w:ascii="Calibri" w:eastAsia="Times New Roman" w:hAnsi="Calibri" w:cs="Calibri"/>
          <w:color w:val="000000"/>
        </w:rPr>
        <w:t>or whose benefit</w:t>
      </w:r>
      <w:r w:rsidR="0022583A">
        <w:rPr>
          <w:rFonts w:ascii="Calibri" w:eastAsia="Times New Roman" w:hAnsi="Calibri" w:cs="Calibri"/>
          <w:color w:val="000000"/>
        </w:rPr>
        <w:t>,</w:t>
      </w:r>
      <w:r w:rsidR="00DE04C1" w:rsidRPr="003963D8">
        <w:rPr>
          <w:rFonts w:ascii="Calibri" w:eastAsia="Times New Roman" w:hAnsi="Calibri" w:cs="Calibri"/>
        </w:rPr>
        <w:t xml:space="preserve"> </w:t>
      </w:r>
      <w:r w:rsidR="0022583A">
        <w:rPr>
          <w:rFonts w:ascii="Calibri" w:eastAsia="Times New Roman" w:hAnsi="Calibri" w:cs="Calibri"/>
        </w:rPr>
        <w:t>a</w:t>
      </w:r>
      <w:r w:rsidR="00DE04C1" w:rsidRPr="003963D8">
        <w:rPr>
          <w:rFonts w:ascii="Calibri" w:eastAsia="Times New Roman" w:hAnsi="Calibri" w:cs="Calibri"/>
        </w:rPr>
        <w:t xml:space="preserve">nd </w:t>
      </w:r>
      <w:r w:rsidR="00DE04C1" w:rsidRPr="003963D8">
        <w:rPr>
          <w:rFonts w:ascii="Calibri" w:eastAsia="Times New Roman" w:hAnsi="Calibri" w:cs="Calibri"/>
          <w:color w:val="000000"/>
        </w:rPr>
        <w:t>towards what end?</w:t>
      </w:r>
    </w:p>
    <w:p w14:paraId="5886989C" w14:textId="77777777" w:rsidR="003963D8" w:rsidRDefault="003963D8" w:rsidP="00107A9C">
      <w:pPr>
        <w:pStyle w:val="ListParagraph"/>
        <w:ind w:left="0"/>
        <w:rPr>
          <w:rFonts w:ascii="Calibri" w:hAnsi="Calibri" w:cs="Calibri"/>
        </w:rPr>
      </w:pPr>
    </w:p>
    <w:p w14:paraId="3F8FCAB8" w14:textId="06B17DAF" w:rsidR="00107A9C" w:rsidRPr="003963D8" w:rsidRDefault="00EB6A70" w:rsidP="00107A9C">
      <w:pPr>
        <w:pStyle w:val="ListParagraph"/>
        <w:ind w:left="0"/>
        <w:rPr>
          <w:rFonts w:ascii="Calibri" w:hAnsi="Calibri" w:cs="Calibri"/>
        </w:rPr>
      </w:pPr>
      <w:r w:rsidRPr="003963D8">
        <w:rPr>
          <w:rFonts w:ascii="Calibri" w:hAnsi="Calibri" w:cs="Calibri"/>
        </w:rPr>
        <w:t xml:space="preserve">Language to </w:t>
      </w:r>
      <w:r w:rsidR="003963D8">
        <w:rPr>
          <w:rFonts w:ascii="Calibri" w:hAnsi="Calibri" w:cs="Calibri"/>
        </w:rPr>
        <w:t xml:space="preserve">consider:  </w:t>
      </w:r>
    </w:p>
    <w:p w14:paraId="1819BA27" w14:textId="18BC342A" w:rsidR="00EB6A70" w:rsidRPr="003963D8" w:rsidRDefault="00EB6A70" w:rsidP="003E3767">
      <w:pPr>
        <w:pStyle w:val="ListParagraph"/>
        <w:numPr>
          <w:ilvl w:val="0"/>
          <w:numId w:val="15"/>
        </w:numPr>
      </w:pPr>
      <w:r w:rsidRPr="003963D8">
        <w:t xml:space="preserve">Holistic child safety </w:t>
      </w:r>
    </w:p>
    <w:p w14:paraId="0729F41F" w14:textId="3A516B37" w:rsidR="00EB6A70" w:rsidRPr="003963D8" w:rsidRDefault="00EB6A70" w:rsidP="003E3767">
      <w:pPr>
        <w:pStyle w:val="ListParagraph"/>
        <w:numPr>
          <w:ilvl w:val="0"/>
          <w:numId w:val="15"/>
        </w:numPr>
      </w:pPr>
      <w:r w:rsidRPr="003963D8">
        <w:t xml:space="preserve">Be a voice for the voiceless </w:t>
      </w:r>
    </w:p>
    <w:p w14:paraId="608AE403" w14:textId="6F9FF940" w:rsidR="00EB6A70" w:rsidRPr="003963D8" w:rsidRDefault="00EB6A70" w:rsidP="003E3767">
      <w:pPr>
        <w:pStyle w:val="ListParagraph"/>
        <w:numPr>
          <w:ilvl w:val="0"/>
          <w:numId w:val="15"/>
        </w:numPr>
      </w:pPr>
      <w:r w:rsidRPr="003963D8">
        <w:lastRenderedPageBreak/>
        <w:t xml:space="preserve">Preventatively protect children </w:t>
      </w:r>
    </w:p>
    <w:p w14:paraId="672A03E9" w14:textId="62EBB93A" w:rsidR="00EB6A70" w:rsidRPr="003963D8" w:rsidRDefault="00EB6A70" w:rsidP="003E3767">
      <w:pPr>
        <w:pStyle w:val="ListParagraph"/>
        <w:numPr>
          <w:ilvl w:val="0"/>
          <w:numId w:val="15"/>
        </w:numPr>
      </w:pPr>
      <w:r w:rsidRPr="003963D8">
        <w:t xml:space="preserve">Awareness </w:t>
      </w:r>
    </w:p>
    <w:p w14:paraId="082DDAAA" w14:textId="3957AE81" w:rsidR="00EB6A70" w:rsidRPr="003963D8" w:rsidRDefault="00EB6A70" w:rsidP="003E3767">
      <w:pPr>
        <w:pStyle w:val="ListParagraph"/>
        <w:numPr>
          <w:ilvl w:val="0"/>
          <w:numId w:val="15"/>
        </w:numPr>
      </w:pPr>
      <w:r w:rsidRPr="003963D8">
        <w:t xml:space="preserve">Courage </w:t>
      </w:r>
    </w:p>
    <w:p w14:paraId="73CE6287" w14:textId="77A5AAFC" w:rsidR="00EB6A70" w:rsidRPr="003963D8" w:rsidRDefault="00EB6A70" w:rsidP="003E3767">
      <w:pPr>
        <w:pStyle w:val="ListParagraph"/>
        <w:numPr>
          <w:ilvl w:val="0"/>
          <w:numId w:val="15"/>
        </w:numPr>
      </w:pPr>
      <w:r w:rsidRPr="003963D8">
        <w:t xml:space="preserve">Power and Control </w:t>
      </w:r>
    </w:p>
    <w:p w14:paraId="299D8CF2" w14:textId="7F3D44E8" w:rsidR="00EB6A70" w:rsidRPr="003963D8" w:rsidRDefault="00EB6A70" w:rsidP="003E3767">
      <w:pPr>
        <w:pStyle w:val="ListParagraph"/>
        <w:numPr>
          <w:ilvl w:val="0"/>
          <w:numId w:val="15"/>
        </w:numPr>
      </w:pPr>
      <w:r w:rsidRPr="003963D8">
        <w:t xml:space="preserve">Should mission include more specific language around sexual abuse? Bullying?  </w:t>
      </w:r>
    </w:p>
    <w:p w14:paraId="6C89866B" w14:textId="0D3DFD75" w:rsidR="00DE04C1" w:rsidRPr="003963D8" w:rsidRDefault="00DE04C1" w:rsidP="00DE04C1"/>
    <w:p w14:paraId="1E3121E9" w14:textId="5624CC7C" w:rsidR="00DE04C1" w:rsidRPr="003963D8" w:rsidRDefault="00DE04C1" w:rsidP="00DE04C1">
      <w:r w:rsidRPr="003963D8">
        <w:rPr>
          <w:rFonts w:ascii="Calibri" w:hAnsi="Calibri" w:cs="Calibri"/>
        </w:rPr>
        <w:t xml:space="preserve">The group </w:t>
      </w:r>
      <w:r w:rsidR="007A494E">
        <w:rPr>
          <w:rFonts w:ascii="Calibri" w:hAnsi="Calibri" w:cs="Calibri"/>
        </w:rPr>
        <w:t xml:space="preserve">discussed desire to shorten it, and </w:t>
      </w:r>
      <w:r w:rsidR="0083566C">
        <w:rPr>
          <w:rFonts w:ascii="Calibri" w:hAnsi="Calibri" w:cs="Calibri"/>
        </w:rPr>
        <w:t>agreed</w:t>
      </w:r>
      <w:r w:rsidRPr="003963D8">
        <w:rPr>
          <w:rFonts w:ascii="Calibri" w:hAnsi="Calibri" w:cs="Calibri"/>
        </w:rPr>
        <w:t xml:space="preserve"> to revisit </w:t>
      </w:r>
      <w:r w:rsidR="003963D8">
        <w:rPr>
          <w:rFonts w:ascii="Calibri" w:hAnsi="Calibri" w:cs="Calibri"/>
        </w:rPr>
        <w:t xml:space="preserve">the mission, vision, and values </w:t>
      </w:r>
      <w:r w:rsidRPr="003963D8">
        <w:rPr>
          <w:rFonts w:ascii="Calibri" w:hAnsi="Calibri" w:cs="Calibri"/>
        </w:rPr>
        <w:t xml:space="preserve">at the end of this process.  </w:t>
      </w:r>
    </w:p>
    <w:p w14:paraId="5F907646" w14:textId="77777777" w:rsidR="00107A9C" w:rsidRPr="00D22287" w:rsidRDefault="00107A9C" w:rsidP="00107A9C">
      <w:pPr>
        <w:pStyle w:val="ListParagraph"/>
        <w:ind w:left="0"/>
      </w:pPr>
    </w:p>
    <w:p w14:paraId="5737C107" w14:textId="461754F3" w:rsidR="00544290" w:rsidRDefault="005D2C6B" w:rsidP="001211E4">
      <w:pPr>
        <w:rPr>
          <w:i/>
        </w:rPr>
      </w:pPr>
      <w:r w:rsidRPr="00544290">
        <w:rPr>
          <w:i/>
        </w:rPr>
        <w:t>History, Business Model, Funding Sources</w:t>
      </w:r>
    </w:p>
    <w:p w14:paraId="6F6C31CC" w14:textId="1A69E032" w:rsidR="00CA37F5" w:rsidRDefault="003963D8" w:rsidP="001211E4">
      <w:r>
        <w:t xml:space="preserve">Patty </w:t>
      </w:r>
      <w:r w:rsidR="001211E4">
        <w:t>pres</w:t>
      </w:r>
      <w:r w:rsidR="005D2C6B">
        <w:t xml:space="preserve">ented information on </w:t>
      </w:r>
      <w:r w:rsidR="00B52D7A">
        <w:t>BBF’s</w:t>
      </w:r>
      <w:r w:rsidR="00CA37F5">
        <w:t xml:space="preserve"> history, organizational capacity, programs, and budget sources/allocation. </w:t>
      </w:r>
    </w:p>
    <w:p w14:paraId="3B92ADD0" w14:textId="0522E5C0" w:rsidR="00962002" w:rsidRDefault="00962002" w:rsidP="001211E4"/>
    <w:p w14:paraId="1DF3E41D" w14:textId="753FBD33" w:rsidR="003B58EC" w:rsidRDefault="000B3189" w:rsidP="003B58EC">
      <w:pPr>
        <w:rPr>
          <w:u w:val="single"/>
        </w:rPr>
      </w:pPr>
      <w:r>
        <w:rPr>
          <w:u w:val="single"/>
        </w:rPr>
        <w:t xml:space="preserve">Reflections </w:t>
      </w:r>
      <w:r w:rsidR="003B58EC" w:rsidRPr="003B58EC">
        <w:rPr>
          <w:u w:val="single"/>
        </w:rPr>
        <w:t xml:space="preserve">on Current Business Model: </w:t>
      </w:r>
    </w:p>
    <w:p w14:paraId="31006862" w14:textId="10987947" w:rsidR="00B52D7A" w:rsidRPr="009623ED" w:rsidRDefault="009623ED" w:rsidP="003B58EC">
      <w:r w:rsidRPr="009623ED">
        <w:t>Josh</w:t>
      </w:r>
      <w:r>
        <w:t xml:space="preserve"> reviewed the business model and the group refined the model to clarify what is included and not included. </w:t>
      </w:r>
    </w:p>
    <w:p w14:paraId="2E1ECB1E" w14:textId="77777777" w:rsidR="00B52D7A" w:rsidRPr="00406A35" w:rsidRDefault="00B52D7A" w:rsidP="00B52D7A">
      <w:pPr>
        <w:rPr>
          <w:i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088"/>
        <w:gridCol w:w="3780"/>
        <w:gridCol w:w="3870"/>
      </w:tblGrid>
      <w:tr w:rsidR="00B52D7A" w14:paraId="2F727901" w14:textId="77777777" w:rsidTr="0046613D">
        <w:tc>
          <w:tcPr>
            <w:tcW w:w="2088" w:type="dxa"/>
            <w:shd w:val="clear" w:color="auto" w:fill="D9D9D9" w:themeFill="background1" w:themeFillShade="D9"/>
          </w:tcPr>
          <w:p w14:paraId="6E62FF9C" w14:textId="77777777" w:rsidR="00B52D7A" w:rsidRPr="0075421F" w:rsidRDefault="00B52D7A" w:rsidP="0046613D">
            <w:pPr>
              <w:rPr>
                <w:b/>
              </w:rPr>
            </w:pPr>
            <w:r w:rsidRPr="0075421F">
              <w:rPr>
                <w:b/>
              </w:rPr>
              <w:t>Scope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66F4E8F9" w14:textId="77777777" w:rsidR="00B52D7A" w:rsidRPr="0075421F" w:rsidRDefault="00B52D7A" w:rsidP="0046613D">
            <w:pPr>
              <w:rPr>
                <w:b/>
              </w:rPr>
            </w:pPr>
            <w:r w:rsidRPr="0075421F">
              <w:rPr>
                <w:b/>
              </w:rPr>
              <w:t>Includes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5C9A8879" w14:textId="77777777" w:rsidR="00B52D7A" w:rsidRPr="0075421F" w:rsidRDefault="00B52D7A" w:rsidP="0046613D">
            <w:pPr>
              <w:rPr>
                <w:b/>
              </w:rPr>
            </w:pPr>
            <w:r w:rsidRPr="0075421F">
              <w:rPr>
                <w:b/>
              </w:rPr>
              <w:t>Does Not Include</w:t>
            </w:r>
          </w:p>
        </w:tc>
      </w:tr>
      <w:tr w:rsidR="00B52D7A" w:rsidRPr="003963D8" w14:paraId="6D01573A" w14:textId="77777777" w:rsidTr="0046613D">
        <w:tc>
          <w:tcPr>
            <w:tcW w:w="2088" w:type="dxa"/>
          </w:tcPr>
          <w:p w14:paraId="5598D62E" w14:textId="77777777" w:rsidR="00B52D7A" w:rsidRPr="003963D8" w:rsidRDefault="00B52D7A" w:rsidP="0046613D">
            <w:r w:rsidRPr="003963D8">
              <w:t xml:space="preserve">Geographic </w:t>
            </w:r>
          </w:p>
          <w:p w14:paraId="1DCDB082" w14:textId="59974336" w:rsidR="00B52D7A" w:rsidRPr="003963D8" w:rsidRDefault="00B52D7A" w:rsidP="0046613D">
            <w:r w:rsidRPr="003963D8">
              <w:t>Service Area</w:t>
            </w:r>
          </w:p>
          <w:p w14:paraId="76F939D3" w14:textId="77777777" w:rsidR="00B52D7A" w:rsidRPr="003963D8" w:rsidRDefault="00B52D7A" w:rsidP="0046613D"/>
          <w:p w14:paraId="522C423F" w14:textId="77777777" w:rsidR="00B52D7A" w:rsidRPr="003963D8" w:rsidRDefault="00B52D7A" w:rsidP="0046613D"/>
        </w:tc>
        <w:tc>
          <w:tcPr>
            <w:tcW w:w="3780" w:type="dxa"/>
          </w:tcPr>
          <w:p w14:paraId="3F9AF9D1" w14:textId="77777777" w:rsidR="00EB6A70" w:rsidRPr="003963D8" w:rsidRDefault="00B52D7A" w:rsidP="0046613D">
            <w:r w:rsidRPr="003963D8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 w:rsidRPr="003963D8">
              <w:instrText xml:space="preserve"> FORMTEXT </w:instrText>
            </w:r>
            <w:r w:rsidRPr="003963D8">
              <w:fldChar w:fldCharType="separate"/>
            </w:r>
            <w:r w:rsidRPr="003963D8">
              <w:rPr>
                <w:noProof/>
              </w:rPr>
              <w:t>DE PA MD NJ DC OH TX LA MA</w:t>
            </w:r>
            <w:r w:rsidRPr="003963D8">
              <w:fldChar w:fldCharType="end"/>
            </w:r>
            <w:bookmarkEnd w:id="0"/>
            <w:r w:rsidR="00EB6A70" w:rsidRPr="003963D8">
              <w:t xml:space="preserve">, </w:t>
            </w:r>
          </w:p>
          <w:p w14:paraId="2A56AE29" w14:textId="77777777" w:rsidR="00EB6A70" w:rsidRPr="003963D8" w:rsidRDefault="00EB6A70" w:rsidP="0046613D"/>
          <w:p w14:paraId="06F648A0" w14:textId="5772E1AC" w:rsidR="00B52D7A" w:rsidRPr="003963D8" w:rsidRDefault="00EB6A70" w:rsidP="0046613D">
            <w:r w:rsidRPr="003963D8">
              <w:t xml:space="preserve">Additions:  </w:t>
            </w:r>
            <w:r w:rsidR="00DE04C1" w:rsidRPr="003963D8">
              <w:t xml:space="preserve">and </w:t>
            </w:r>
            <w:r w:rsidRPr="003963D8">
              <w:t xml:space="preserve">anywhere in the US </w:t>
            </w:r>
          </w:p>
        </w:tc>
        <w:tc>
          <w:tcPr>
            <w:tcW w:w="3870" w:type="dxa"/>
          </w:tcPr>
          <w:p w14:paraId="314CDE85" w14:textId="6A380ABE" w:rsidR="00B52D7A" w:rsidRPr="003963D8" w:rsidRDefault="00B52D7A" w:rsidP="00374F23">
            <w:r w:rsidRPr="003963D8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3963D8">
              <w:instrText xml:space="preserve"> FORMTEXT </w:instrText>
            </w:r>
            <w:r w:rsidRPr="003963D8">
              <w:fldChar w:fldCharType="separate"/>
            </w:r>
            <w:r w:rsidRPr="003963D8">
              <w:rPr>
                <w:noProof/>
              </w:rPr>
              <w:t>everything else in the US or internationally (for now!)</w:t>
            </w:r>
            <w:r w:rsidRPr="003963D8">
              <w:fldChar w:fldCharType="end"/>
            </w:r>
            <w:bookmarkEnd w:id="1"/>
          </w:p>
        </w:tc>
      </w:tr>
      <w:tr w:rsidR="00B52D7A" w:rsidRPr="003963D8" w14:paraId="424EA25B" w14:textId="77777777" w:rsidTr="00CD4E32">
        <w:trPr>
          <w:trHeight w:val="1880"/>
        </w:trPr>
        <w:tc>
          <w:tcPr>
            <w:tcW w:w="2088" w:type="dxa"/>
          </w:tcPr>
          <w:p w14:paraId="677C2DC6" w14:textId="77777777" w:rsidR="00B52D7A" w:rsidRPr="003963D8" w:rsidRDefault="00B52D7A" w:rsidP="0046613D">
            <w:r w:rsidRPr="003963D8">
              <w:t>Clients/Customers Served</w:t>
            </w:r>
          </w:p>
          <w:p w14:paraId="76719AE3" w14:textId="77777777" w:rsidR="00B52D7A" w:rsidRPr="003963D8" w:rsidRDefault="00B52D7A" w:rsidP="0046613D"/>
          <w:p w14:paraId="7F4FDC37" w14:textId="77777777" w:rsidR="00B52D7A" w:rsidRPr="003963D8" w:rsidRDefault="00B52D7A" w:rsidP="0046613D"/>
          <w:p w14:paraId="35C01D99" w14:textId="77777777" w:rsidR="00B52D7A" w:rsidRPr="003963D8" w:rsidRDefault="00B52D7A" w:rsidP="0046613D"/>
          <w:p w14:paraId="263C348D" w14:textId="77777777" w:rsidR="00B52D7A" w:rsidRPr="003963D8" w:rsidRDefault="00B52D7A" w:rsidP="0046613D"/>
        </w:tc>
        <w:tc>
          <w:tcPr>
            <w:tcW w:w="3780" w:type="dxa"/>
          </w:tcPr>
          <w:p w14:paraId="42E76B8E" w14:textId="3DDFB108" w:rsidR="00EB6A70" w:rsidRPr="003963D8" w:rsidRDefault="00EB6A70" w:rsidP="003E3767">
            <w:pPr>
              <w:pStyle w:val="ListParagraph"/>
              <w:numPr>
                <w:ilvl w:val="0"/>
                <w:numId w:val="16"/>
              </w:numPr>
            </w:pPr>
            <w:r w:rsidRPr="003963D8">
              <w:t>Children from 4</w:t>
            </w:r>
            <w:r w:rsidRPr="003963D8">
              <w:rPr>
                <w:vertAlign w:val="superscript"/>
              </w:rPr>
              <w:t>th</w:t>
            </w:r>
            <w:r w:rsidRPr="003963D8">
              <w:t xml:space="preserve"> to 12</w:t>
            </w:r>
            <w:r w:rsidRPr="003963D8">
              <w:rPr>
                <w:vertAlign w:val="superscript"/>
              </w:rPr>
              <w:t>th</w:t>
            </w:r>
            <w:r w:rsidRPr="003963D8">
              <w:t xml:space="preserve"> Grade </w:t>
            </w:r>
          </w:p>
          <w:p w14:paraId="6EB8C103" w14:textId="4FE615D5" w:rsidR="00B52D7A" w:rsidRPr="003963D8" w:rsidRDefault="00EB6A70" w:rsidP="003E3767">
            <w:pPr>
              <w:pStyle w:val="ListParagraph"/>
              <w:numPr>
                <w:ilvl w:val="0"/>
                <w:numId w:val="16"/>
              </w:numPr>
            </w:pPr>
            <w:r w:rsidRPr="003963D8">
              <w:t xml:space="preserve">Adults, targeting law enforcement, educators, members of the medical community, youth serving </w:t>
            </w:r>
            <w:r w:rsidR="00374F23" w:rsidRPr="003963D8">
              <w:t>organizations</w:t>
            </w:r>
            <w:r w:rsidRPr="003963D8">
              <w:t>, and parents and guardians</w:t>
            </w:r>
            <w:r w:rsidR="00B52D7A" w:rsidRPr="003963D8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B52D7A" w:rsidRPr="003963D8">
              <w:instrText xml:space="preserve"> FORMTEXT </w:instrText>
            </w:r>
            <w:r w:rsidR="00AD375D">
              <w:fldChar w:fldCharType="separate"/>
            </w:r>
            <w:r w:rsidR="00B52D7A" w:rsidRPr="003963D8">
              <w:fldChar w:fldCharType="end"/>
            </w:r>
            <w:bookmarkEnd w:id="2"/>
          </w:p>
        </w:tc>
        <w:tc>
          <w:tcPr>
            <w:tcW w:w="3870" w:type="dxa"/>
          </w:tcPr>
          <w:p w14:paraId="74917B44" w14:textId="77777777" w:rsidR="00EB6A70" w:rsidRPr="003963D8" w:rsidRDefault="00EB6A70" w:rsidP="003E3767">
            <w:pPr>
              <w:pStyle w:val="ListParagraph"/>
              <w:numPr>
                <w:ilvl w:val="0"/>
                <w:numId w:val="17"/>
              </w:numPr>
            </w:pPr>
            <w:r w:rsidRPr="003963D8">
              <w:t>Kids under 3</w:t>
            </w:r>
            <w:r w:rsidRPr="003963D8">
              <w:rPr>
                <w:vertAlign w:val="superscript"/>
              </w:rPr>
              <w:t>rd</w:t>
            </w:r>
            <w:r w:rsidRPr="003963D8">
              <w:t xml:space="preserve"> grade </w:t>
            </w:r>
          </w:p>
          <w:p w14:paraId="289B1513" w14:textId="77777777" w:rsidR="00EB6A70" w:rsidRPr="003963D8" w:rsidRDefault="00EB6A70" w:rsidP="003E3767">
            <w:pPr>
              <w:pStyle w:val="ListParagraph"/>
              <w:numPr>
                <w:ilvl w:val="0"/>
                <w:numId w:val="17"/>
              </w:numPr>
            </w:pPr>
            <w:r w:rsidRPr="003963D8">
              <w:t xml:space="preserve">Clergy/Nuns </w:t>
            </w:r>
          </w:p>
          <w:p w14:paraId="40D18E58" w14:textId="62E654E1" w:rsidR="00EB6A70" w:rsidRPr="003963D8" w:rsidRDefault="00EB6A70" w:rsidP="003E3767">
            <w:pPr>
              <w:pStyle w:val="ListParagraph"/>
              <w:numPr>
                <w:ilvl w:val="0"/>
                <w:numId w:val="17"/>
              </w:numPr>
            </w:pPr>
            <w:r w:rsidRPr="003963D8">
              <w:t xml:space="preserve">Big Brothers/Big Sisters </w:t>
            </w:r>
          </w:p>
        </w:tc>
      </w:tr>
      <w:tr w:rsidR="00B52D7A" w:rsidRPr="003963D8" w14:paraId="3454C37B" w14:textId="77777777" w:rsidTr="0046613D">
        <w:tc>
          <w:tcPr>
            <w:tcW w:w="2088" w:type="dxa"/>
          </w:tcPr>
          <w:p w14:paraId="5DB75579" w14:textId="77777777" w:rsidR="00B52D7A" w:rsidRPr="003963D8" w:rsidRDefault="00B52D7A" w:rsidP="0046613D">
            <w:r w:rsidRPr="003963D8">
              <w:t>Programs or Services Offered</w:t>
            </w:r>
          </w:p>
          <w:p w14:paraId="5D56E9AF" w14:textId="77777777" w:rsidR="00B52D7A" w:rsidRPr="003963D8" w:rsidRDefault="00B52D7A" w:rsidP="0046613D"/>
          <w:p w14:paraId="6A4FB989" w14:textId="77777777" w:rsidR="00B52D7A" w:rsidRPr="003963D8" w:rsidRDefault="00B52D7A" w:rsidP="0046613D"/>
          <w:p w14:paraId="0F8DAA3E" w14:textId="77777777" w:rsidR="00B52D7A" w:rsidRPr="003963D8" w:rsidRDefault="00B52D7A" w:rsidP="0046613D"/>
          <w:p w14:paraId="414E25F3" w14:textId="77777777" w:rsidR="00B52D7A" w:rsidRPr="003963D8" w:rsidRDefault="00B52D7A" w:rsidP="0046613D"/>
        </w:tc>
        <w:tc>
          <w:tcPr>
            <w:tcW w:w="3780" w:type="dxa"/>
          </w:tcPr>
          <w:p w14:paraId="5FE9EC57" w14:textId="3CFDBEBD" w:rsidR="00B52D7A" w:rsidRPr="003963D8" w:rsidRDefault="00EB6A70" w:rsidP="003E3767">
            <w:pPr>
              <w:pStyle w:val="ListParagraph"/>
              <w:numPr>
                <w:ilvl w:val="0"/>
                <w:numId w:val="18"/>
              </w:numPr>
            </w:pPr>
            <w:r w:rsidRPr="003963D8">
              <w:t xml:space="preserve">Education </w:t>
            </w:r>
            <w:r w:rsidR="00CD4E32" w:rsidRPr="003963D8">
              <w:t xml:space="preserve">and training </w:t>
            </w:r>
            <w:r w:rsidRPr="003963D8">
              <w:t xml:space="preserve">for kids and adults about internet safety </w:t>
            </w:r>
          </w:p>
          <w:p w14:paraId="23F3145A" w14:textId="130E984E" w:rsidR="00EB6A70" w:rsidRPr="003963D8" w:rsidRDefault="00EB6A70" w:rsidP="003E3767">
            <w:pPr>
              <w:pStyle w:val="ListParagraph"/>
              <w:numPr>
                <w:ilvl w:val="0"/>
                <w:numId w:val="18"/>
              </w:numPr>
            </w:pPr>
            <w:r w:rsidRPr="003963D8">
              <w:t xml:space="preserve">Child sexual abuse prevention for adults </w:t>
            </w:r>
          </w:p>
          <w:p w14:paraId="31F5B55D" w14:textId="11F2AFDA" w:rsidR="00EB6A70" w:rsidRPr="003963D8" w:rsidRDefault="00EB6A70" w:rsidP="003E3767">
            <w:pPr>
              <w:pStyle w:val="ListParagraph"/>
              <w:numPr>
                <w:ilvl w:val="0"/>
                <w:numId w:val="18"/>
              </w:numPr>
            </w:pPr>
            <w:r w:rsidRPr="003963D8">
              <w:t xml:space="preserve">Assessment of policies for youth serving organizations </w:t>
            </w:r>
          </w:p>
          <w:p w14:paraId="6E12A60E" w14:textId="19189A73" w:rsidR="00EB6A70" w:rsidRPr="003963D8" w:rsidRDefault="00EB6A70" w:rsidP="0046613D"/>
        </w:tc>
        <w:tc>
          <w:tcPr>
            <w:tcW w:w="3870" w:type="dxa"/>
          </w:tcPr>
          <w:p w14:paraId="5C794B90" w14:textId="77777777" w:rsidR="00B52D7A" w:rsidRPr="003963D8" w:rsidRDefault="00B52D7A" w:rsidP="0046613D">
            <w:r w:rsidRPr="003963D8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3963D8">
              <w:instrText xml:space="preserve"> FORMTEXT </w:instrText>
            </w:r>
            <w:r w:rsidRPr="003963D8">
              <w:fldChar w:fldCharType="separate"/>
            </w:r>
            <w:r w:rsidRPr="003963D8">
              <w:rPr>
                <w:noProof/>
              </w:rPr>
              <w:t>We don't have a stand alone bully program, nor do we have anything related to teen dating violence, which is an area we hope to explore.</w:t>
            </w:r>
            <w:r w:rsidRPr="003963D8">
              <w:fldChar w:fldCharType="end"/>
            </w:r>
            <w:bookmarkEnd w:id="3"/>
          </w:p>
        </w:tc>
      </w:tr>
      <w:tr w:rsidR="00B52D7A" w:rsidRPr="003963D8" w14:paraId="7646872A" w14:textId="77777777" w:rsidTr="00CD4E32">
        <w:trPr>
          <w:trHeight w:val="1367"/>
        </w:trPr>
        <w:tc>
          <w:tcPr>
            <w:tcW w:w="2088" w:type="dxa"/>
          </w:tcPr>
          <w:p w14:paraId="7B800AD2" w14:textId="1AFA429E" w:rsidR="00B52D7A" w:rsidRPr="003963D8" w:rsidRDefault="00B52D7A" w:rsidP="0046613D">
            <w:r w:rsidRPr="003963D8">
              <w:t>Funding Sources</w:t>
            </w:r>
          </w:p>
        </w:tc>
        <w:tc>
          <w:tcPr>
            <w:tcW w:w="3780" w:type="dxa"/>
          </w:tcPr>
          <w:p w14:paraId="7A2C1EE9" w14:textId="77777777" w:rsidR="00B52D7A" w:rsidRPr="003963D8" w:rsidRDefault="00B52D7A" w:rsidP="0046613D">
            <w:r w:rsidRPr="003963D8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 w:rsidRPr="003963D8">
              <w:instrText xml:space="preserve"> FORMTEXT </w:instrText>
            </w:r>
            <w:r w:rsidRPr="003963D8">
              <w:fldChar w:fldCharType="separate"/>
            </w:r>
            <w:r w:rsidRPr="003963D8">
              <w:rPr>
                <w:noProof/>
              </w:rPr>
              <w:t>We are very much event driven. We get a lot of corporate money, but it's all FOR something (golf outing, 5k/10k). Recurring donor program (room for growth!), annual grants from friendly foundations.</w:t>
            </w:r>
            <w:r w:rsidRPr="003963D8">
              <w:fldChar w:fldCharType="end"/>
            </w:r>
            <w:bookmarkEnd w:id="4"/>
          </w:p>
        </w:tc>
        <w:tc>
          <w:tcPr>
            <w:tcW w:w="3870" w:type="dxa"/>
          </w:tcPr>
          <w:p w14:paraId="09AABDF8" w14:textId="77777777" w:rsidR="00B52D7A" w:rsidRPr="003963D8" w:rsidRDefault="00B52D7A" w:rsidP="0046613D">
            <w:r w:rsidRPr="003963D8"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5" w:name="Text12"/>
            <w:r w:rsidRPr="003963D8">
              <w:instrText xml:space="preserve"> FORMTEXT </w:instrText>
            </w:r>
            <w:r w:rsidRPr="003963D8">
              <w:fldChar w:fldCharType="separate"/>
            </w:r>
            <w:r w:rsidRPr="003963D8">
              <w:rPr>
                <w:noProof/>
              </w:rPr>
              <w:t>Major donor program</w:t>
            </w:r>
            <w:r w:rsidRPr="003963D8">
              <w:fldChar w:fldCharType="end"/>
            </w:r>
            <w:bookmarkEnd w:id="5"/>
          </w:p>
        </w:tc>
      </w:tr>
    </w:tbl>
    <w:p w14:paraId="38AC5FDC" w14:textId="47E645C6" w:rsidR="00B52D7A" w:rsidRDefault="00B52D7A" w:rsidP="003B58EC"/>
    <w:p w14:paraId="3865BD5B" w14:textId="77777777" w:rsidR="005C18F0" w:rsidRDefault="005C18F0" w:rsidP="003B58EC">
      <w:pPr>
        <w:rPr>
          <w:u w:val="single"/>
        </w:rPr>
      </w:pPr>
    </w:p>
    <w:p w14:paraId="496FDC6D" w14:textId="77777777" w:rsidR="005C18F0" w:rsidRDefault="005C18F0" w:rsidP="003B58EC">
      <w:pPr>
        <w:rPr>
          <w:u w:val="single"/>
        </w:rPr>
      </w:pPr>
    </w:p>
    <w:p w14:paraId="2D586C6A" w14:textId="321E24A0" w:rsidR="006D0F7D" w:rsidRDefault="000B3189" w:rsidP="003B58EC">
      <w:pPr>
        <w:rPr>
          <w:u w:val="single"/>
        </w:rPr>
      </w:pPr>
      <w:r>
        <w:rPr>
          <w:u w:val="single"/>
        </w:rPr>
        <w:t xml:space="preserve">Reflections on </w:t>
      </w:r>
      <w:r w:rsidR="006D0F7D" w:rsidRPr="00D26D24">
        <w:rPr>
          <w:u w:val="single"/>
        </w:rPr>
        <w:t xml:space="preserve">Sources of Funding: </w:t>
      </w:r>
    </w:p>
    <w:p w14:paraId="2D31E40F" w14:textId="7B170957" w:rsidR="00433D1C" w:rsidRDefault="00433D1C" w:rsidP="003E3767">
      <w:pPr>
        <w:pStyle w:val="ListParagraph"/>
        <w:numPr>
          <w:ilvl w:val="0"/>
          <w:numId w:val="19"/>
        </w:numPr>
      </w:pPr>
      <w:r>
        <w:t xml:space="preserve">No targeted solicitation of foundation gifts – right now represents $150 – 175K </w:t>
      </w:r>
    </w:p>
    <w:p w14:paraId="11A138B7" w14:textId="04BDE6D8" w:rsidR="00CD4E32" w:rsidRDefault="00CD4E32" w:rsidP="003E3767">
      <w:pPr>
        <w:pStyle w:val="ListParagraph"/>
        <w:numPr>
          <w:ilvl w:val="0"/>
          <w:numId w:val="19"/>
        </w:numPr>
      </w:pPr>
      <w:r>
        <w:t xml:space="preserve">$31K </w:t>
      </w:r>
      <w:r w:rsidR="00433D1C">
        <w:t>in g</w:t>
      </w:r>
      <w:r w:rsidR="00433D1C" w:rsidRPr="00CD4E32">
        <w:t xml:space="preserve">rassroots fundraising </w:t>
      </w:r>
    </w:p>
    <w:p w14:paraId="751831D6" w14:textId="6C809CCB" w:rsidR="00CD4E32" w:rsidRDefault="00CD4E32" w:rsidP="003E3767">
      <w:pPr>
        <w:pStyle w:val="ListParagraph"/>
        <w:numPr>
          <w:ilvl w:val="0"/>
          <w:numId w:val="19"/>
        </w:numPr>
      </w:pPr>
      <w:r>
        <w:t>No major donor program</w:t>
      </w:r>
    </w:p>
    <w:p w14:paraId="19D508D0" w14:textId="1D0BFF13" w:rsidR="00CD4E32" w:rsidRDefault="00CD4E32" w:rsidP="003E3767">
      <w:pPr>
        <w:pStyle w:val="ListParagraph"/>
        <w:numPr>
          <w:ilvl w:val="0"/>
          <w:numId w:val="19"/>
        </w:numPr>
      </w:pPr>
      <w:r>
        <w:t>No deliberate cultivation of recurring donors</w:t>
      </w:r>
      <w:r w:rsidR="00433D1C">
        <w:t>, though do have $1500/month in recurring donations</w:t>
      </w:r>
    </w:p>
    <w:p w14:paraId="704541F5" w14:textId="278402FF" w:rsidR="00433D1C" w:rsidRPr="00CD4E32" w:rsidRDefault="00433D1C" w:rsidP="003E3767">
      <w:pPr>
        <w:pStyle w:val="ListParagraph"/>
        <w:numPr>
          <w:ilvl w:val="0"/>
          <w:numId w:val="19"/>
        </w:numPr>
      </w:pPr>
      <w:r>
        <w:t xml:space="preserve">64% of income is from events – concerns about people showing up each year – staff heavy </w:t>
      </w:r>
    </w:p>
    <w:p w14:paraId="0B4BC55C" w14:textId="77777777" w:rsidR="003D0E4C" w:rsidRDefault="003D0E4C" w:rsidP="00CA37F5">
      <w:pPr>
        <w:rPr>
          <w:b/>
        </w:rPr>
      </w:pPr>
    </w:p>
    <w:p w14:paraId="6E088677" w14:textId="374BF3AE" w:rsidR="005D2C6B" w:rsidRDefault="00CC30D0" w:rsidP="00CA37F5">
      <w:r w:rsidRPr="00CA37F5">
        <w:rPr>
          <w:b/>
        </w:rPr>
        <w:t>Where Are We N</w:t>
      </w:r>
      <w:r w:rsidR="00742978" w:rsidRPr="00CA37F5">
        <w:rPr>
          <w:b/>
        </w:rPr>
        <w:t>ow?</w:t>
      </w:r>
      <w:r w:rsidR="00635AA8" w:rsidRPr="00D22287">
        <w:tab/>
      </w:r>
      <w:r w:rsidR="00635AA8" w:rsidRPr="00D22287">
        <w:tab/>
      </w:r>
    </w:p>
    <w:p w14:paraId="5AA1C5C0" w14:textId="3D10D8EF" w:rsidR="00626027" w:rsidRPr="00626027" w:rsidRDefault="00626027" w:rsidP="00CA37F5">
      <w:pPr>
        <w:rPr>
          <w:i/>
        </w:rPr>
      </w:pPr>
      <w:r>
        <w:rPr>
          <w:i/>
        </w:rPr>
        <w:t>Landscape View of</w:t>
      </w:r>
      <w:r w:rsidR="00793BA6">
        <w:rPr>
          <w:i/>
        </w:rPr>
        <w:t xml:space="preserve"> Beau Biden Foundation </w:t>
      </w:r>
    </w:p>
    <w:p w14:paraId="53046689" w14:textId="4A5F256F" w:rsidR="00AF5BD2" w:rsidRDefault="00AF5BD2" w:rsidP="00CA37F5"/>
    <w:p w14:paraId="2143506D" w14:textId="28350459" w:rsidR="00793BA6" w:rsidRDefault="00793BA6" w:rsidP="00CA37F5">
      <w:r>
        <w:t>Consultants led a discussion of other organizations that operate in the same space as BBF</w:t>
      </w:r>
      <w:r w:rsidR="003963D8">
        <w:t xml:space="preserve">. </w:t>
      </w:r>
    </w:p>
    <w:p w14:paraId="797FF16D" w14:textId="3C5DD623" w:rsidR="003A7C84" w:rsidRDefault="003A7C84" w:rsidP="00CA37F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A7C84" w14:paraId="60F1628B" w14:textId="77777777" w:rsidTr="00A825A4">
        <w:tc>
          <w:tcPr>
            <w:tcW w:w="3116" w:type="dxa"/>
            <w:shd w:val="clear" w:color="auto" w:fill="F2F2F2" w:themeFill="background1" w:themeFillShade="F2"/>
          </w:tcPr>
          <w:p w14:paraId="057AAFFF" w14:textId="647F26E2" w:rsidR="003A7C84" w:rsidRPr="003A7C84" w:rsidRDefault="006320FD" w:rsidP="00CA37F5">
            <w:pPr>
              <w:rPr>
                <w:b/>
              </w:rPr>
            </w:pPr>
            <w:r>
              <w:rPr>
                <w:b/>
              </w:rPr>
              <w:t>Area of Work</w:t>
            </w:r>
          </w:p>
        </w:tc>
        <w:tc>
          <w:tcPr>
            <w:tcW w:w="3117" w:type="dxa"/>
            <w:shd w:val="clear" w:color="auto" w:fill="F2F2F2" w:themeFill="background1" w:themeFillShade="F2"/>
          </w:tcPr>
          <w:p w14:paraId="4EBE7445" w14:textId="5D0D304D" w:rsidR="003A7C84" w:rsidRPr="003A7C84" w:rsidRDefault="003A7C84" w:rsidP="00CA37F5">
            <w:pPr>
              <w:rPr>
                <w:b/>
              </w:rPr>
            </w:pPr>
            <w:r w:rsidRPr="003A7C84">
              <w:rPr>
                <w:b/>
              </w:rPr>
              <w:t>Delaware</w:t>
            </w:r>
          </w:p>
        </w:tc>
        <w:tc>
          <w:tcPr>
            <w:tcW w:w="3117" w:type="dxa"/>
            <w:shd w:val="clear" w:color="auto" w:fill="F2F2F2" w:themeFill="background1" w:themeFillShade="F2"/>
          </w:tcPr>
          <w:p w14:paraId="7B7F6277" w14:textId="510A1854" w:rsidR="003A7C84" w:rsidRPr="003A7C84" w:rsidRDefault="003A7C84" w:rsidP="00CA37F5">
            <w:pPr>
              <w:rPr>
                <w:b/>
              </w:rPr>
            </w:pPr>
            <w:r w:rsidRPr="003A7C84">
              <w:rPr>
                <w:b/>
              </w:rPr>
              <w:t>Nationally</w:t>
            </w:r>
          </w:p>
        </w:tc>
      </w:tr>
      <w:tr w:rsidR="003A7C84" w14:paraId="05E18E0F" w14:textId="77777777" w:rsidTr="006320FD">
        <w:trPr>
          <w:trHeight w:val="720"/>
        </w:trPr>
        <w:tc>
          <w:tcPr>
            <w:tcW w:w="3116" w:type="dxa"/>
          </w:tcPr>
          <w:p w14:paraId="275E5D51" w14:textId="5EB1C78B" w:rsidR="003A7C84" w:rsidRDefault="003A7C84" w:rsidP="00CA37F5">
            <w:r>
              <w:t>Child Abuse</w:t>
            </w:r>
          </w:p>
        </w:tc>
        <w:tc>
          <w:tcPr>
            <w:tcW w:w="3117" w:type="dxa"/>
          </w:tcPr>
          <w:p w14:paraId="6A2EB8B3" w14:textId="3F1CDF0D" w:rsidR="003A7C84" w:rsidRDefault="003A7C84" w:rsidP="00CA37F5">
            <w:r>
              <w:t>Prevent Child Abuse Del. (PCAD)</w:t>
            </w:r>
          </w:p>
        </w:tc>
        <w:tc>
          <w:tcPr>
            <w:tcW w:w="3117" w:type="dxa"/>
          </w:tcPr>
          <w:p w14:paraId="1D70A7C9" w14:textId="241C64BA" w:rsidR="003A7C84" w:rsidRDefault="003A7C84" w:rsidP="00CA37F5">
            <w:r>
              <w:t>Darkness to Light</w:t>
            </w:r>
          </w:p>
        </w:tc>
      </w:tr>
      <w:tr w:rsidR="003A7C84" w14:paraId="3723C8EE" w14:textId="77777777" w:rsidTr="00A825A4">
        <w:tc>
          <w:tcPr>
            <w:tcW w:w="3116" w:type="dxa"/>
          </w:tcPr>
          <w:p w14:paraId="3913863A" w14:textId="45DBD489" w:rsidR="003A7C84" w:rsidRDefault="003A7C84" w:rsidP="00CA37F5">
            <w:r>
              <w:t xml:space="preserve">Bullying </w:t>
            </w:r>
          </w:p>
        </w:tc>
        <w:tc>
          <w:tcPr>
            <w:tcW w:w="3117" w:type="dxa"/>
          </w:tcPr>
          <w:p w14:paraId="3D11426D" w14:textId="73986D3B" w:rsidR="003A7C84" w:rsidRDefault="003A7C84" w:rsidP="00CA37F5">
            <w:r>
              <w:t xml:space="preserve">Public Schools </w:t>
            </w:r>
          </w:p>
        </w:tc>
        <w:tc>
          <w:tcPr>
            <w:tcW w:w="3117" w:type="dxa"/>
          </w:tcPr>
          <w:p w14:paraId="5A2E23E4" w14:textId="7550D2FF" w:rsidR="003A7C84" w:rsidRDefault="003A7C84" w:rsidP="00CA37F5">
            <w:r>
              <w:t>OLWEUS</w:t>
            </w:r>
          </w:p>
        </w:tc>
      </w:tr>
      <w:tr w:rsidR="003A7C84" w14:paraId="6D1CFA5B" w14:textId="77777777" w:rsidTr="006320FD">
        <w:trPr>
          <w:trHeight w:val="432"/>
        </w:trPr>
        <w:tc>
          <w:tcPr>
            <w:tcW w:w="3116" w:type="dxa"/>
          </w:tcPr>
          <w:p w14:paraId="72E029E6" w14:textId="77777777" w:rsidR="003A7C84" w:rsidRDefault="003A7C84" w:rsidP="00CA37F5"/>
        </w:tc>
        <w:tc>
          <w:tcPr>
            <w:tcW w:w="3117" w:type="dxa"/>
          </w:tcPr>
          <w:p w14:paraId="1CB45BC9" w14:textId="77777777" w:rsidR="003A7C84" w:rsidRDefault="003A7C84" w:rsidP="00CA37F5"/>
        </w:tc>
        <w:tc>
          <w:tcPr>
            <w:tcW w:w="3117" w:type="dxa"/>
          </w:tcPr>
          <w:p w14:paraId="4E31F1FB" w14:textId="0DB7C56D" w:rsidR="003A7C84" w:rsidRDefault="003A7C84" w:rsidP="00CA37F5">
            <w:r>
              <w:t>Second Step (emotional dev)</w:t>
            </w:r>
          </w:p>
        </w:tc>
      </w:tr>
      <w:tr w:rsidR="003A7C84" w14:paraId="7D739112" w14:textId="77777777" w:rsidTr="006320FD">
        <w:trPr>
          <w:trHeight w:val="495"/>
        </w:trPr>
        <w:tc>
          <w:tcPr>
            <w:tcW w:w="3116" w:type="dxa"/>
          </w:tcPr>
          <w:p w14:paraId="71D4912D" w14:textId="13CB7C95" w:rsidR="003A7C84" w:rsidRDefault="003A7C84" w:rsidP="00CA37F5">
            <w:r>
              <w:t xml:space="preserve">TIA </w:t>
            </w:r>
          </w:p>
        </w:tc>
        <w:tc>
          <w:tcPr>
            <w:tcW w:w="3117" w:type="dxa"/>
          </w:tcPr>
          <w:p w14:paraId="02D264F6" w14:textId="77777777" w:rsidR="003A7C84" w:rsidRDefault="003A7C84" w:rsidP="00CA37F5"/>
        </w:tc>
        <w:tc>
          <w:tcPr>
            <w:tcW w:w="3117" w:type="dxa"/>
          </w:tcPr>
          <w:p w14:paraId="5C77DD59" w14:textId="6603F8E0" w:rsidR="003A7C84" w:rsidRDefault="003A7C84" w:rsidP="00CA37F5">
            <w:r>
              <w:t>Praesidum (for profit)</w:t>
            </w:r>
          </w:p>
        </w:tc>
      </w:tr>
      <w:tr w:rsidR="003A7C84" w14:paraId="5393001C" w14:textId="77777777" w:rsidTr="00A825A4">
        <w:tc>
          <w:tcPr>
            <w:tcW w:w="3116" w:type="dxa"/>
          </w:tcPr>
          <w:p w14:paraId="619D7209" w14:textId="215F9EC1" w:rsidR="003A7C84" w:rsidRDefault="003A7C84" w:rsidP="00CA37F5">
            <w:r>
              <w:t>Child Sexual Abuse</w:t>
            </w:r>
          </w:p>
        </w:tc>
        <w:tc>
          <w:tcPr>
            <w:tcW w:w="3117" w:type="dxa"/>
          </w:tcPr>
          <w:p w14:paraId="702CA952" w14:textId="16916CD1" w:rsidR="003A7C84" w:rsidRDefault="003A7C84" w:rsidP="00CA37F5">
            <w:r>
              <w:t xml:space="preserve">Lauren’s Kids </w:t>
            </w:r>
          </w:p>
        </w:tc>
        <w:tc>
          <w:tcPr>
            <w:tcW w:w="3117" w:type="dxa"/>
          </w:tcPr>
          <w:p w14:paraId="7C6897C3" w14:textId="77777777" w:rsidR="003A7C84" w:rsidRDefault="003A7C84" w:rsidP="00CA37F5"/>
        </w:tc>
      </w:tr>
      <w:tr w:rsidR="003A7C84" w14:paraId="5857B772" w14:textId="77777777" w:rsidTr="00A825A4">
        <w:tc>
          <w:tcPr>
            <w:tcW w:w="3116" w:type="dxa"/>
          </w:tcPr>
          <w:p w14:paraId="53CC1891" w14:textId="77777777" w:rsidR="003A7C84" w:rsidRDefault="003A7C84" w:rsidP="00CA37F5"/>
        </w:tc>
        <w:tc>
          <w:tcPr>
            <w:tcW w:w="3117" w:type="dxa"/>
          </w:tcPr>
          <w:p w14:paraId="57D74505" w14:textId="7E2CACB7" w:rsidR="003A7C84" w:rsidRDefault="003A7C84" w:rsidP="00CA37F5">
            <w:r>
              <w:t xml:space="preserve">Darkness to Light </w:t>
            </w:r>
          </w:p>
        </w:tc>
        <w:tc>
          <w:tcPr>
            <w:tcW w:w="3117" w:type="dxa"/>
          </w:tcPr>
          <w:p w14:paraId="787FC28E" w14:textId="77777777" w:rsidR="003A7C84" w:rsidRDefault="003A7C84" w:rsidP="00CA37F5"/>
        </w:tc>
      </w:tr>
      <w:tr w:rsidR="003A7C84" w14:paraId="64BD179D" w14:textId="77777777" w:rsidTr="00A825A4">
        <w:tc>
          <w:tcPr>
            <w:tcW w:w="3116" w:type="dxa"/>
          </w:tcPr>
          <w:p w14:paraId="7828609A" w14:textId="646DFB5B" w:rsidR="003A7C84" w:rsidRDefault="003A7C84" w:rsidP="00CA37F5">
            <w:r>
              <w:t>Prevention Resources</w:t>
            </w:r>
          </w:p>
        </w:tc>
        <w:tc>
          <w:tcPr>
            <w:tcW w:w="3117" w:type="dxa"/>
          </w:tcPr>
          <w:p w14:paraId="400EFA4B" w14:textId="77777777" w:rsidR="003A7C84" w:rsidRDefault="003A7C84" w:rsidP="00CA37F5"/>
        </w:tc>
        <w:tc>
          <w:tcPr>
            <w:tcW w:w="3117" w:type="dxa"/>
          </w:tcPr>
          <w:p w14:paraId="19A4DCF3" w14:textId="1AB1BDCE" w:rsidR="003A7C84" w:rsidRDefault="003A7C84" w:rsidP="00CA37F5">
            <w:r>
              <w:t>NCMEC</w:t>
            </w:r>
          </w:p>
        </w:tc>
      </w:tr>
      <w:tr w:rsidR="003A7C84" w14:paraId="0F95AC85" w14:textId="77777777" w:rsidTr="00A825A4">
        <w:tc>
          <w:tcPr>
            <w:tcW w:w="3116" w:type="dxa"/>
          </w:tcPr>
          <w:p w14:paraId="22F0126A" w14:textId="77777777" w:rsidR="003A7C84" w:rsidRDefault="003A7C84" w:rsidP="00CA37F5"/>
        </w:tc>
        <w:tc>
          <w:tcPr>
            <w:tcW w:w="3117" w:type="dxa"/>
          </w:tcPr>
          <w:p w14:paraId="6EFF315D" w14:textId="77777777" w:rsidR="003A7C84" w:rsidRDefault="003A7C84" w:rsidP="00CA37F5"/>
        </w:tc>
        <w:tc>
          <w:tcPr>
            <w:tcW w:w="3117" w:type="dxa"/>
          </w:tcPr>
          <w:p w14:paraId="4F15BA37" w14:textId="017AB6B8" w:rsidR="003A7C84" w:rsidRDefault="003A7C84" w:rsidP="00CA37F5">
            <w:r>
              <w:t xml:space="preserve">Darkness to Light </w:t>
            </w:r>
          </w:p>
        </w:tc>
      </w:tr>
      <w:tr w:rsidR="00280AEF" w14:paraId="067EC0EC" w14:textId="77777777" w:rsidTr="00280AEF">
        <w:tc>
          <w:tcPr>
            <w:tcW w:w="3116" w:type="dxa"/>
            <w:shd w:val="clear" w:color="auto" w:fill="F2F2F2" w:themeFill="background1" w:themeFillShade="F2"/>
          </w:tcPr>
          <w:p w14:paraId="3E8D9A83" w14:textId="77777777" w:rsidR="00280AEF" w:rsidRDefault="00280AEF" w:rsidP="00CA37F5"/>
        </w:tc>
        <w:tc>
          <w:tcPr>
            <w:tcW w:w="3117" w:type="dxa"/>
            <w:shd w:val="clear" w:color="auto" w:fill="F2F2F2" w:themeFill="background1" w:themeFillShade="F2"/>
          </w:tcPr>
          <w:p w14:paraId="596D5B25" w14:textId="77777777" w:rsidR="00280AEF" w:rsidRDefault="00280AEF" w:rsidP="00CA37F5"/>
        </w:tc>
        <w:tc>
          <w:tcPr>
            <w:tcW w:w="3117" w:type="dxa"/>
            <w:shd w:val="clear" w:color="auto" w:fill="F2F2F2" w:themeFill="background1" w:themeFillShade="F2"/>
          </w:tcPr>
          <w:p w14:paraId="534E8630" w14:textId="77777777" w:rsidR="00280AEF" w:rsidRDefault="00280AEF" w:rsidP="00CA37F5"/>
        </w:tc>
      </w:tr>
    </w:tbl>
    <w:p w14:paraId="07062C46" w14:textId="12DD31C7" w:rsidR="003963D8" w:rsidRDefault="003963D8" w:rsidP="00CA37F5"/>
    <w:p w14:paraId="4ACB698C" w14:textId="269D52D6" w:rsidR="003963D8" w:rsidRDefault="003963D8" w:rsidP="00CA37F5">
      <w:r>
        <w:t xml:space="preserve">The group narrowed the list to the most important competitors and </w:t>
      </w:r>
      <w:r w:rsidR="00280AEF">
        <w:t xml:space="preserve">discussed </w:t>
      </w:r>
      <w:r>
        <w:t xml:space="preserve">how BBF compares. </w:t>
      </w:r>
    </w:p>
    <w:p w14:paraId="392CB950" w14:textId="77777777" w:rsidR="003963D8" w:rsidRDefault="003963D8" w:rsidP="00CA37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E3767" w14:paraId="73CAAAD0" w14:textId="77777777" w:rsidTr="003E3767">
        <w:tc>
          <w:tcPr>
            <w:tcW w:w="4675" w:type="dxa"/>
          </w:tcPr>
          <w:p w14:paraId="6662C7C9" w14:textId="77777777" w:rsidR="003E3767" w:rsidRDefault="003E3767" w:rsidP="00CA37F5">
            <w:pPr>
              <w:rPr>
                <w:b/>
              </w:rPr>
            </w:pPr>
            <w:r>
              <w:rPr>
                <w:b/>
              </w:rPr>
              <w:t>D2L</w:t>
            </w:r>
          </w:p>
          <w:p w14:paraId="759EE8FC" w14:textId="77777777" w:rsidR="003E3767" w:rsidRDefault="003E3767" w:rsidP="003E3767">
            <w:pPr>
              <w:pStyle w:val="ListParagraph"/>
              <w:numPr>
                <w:ilvl w:val="0"/>
                <w:numId w:val="21"/>
              </w:numPr>
            </w:pPr>
            <w:r>
              <w:t xml:space="preserve">Engaged board </w:t>
            </w:r>
          </w:p>
          <w:p w14:paraId="19F636A4" w14:textId="50450098" w:rsidR="003E3767" w:rsidRPr="003E3767" w:rsidRDefault="003E3767" w:rsidP="003E3767">
            <w:pPr>
              <w:pStyle w:val="ListParagraph"/>
              <w:numPr>
                <w:ilvl w:val="0"/>
                <w:numId w:val="21"/>
              </w:numPr>
            </w:pPr>
            <w:r>
              <w:t xml:space="preserve">Limited delivery model and quality assurance </w:t>
            </w:r>
          </w:p>
        </w:tc>
        <w:tc>
          <w:tcPr>
            <w:tcW w:w="4675" w:type="dxa"/>
          </w:tcPr>
          <w:p w14:paraId="77AF182E" w14:textId="77777777" w:rsidR="003E3767" w:rsidRDefault="003E3767" w:rsidP="00CA37F5">
            <w:pPr>
              <w:rPr>
                <w:b/>
              </w:rPr>
            </w:pPr>
            <w:r w:rsidRPr="003E3767">
              <w:rPr>
                <w:b/>
              </w:rPr>
              <w:t>BBF</w:t>
            </w:r>
          </w:p>
          <w:p w14:paraId="37FA2E42" w14:textId="77777777" w:rsidR="003E3767" w:rsidRPr="003E3767" w:rsidRDefault="003E3767" w:rsidP="003E3767">
            <w:pPr>
              <w:pStyle w:val="ListParagraph"/>
              <w:numPr>
                <w:ilvl w:val="0"/>
                <w:numId w:val="23"/>
              </w:numPr>
            </w:pPr>
            <w:r w:rsidRPr="003E3767">
              <w:t xml:space="preserve">Best delivery model </w:t>
            </w:r>
          </w:p>
          <w:p w14:paraId="6C6BADA6" w14:textId="77777777" w:rsidR="003E3767" w:rsidRPr="003E3767" w:rsidRDefault="003E3767" w:rsidP="003E3767">
            <w:pPr>
              <w:pStyle w:val="ListParagraph"/>
              <w:numPr>
                <w:ilvl w:val="0"/>
                <w:numId w:val="23"/>
              </w:numPr>
            </w:pPr>
            <w:r w:rsidRPr="003E3767">
              <w:t xml:space="preserve">Highest standards </w:t>
            </w:r>
          </w:p>
          <w:p w14:paraId="159AEEDF" w14:textId="34A698EC" w:rsidR="003E3767" w:rsidRPr="003E3767" w:rsidRDefault="003E3767" w:rsidP="003E3767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 w:rsidRPr="003E3767">
              <w:t>Name not religious</w:t>
            </w:r>
            <w:r>
              <w:rPr>
                <w:b/>
              </w:rPr>
              <w:t xml:space="preserve"> </w:t>
            </w:r>
          </w:p>
        </w:tc>
      </w:tr>
      <w:tr w:rsidR="003E3767" w14:paraId="73002677" w14:textId="77777777" w:rsidTr="003E3767">
        <w:tc>
          <w:tcPr>
            <w:tcW w:w="4675" w:type="dxa"/>
          </w:tcPr>
          <w:p w14:paraId="0A557B7A" w14:textId="77777777" w:rsidR="003E3767" w:rsidRPr="003E3767" w:rsidRDefault="003E3767" w:rsidP="003E3767">
            <w:pPr>
              <w:pStyle w:val="ListParagraph"/>
              <w:ind w:left="0"/>
              <w:rPr>
                <w:b/>
              </w:rPr>
            </w:pPr>
            <w:r w:rsidRPr="003E3767">
              <w:rPr>
                <w:b/>
              </w:rPr>
              <w:t>PCAD</w:t>
            </w:r>
          </w:p>
          <w:p w14:paraId="0C6E9FDC" w14:textId="77777777" w:rsidR="003E3767" w:rsidRPr="003A7C84" w:rsidRDefault="003E3767" w:rsidP="003E3767">
            <w:pPr>
              <w:pStyle w:val="ListParagraph"/>
              <w:numPr>
                <w:ilvl w:val="0"/>
                <w:numId w:val="22"/>
              </w:numPr>
              <w:rPr>
                <w:b/>
                <w:u w:val="single"/>
              </w:rPr>
            </w:pPr>
            <w:r>
              <w:t xml:space="preserve">Personal body safety – just schools </w:t>
            </w:r>
          </w:p>
          <w:p w14:paraId="0AF778AB" w14:textId="77777777" w:rsidR="003E3767" w:rsidRDefault="003E3767" w:rsidP="003E3767">
            <w:pPr>
              <w:pStyle w:val="ListParagraph"/>
              <w:numPr>
                <w:ilvl w:val="0"/>
                <w:numId w:val="22"/>
              </w:numPr>
            </w:pPr>
            <w:r w:rsidRPr="003A7C84">
              <w:t xml:space="preserve">Abandoning </w:t>
            </w:r>
            <w:r>
              <w:t>S</w:t>
            </w:r>
            <w:r w:rsidRPr="003A7C84">
              <w:t xml:space="preserve">tewards of </w:t>
            </w:r>
            <w:r>
              <w:t>C</w:t>
            </w:r>
            <w:r w:rsidRPr="003A7C84">
              <w:t xml:space="preserve">hildren </w:t>
            </w:r>
          </w:p>
          <w:p w14:paraId="52DCDF02" w14:textId="77777777" w:rsidR="003E3767" w:rsidRDefault="003E3767" w:rsidP="003E3767">
            <w:pPr>
              <w:pStyle w:val="ListParagraph"/>
              <w:numPr>
                <w:ilvl w:val="0"/>
                <w:numId w:val="22"/>
              </w:numPr>
            </w:pPr>
            <w:r>
              <w:t xml:space="preserve">Tenuous national network </w:t>
            </w:r>
          </w:p>
          <w:p w14:paraId="7E6433FA" w14:textId="77777777" w:rsidR="003E3767" w:rsidRPr="003A7C84" w:rsidRDefault="003E3767" w:rsidP="003E3767">
            <w:pPr>
              <w:pStyle w:val="ListParagraph"/>
              <w:numPr>
                <w:ilvl w:val="0"/>
                <w:numId w:val="22"/>
              </w:numPr>
            </w:pPr>
            <w:r>
              <w:t xml:space="preserve">Primarily government funded </w:t>
            </w:r>
          </w:p>
          <w:p w14:paraId="4107EA8B" w14:textId="77777777" w:rsidR="003E3767" w:rsidRDefault="003E3767" w:rsidP="00CA37F5">
            <w:pPr>
              <w:rPr>
                <w:b/>
                <w:u w:val="single"/>
              </w:rPr>
            </w:pPr>
          </w:p>
        </w:tc>
        <w:tc>
          <w:tcPr>
            <w:tcW w:w="4675" w:type="dxa"/>
          </w:tcPr>
          <w:p w14:paraId="52FD9071" w14:textId="77777777" w:rsidR="003E3767" w:rsidRDefault="003E3767" w:rsidP="00CA37F5">
            <w:pPr>
              <w:rPr>
                <w:b/>
              </w:rPr>
            </w:pPr>
            <w:r w:rsidRPr="003E3767">
              <w:rPr>
                <w:b/>
              </w:rPr>
              <w:t>BBF</w:t>
            </w:r>
          </w:p>
          <w:p w14:paraId="56538BD9" w14:textId="77777777" w:rsidR="003E3767" w:rsidRDefault="003E3767" w:rsidP="003E3767">
            <w:pPr>
              <w:pStyle w:val="ListParagraph"/>
              <w:numPr>
                <w:ilvl w:val="0"/>
                <w:numId w:val="24"/>
              </w:numPr>
            </w:pPr>
            <w:r w:rsidRPr="003E3767">
              <w:t>Beyond Delaware</w:t>
            </w:r>
          </w:p>
          <w:p w14:paraId="67BDAF6F" w14:textId="1372971A" w:rsidR="003E3767" w:rsidRPr="003E3767" w:rsidRDefault="003E3767" w:rsidP="003E3767">
            <w:pPr>
              <w:pStyle w:val="ListParagraph"/>
              <w:numPr>
                <w:ilvl w:val="0"/>
                <w:numId w:val="24"/>
              </w:numPr>
            </w:pPr>
            <w:r>
              <w:t>More likely to provide and at lower cost (S of C)</w:t>
            </w:r>
          </w:p>
        </w:tc>
      </w:tr>
      <w:tr w:rsidR="003E3767" w14:paraId="2FBFA22B" w14:textId="77777777" w:rsidTr="003E3767">
        <w:tc>
          <w:tcPr>
            <w:tcW w:w="4675" w:type="dxa"/>
          </w:tcPr>
          <w:p w14:paraId="1A8D2A63" w14:textId="77777777" w:rsidR="003E3767" w:rsidRDefault="003E3767" w:rsidP="003E37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Praesidum</w:t>
            </w:r>
          </w:p>
          <w:p w14:paraId="64C33C19" w14:textId="670B1D1D" w:rsidR="003E3767" w:rsidRDefault="003E3767" w:rsidP="003E3767">
            <w:pPr>
              <w:pStyle w:val="ListParagraph"/>
              <w:numPr>
                <w:ilvl w:val="0"/>
                <w:numId w:val="25"/>
              </w:numPr>
            </w:pPr>
            <w:r w:rsidRPr="003E3767">
              <w:lastRenderedPageBreak/>
              <w:t xml:space="preserve">For profit </w:t>
            </w:r>
            <w:r>
              <w:t xml:space="preserve">background checks and policies </w:t>
            </w:r>
          </w:p>
          <w:p w14:paraId="3068BC93" w14:textId="7424945C" w:rsidR="003E3767" w:rsidRDefault="003E3767" w:rsidP="003E3767">
            <w:pPr>
              <w:pStyle w:val="ListParagraph"/>
              <w:numPr>
                <w:ilvl w:val="0"/>
                <w:numId w:val="25"/>
              </w:numPr>
            </w:pPr>
            <w:r>
              <w:t xml:space="preserve">Limited scope </w:t>
            </w:r>
          </w:p>
          <w:p w14:paraId="6CC0795C" w14:textId="0587A6AC" w:rsidR="003E3767" w:rsidRPr="003E3767" w:rsidRDefault="003E3767" w:rsidP="003E3767">
            <w:pPr>
              <w:pStyle w:val="ListParagraph"/>
              <w:numPr>
                <w:ilvl w:val="0"/>
                <w:numId w:val="25"/>
              </w:numPr>
            </w:pPr>
            <w:r>
              <w:t xml:space="preserve">Advise on policy development </w:t>
            </w:r>
          </w:p>
        </w:tc>
        <w:tc>
          <w:tcPr>
            <w:tcW w:w="4675" w:type="dxa"/>
          </w:tcPr>
          <w:p w14:paraId="3DCE572F" w14:textId="77777777" w:rsidR="003E3767" w:rsidRDefault="003E3767" w:rsidP="00CA37F5">
            <w:pPr>
              <w:rPr>
                <w:b/>
              </w:rPr>
            </w:pPr>
            <w:r>
              <w:rPr>
                <w:b/>
              </w:rPr>
              <w:lastRenderedPageBreak/>
              <w:t>BBF</w:t>
            </w:r>
          </w:p>
          <w:p w14:paraId="5657E22A" w14:textId="77777777" w:rsidR="003E3767" w:rsidRPr="003E3767" w:rsidRDefault="003E3767" w:rsidP="003E3767">
            <w:pPr>
              <w:pStyle w:val="ListParagraph"/>
              <w:numPr>
                <w:ilvl w:val="0"/>
                <w:numId w:val="26"/>
              </w:numPr>
              <w:rPr>
                <w:b/>
              </w:rPr>
            </w:pPr>
            <w:r>
              <w:t xml:space="preserve">Nonprofit </w:t>
            </w:r>
          </w:p>
          <w:p w14:paraId="0EC2975C" w14:textId="77777777" w:rsidR="003E3767" w:rsidRDefault="003E3767" w:rsidP="003E3767">
            <w:pPr>
              <w:pStyle w:val="ListParagraph"/>
              <w:numPr>
                <w:ilvl w:val="0"/>
                <w:numId w:val="26"/>
              </w:numPr>
            </w:pPr>
            <w:r w:rsidRPr="003E3767">
              <w:lastRenderedPageBreak/>
              <w:t xml:space="preserve">Not self-serving </w:t>
            </w:r>
          </w:p>
          <w:p w14:paraId="2EFCB52F" w14:textId="7D039D9D" w:rsidR="006320FD" w:rsidRPr="003E3767" w:rsidRDefault="006320FD" w:rsidP="005C18F0">
            <w:pPr>
              <w:pStyle w:val="ListParagraph"/>
            </w:pPr>
          </w:p>
        </w:tc>
      </w:tr>
      <w:tr w:rsidR="006320FD" w14:paraId="5B12CC53" w14:textId="77777777" w:rsidTr="003E3767">
        <w:tc>
          <w:tcPr>
            <w:tcW w:w="4675" w:type="dxa"/>
          </w:tcPr>
          <w:p w14:paraId="7CCAE2CB" w14:textId="77777777" w:rsidR="006320FD" w:rsidRDefault="006320FD" w:rsidP="003E37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lastRenderedPageBreak/>
              <w:t>NCMEC</w:t>
            </w:r>
          </w:p>
          <w:p w14:paraId="2DC06EB7" w14:textId="569B6546" w:rsidR="006320FD" w:rsidRPr="006320FD" w:rsidRDefault="006320FD" w:rsidP="006320FD">
            <w:pPr>
              <w:pStyle w:val="ListParagraph"/>
              <w:numPr>
                <w:ilvl w:val="0"/>
                <w:numId w:val="27"/>
              </w:numPr>
            </w:pPr>
            <w:r w:rsidRPr="006320FD">
              <w:t xml:space="preserve">Program development </w:t>
            </w:r>
          </w:p>
          <w:p w14:paraId="22892245" w14:textId="4613BC58" w:rsidR="006320FD" w:rsidRPr="006320FD" w:rsidRDefault="006320FD" w:rsidP="006320FD">
            <w:pPr>
              <w:pStyle w:val="ListParagraph"/>
              <w:numPr>
                <w:ilvl w:val="0"/>
                <w:numId w:val="27"/>
              </w:numPr>
            </w:pPr>
            <w:r w:rsidRPr="006320FD">
              <w:t xml:space="preserve">Lots of gov’t funding </w:t>
            </w:r>
          </w:p>
          <w:p w14:paraId="54B49082" w14:textId="77777777" w:rsidR="006320FD" w:rsidRPr="006320FD" w:rsidRDefault="006320FD" w:rsidP="006320FD">
            <w:pPr>
              <w:pStyle w:val="ListParagraph"/>
              <w:numPr>
                <w:ilvl w:val="0"/>
                <w:numId w:val="27"/>
              </w:numPr>
            </w:pPr>
            <w:r w:rsidRPr="006320FD">
              <w:t xml:space="preserve">Lots of subject matter experts </w:t>
            </w:r>
          </w:p>
          <w:p w14:paraId="3A0E6DE9" w14:textId="25653A56" w:rsidR="006320FD" w:rsidRPr="006320FD" w:rsidRDefault="006320FD" w:rsidP="006320FD">
            <w:pPr>
              <w:pStyle w:val="ListParagraph"/>
              <w:numPr>
                <w:ilvl w:val="0"/>
                <w:numId w:val="27"/>
              </w:numPr>
            </w:pPr>
            <w:r w:rsidRPr="006320FD">
              <w:t xml:space="preserve">Missing kids, amber alerts, human trafficking, etc. </w:t>
            </w:r>
          </w:p>
          <w:p w14:paraId="74CF4BD5" w14:textId="450DB610" w:rsidR="006320FD" w:rsidRDefault="006320FD" w:rsidP="00085D09">
            <w:pPr>
              <w:pStyle w:val="ListParagraph"/>
              <w:rPr>
                <w:b/>
              </w:rPr>
            </w:pPr>
          </w:p>
        </w:tc>
        <w:tc>
          <w:tcPr>
            <w:tcW w:w="4675" w:type="dxa"/>
          </w:tcPr>
          <w:p w14:paraId="64BBE84B" w14:textId="77777777" w:rsidR="006320FD" w:rsidRDefault="006320FD" w:rsidP="00CA37F5">
            <w:pPr>
              <w:rPr>
                <w:b/>
              </w:rPr>
            </w:pPr>
            <w:r>
              <w:rPr>
                <w:b/>
              </w:rPr>
              <w:t>BBF</w:t>
            </w:r>
          </w:p>
          <w:p w14:paraId="54D5C415" w14:textId="77777777" w:rsidR="006320FD" w:rsidRDefault="00085D09" w:rsidP="006320FD">
            <w:pPr>
              <w:pStyle w:val="ListParagraph"/>
              <w:numPr>
                <w:ilvl w:val="0"/>
                <w:numId w:val="28"/>
              </w:numPr>
            </w:pPr>
            <w:r>
              <w:t>Using their internet safety (want to create their own)</w:t>
            </w:r>
          </w:p>
          <w:p w14:paraId="28625810" w14:textId="77777777" w:rsidR="00085D09" w:rsidRDefault="00085D09" w:rsidP="006320FD">
            <w:pPr>
              <w:pStyle w:val="ListParagraph"/>
              <w:numPr>
                <w:ilvl w:val="0"/>
                <w:numId w:val="28"/>
              </w:numPr>
            </w:pPr>
            <w:r>
              <w:t xml:space="preserve">Personalized approach to prevention </w:t>
            </w:r>
          </w:p>
          <w:p w14:paraId="4F9D27F5" w14:textId="3E00162B" w:rsidR="00085D09" w:rsidRPr="006320FD" w:rsidRDefault="00085D09" w:rsidP="006320FD">
            <w:pPr>
              <w:pStyle w:val="ListParagraph"/>
              <w:numPr>
                <w:ilvl w:val="0"/>
                <w:numId w:val="28"/>
              </w:numPr>
            </w:pPr>
            <w:r>
              <w:t xml:space="preserve">Quick, nimble responses to need </w:t>
            </w:r>
          </w:p>
        </w:tc>
      </w:tr>
    </w:tbl>
    <w:p w14:paraId="072C833C" w14:textId="77777777" w:rsidR="003963D8" w:rsidRDefault="003963D8" w:rsidP="00085D09">
      <w:pPr>
        <w:pStyle w:val="ListParagraph"/>
        <w:ind w:left="0"/>
      </w:pPr>
    </w:p>
    <w:p w14:paraId="2A0A9D56" w14:textId="430A5C75" w:rsidR="003472D1" w:rsidRPr="003472D1" w:rsidRDefault="003472D1" w:rsidP="00085D09">
      <w:pPr>
        <w:pStyle w:val="ListParagraph"/>
        <w:ind w:left="0"/>
        <w:rPr>
          <w:i/>
        </w:rPr>
      </w:pPr>
      <w:r w:rsidRPr="003472D1">
        <w:rPr>
          <w:i/>
        </w:rPr>
        <w:t xml:space="preserve">Strategic Advantages </w:t>
      </w:r>
    </w:p>
    <w:p w14:paraId="374EEA9D" w14:textId="1CDECA7B" w:rsidR="003A7C84" w:rsidRDefault="00085D09" w:rsidP="00085D09">
      <w:pPr>
        <w:pStyle w:val="ListParagraph"/>
        <w:ind w:left="0"/>
      </w:pPr>
      <w:r>
        <w:t>Based on the above discussion, the group identified BBF’s strategic advantages as</w:t>
      </w:r>
      <w:r w:rsidR="00EF0163">
        <w:t xml:space="preserve"> follows</w:t>
      </w:r>
      <w:r>
        <w:t xml:space="preserve">: </w:t>
      </w:r>
    </w:p>
    <w:p w14:paraId="314BA9FE" w14:textId="3DC0CFDF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Quick, nimble and responsive – open to possibilities </w:t>
      </w:r>
    </w:p>
    <w:p w14:paraId="28F379F3" w14:textId="1F7A8906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Strong partnerships </w:t>
      </w:r>
    </w:p>
    <w:p w14:paraId="3AE779EE" w14:textId="2D9DBD9A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High standards driven by field expertise </w:t>
      </w:r>
    </w:p>
    <w:p w14:paraId="177F97E9" w14:textId="5A9D0EE5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Personalized approach to prevention </w:t>
      </w:r>
    </w:p>
    <w:p w14:paraId="56514321" w14:textId="1C84DC1A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Holistic child safety program – adapt to the model of each organization </w:t>
      </w:r>
    </w:p>
    <w:p w14:paraId="2FFC9315" w14:textId="2B9266AA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Unique ability to work within existing framework to help organizations improve how they protect kids </w:t>
      </w:r>
    </w:p>
    <w:p w14:paraId="2A7949D9" w14:textId="49989BBA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Legacy of Beau – passion for the work </w:t>
      </w:r>
    </w:p>
    <w:p w14:paraId="7E9B1A17" w14:textId="38C7CA9D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National perspective </w:t>
      </w:r>
    </w:p>
    <w:p w14:paraId="63B4B130" w14:textId="7DD4D44B" w:rsidR="00085D09" w:rsidRDefault="00085D09" w:rsidP="00085D09">
      <w:pPr>
        <w:pStyle w:val="ListParagraph"/>
        <w:numPr>
          <w:ilvl w:val="0"/>
          <w:numId w:val="29"/>
        </w:numPr>
      </w:pPr>
      <w:r>
        <w:t xml:space="preserve">Advocacy </w:t>
      </w:r>
    </w:p>
    <w:p w14:paraId="285CF9FE" w14:textId="798D8B45" w:rsidR="003963D8" w:rsidRDefault="003963D8" w:rsidP="004D7B76">
      <w:bookmarkStart w:id="6" w:name="_Hlk527926753"/>
    </w:p>
    <w:p w14:paraId="4624BD51" w14:textId="3360B03D" w:rsidR="003472D1" w:rsidRPr="003472D1" w:rsidRDefault="003472D1" w:rsidP="004D7B76">
      <w:pPr>
        <w:rPr>
          <w:i/>
        </w:rPr>
      </w:pPr>
      <w:r w:rsidRPr="003472D1">
        <w:rPr>
          <w:i/>
        </w:rPr>
        <w:t xml:space="preserve">Discussion of Nonprofit Lifecycles </w:t>
      </w:r>
    </w:p>
    <w:p w14:paraId="5FDABC33" w14:textId="09162747" w:rsidR="003472D1" w:rsidRDefault="003472D1" w:rsidP="004D7B76">
      <w:r>
        <w:t xml:space="preserve">Consultants provided an overview of nonprofit lifecycles </w:t>
      </w:r>
      <w:r w:rsidR="00280AEF">
        <w:t xml:space="preserve">stages </w:t>
      </w:r>
      <w:r>
        <w:t xml:space="preserve">based on Susan Kenney Stevens’ model of organizational development: </w:t>
      </w:r>
    </w:p>
    <w:p w14:paraId="29D5D9EA" w14:textId="29B24A79" w:rsidR="003472D1" w:rsidRDefault="003472D1" w:rsidP="003472D1">
      <w:pPr>
        <w:pStyle w:val="ListParagraph"/>
        <w:numPr>
          <w:ilvl w:val="0"/>
          <w:numId w:val="31"/>
        </w:numPr>
      </w:pPr>
      <w:r>
        <w:t xml:space="preserve">Idea </w:t>
      </w:r>
    </w:p>
    <w:p w14:paraId="77C24211" w14:textId="6DDE5737" w:rsidR="003472D1" w:rsidRDefault="003472D1" w:rsidP="003472D1">
      <w:pPr>
        <w:pStyle w:val="ListParagraph"/>
        <w:numPr>
          <w:ilvl w:val="0"/>
          <w:numId w:val="31"/>
        </w:numPr>
      </w:pPr>
      <w:r>
        <w:t>Start-up</w:t>
      </w:r>
    </w:p>
    <w:p w14:paraId="05C4CE8C" w14:textId="26970FFC" w:rsidR="003472D1" w:rsidRDefault="003472D1" w:rsidP="003472D1">
      <w:pPr>
        <w:pStyle w:val="ListParagraph"/>
        <w:numPr>
          <w:ilvl w:val="0"/>
          <w:numId w:val="31"/>
        </w:numPr>
      </w:pPr>
      <w:r>
        <w:t xml:space="preserve">Growth </w:t>
      </w:r>
    </w:p>
    <w:p w14:paraId="0C4D05D3" w14:textId="6540F49B" w:rsidR="003472D1" w:rsidRDefault="003472D1" w:rsidP="003472D1">
      <w:pPr>
        <w:pStyle w:val="ListParagraph"/>
        <w:numPr>
          <w:ilvl w:val="0"/>
          <w:numId w:val="31"/>
        </w:numPr>
      </w:pPr>
      <w:r>
        <w:t xml:space="preserve">Maturity </w:t>
      </w:r>
    </w:p>
    <w:p w14:paraId="07F4CEB4" w14:textId="0FA64B1B" w:rsidR="003472D1" w:rsidRDefault="003472D1" w:rsidP="003472D1">
      <w:pPr>
        <w:pStyle w:val="ListParagraph"/>
        <w:numPr>
          <w:ilvl w:val="0"/>
          <w:numId w:val="31"/>
        </w:numPr>
      </w:pPr>
      <w:r>
        <w:t xml:space="preserve">Decline </w:t>
      </w:r>
    </w:p>
    <w:p w14:paraId="799C1030" w14:textId="528E1B85" w:rsidR="003472D1" w:rsidRDefault="003472D1" w:rsidP="003472D1">
      <w:pPr>
        <w:pStyle w:val="ListParagraph"/>
        <w:numPr>
          <w:ilvl w:val="0"/>
          <w:numId w:val="31"/>
        </w:numPr>
      </w:pPr>
      <w:r>
        <w:t xml:space="preserve">Turnaround </w:t>
      </w:r>
    </w:p>
    <w:p w14:paraId="30C2B068" w14:textId="72D455C6" w:rsidR="003472D1" w:rsidRDefault="003472D1" w:rsidP="003472D1">
      <w:pPr>
        <w:pStyle w:val="ListParagraph"/>
        <w:numPr>
          <w:ilvl w:val="0"/>
          <w:numId w:val="31"/>
        </w:numPr>
      </w:pPr>
      <w:r>
        <w:t xml:space="preserve">Terminal </w:t>
      </w:r>
    </w:p>
    <w:p w14:paraId="7B0728AB" w14:textId="77777777" w:rsidR="003472D1" w:rsidRDefault="003472D1" w:rsidP="003472D1"/>
    <w:p w14:paraId="7107D508" w14:textId="00A0246B" w:rsidR="003472D1" w:rsidRPr="00C67676" w:rsidRDefault="003472D1" w:rsidP="003472D1">
      <w:r w:rsidRPr="00C67676">
        <w:t xml:space="preserve">Various parts of the organization can be at different stages, and the group </w:t>
      </w:r>
      <w:r w:rsidR="0083566C" w:rsidRPr="00C67676">
        <w:t xml:space="preserve">discussed </w:t>
      </w:r>
      <w:r w:rsidRPr="00C67676">
        <w:t xml:space="preserve">where BBF is in various </w:t>
      </w:r>
      <w:r w:rsidR="0083566C" w:rsidRPr="00C67676">
        <w:t xml:space="preserve">functional </w:t>
      </w:r>
      <w:r w:rsidRPr="00C67676">
        <w:t xml:space="preserve">areas: </w:t>
      </w:r>
    </w:p>
    <w:p w14:paraId="4E715B7A" w14:textId="5B4C5F4B" w:rsidR="003472D1" w:rsidRPr="00C67676" w:rsidRDefault="003472D1" w:rsidP="003472D1">
      <w:pPr>
        <w:pStyle w:val="ListParagraph"/>
        <w:numPr>
          <w:ilvl w:val="0"/>
          <w:numId w:val="32"/>
        </w:numPr>
      </w:pPr>
      <w:r w:rsidRPr="00C67676">
        <w:t xml:space="preserve">Programs – Growth </w:t>
      </w:r>
    </w:p>
    <w:p w14:paraId="6D4B3F65" w14:textId="380B9E8F" w:rsidR="003472D1" w:rsidRPr="00C67676" w:rsidRDefault="003472D1" w:rsidP="003472D1">
      <w:pPr>
        <w:pStyle w:val="ListParagraph"/>
        <w:numPr>
          <w:ilvl w:val="0"/>
          <w:numId w:val="32"/>
        </w:numPr>
      </w:pPr>
      <w:r w:rsidRPr="00C67676">
        <w:t xml:space="preserve">Management – Start- up/Growth </w:t>
      </w:r>
    </w:p>
    <w:p w14:paraId="3F67BA34" w14:textId="04D6EA07" w:rsidR="003472D1" w:rsidRPr="00C67676" w:rsidRDefault="003472D1" w:rsidP="003472D1">
      <w:pPr>
        <w:pStyle w:val="ListParagraph"/>
        <w:numPr>
          <w:ilvl w:val="0"/>
          <w:numId w:val="32"/>
        </w:numPr>
      </w:pPr>
      <w:r w:rsidRPr="00C67676">
        <w:t>Governance – Start-up</w:t>
      </w:r>
    </w:p>
    <w:p w14:paraId="25054983" w14:textId="0E1653F2" w:rsidR="003472D1" w:rsidRPr="00C67676" w:rsidRDefault="003472D1" w:rsidP="003472D1">
      <w:pPr>
        <w:pStyle w:val="ListParagraph"/>
        <w:numPr>
          <w:ilvl w:val="0"/>
          <w:numId w:val="32"/>
        </w:numPr>
      </w:pPr>
      <w:r w:rsidRPr="00C67676">
        <w:t xml:space="preserve">Infrastructure </w:t>
      </w:r>
      <w:r w:rsidR="00280AEF" w:rsidRPr="00C67676">
        <w:t>–</w:t>
      </w:r>
      <w:r w:rsidRPr="00C67676">
        <w:t xml:space="preserve"> </w:t>
      </w:r>
      <w:r w:rsidR="00280AEF" w:rsidRPr="00C67676">
        <w:t xml:space="preserve">Start-up </w:t>
      </w:r>
    </w:p>
    <w:p w14:paraId="189C43DE" w14:textId="1FC8C9C1" w:rsidR="003472D1" w:rsidRPr="00C67676" w:rsidRDefault="003472D1" w:rsidP="003472D1">
      <w:pPr>
        <w:pStyle w:val="ListParagraph"/>
        <w:numPr>
          <w:ilvl w:val="0"/>
          <w:numId w:val="32"/>
        </w:numPr>
      </w:pPr>
      <w:r w:rsidRPr="00C67676">
        <w:t xml:space="preserve">Resources </w:t>
      </w:r>
      <w:r w:rsidR="00280AEF" w:rsidRPr="00C67676">
        <w:t xml:space="preserve">- </w:t>
      </w:r>
      <w:r w:rsidR="0083566C" w:rsidRPr="00C67676">
        <w:t>Partly mature (in terms of amount for a very young organization), yet partly start-up (in that the org relies largely on events at this stage)</w:t>
      </w:r>
    </w:p>
    <w:p w14:paraId="3AF4F193" w14:textId="61E4664C" w:rsidR="003472D1" w:rsidRDefault="003472D1" w:rsidP="004D7B76"/>
    <w:p w14:paraId="7B4F9EF0" w14:textId="77777777" w:rsidR="005C18F0" w:rsidRDefault="005C18F0" w:rsidP="004D7B76">
      <w:pPr>
        <w:rPr>
          <w:i/>
        </w:rPr>
      </w:pPr>
    </w:p>
    <w:p w14:paraId="52766495" w14:textId="77F13372" w:rsidR="00626027" w:rsidRPr="00585A12" w:rsidRDefault="00A7450C" w:rsidP="004D7B76">
      <w:pPr>
        <w:rPr>
          <w:i/>
        </w:rPr>
      </w:pPr>
      <w:r w:rsidRPr="00585A12">
        <w:rPr>
          <w:i/>
        </w:rPr>
        <w:t>T</w:t>
      </w:r>
      <w:r w:rsidR="00592885" w:rsidRPr="00585A12">
        <w:rPr>
          <w:i/>
        </w:rPr>
        <w:t>rend Analysis</w:t>
      </w:r>
    </w:p>
    <w:p w14:paraId="669EB4C2" w14:textId="544138D1" w:rsidR="00CA5934" w:rsidRDefault="00DF4633" w:rsidP="004D7B76">
      <w:r>
        <w:t xml:space="preserve">The group explored </w:t>
      </w:r>
      <w:r w:rsidR="00BA6209" w:rsidRPr="00D22287">
        <w:t xml:space="preserve">shifts in politics, funding, </w:t>
      </w:r>
      <w:r w:rsidR="00D22287" w:rsidRPr="00D22287">
        <w:t xml:space="preserve">community needs </w:t>
      </w:r>
      <w:r w:rsidR="00D8272F" w:rsidRPr="00D22287">
        <w:t>and their</w:t>
      </w:r>
      <w:r w:rsidR="00BA6209" w:rsidRPr="00D22287">
        <w:t xml:space="preserve"> implications </w:t>
      </w:r>
      <w:r>
        <w:t xml:space="preserve">for </w:t>
      </w:r>
      <w:r w:rsidR="003564C0">
        <w:t>the</w:t>
      </w:r>
      <w:r>
        <w:t xml:space="preserve"> organization’s work:</w:t>
      </w:r>
    </w:p>
    <w:p w14:paraId="652D85C9" w14:textId="1E726463" w:rsidR="00085D09" w:rsidRDefault="00085D09" w:rsidP="004D7B76"/>
    <w:p w14:paraId="2581E0D0" w14:textId="369B46D5" w:rsidR="00085D09" w:rsidRDefault="00085D09" w:rsidP="00085D09">
      <w:pPr>
        <w:pStyle w:val="ListParagraph"/>
        <w:numPr>
          <w:ilvl w:val="0"/>
          <w:numId w:val="30"/>
        </w:numPr>
      </w:pPr>
      <w:r>
        <w:t xml:space="preserve">Increase in demand for services </w:t>
      </w:r>
    </w:p>
    <w:p w14:paraId="0C3536BE" w14:textId="6B48ED4D" w:rsidR="00085D09" w:rsidRDefault="00085D09" w:rsidP="00085D09">
      <w:pPr>
        <w:pStyle w:val="ListParagraph"/>
        <w:numPr>
          <w:ilvl w:val="0"/>
          <w:numId w:val="30"/>
        </w:numPr>
      </w:pPr>
      <w:r>
        <w:t xml:space="preserve">National </w:t>
      </w:r>
      <w:r w:rsidR="00EF0163">
        <w:t>Attention</w:t>
      </w:r>
      <w:r>
        <w:t xml:space="preserve">, </w:t>
      </w:r>
      <w:r w:rsidR="00EF0163">
        <w:t>(</w:t>
      </w:r>
      <w:r>
        <w:t>30 states are now doing evaluation of Catholic Church</w:t>
      </w:r>
      <w:r w:rsidR="00EF0163">
        <w:t>)</w:t>
      </w:r>
      <w:r>
        <w:t xml:space="preserve"> </w:t>
      </w:r>
      <w:r w:rsidR="00EF0163">
        <w:t xml:space="preserve">but no focus/shift on prevention </w:t>
      </w:r>
    </w:p>
    <w:p w14:paraId="67C4965C" w14:textId="7F26EECF" w:rsidR="00EF0163" w:rsidRDefault="00EF0163" w:rsidP="00085D09">
      <w:pPr>
        <w:pStyle w:val="ListParagraph"/>
        <w:numPr>
          <w:ilvl w:val="0"/>
          <w:numId w:val="30"/>
        </w:numPr>
      </w:pPr>
      <w:r>
        <w:t xml:space="preserve">Social media evolution – kids more tech saavy – availability of technology </w:t>
      </w:r>
    </w:p>
    <w:p w14:paraId="13A482F9" w14:textId="36FB5B41" w:rsidR="00EF0163" w:rsidRDefault="00EF0163" w:rsidP="00085D09">
      <w:pPr>
        <w:pStyle w:val="ListParagraph"/>
        <w:numPr>
          <w:ilvl w:val="0"/>
          <w:numId w:val="30"/>
        </w:numPr>
      </w:pPr>
      <w:r>
        <w:t xml:space="preserve">At highest levels of government, leaders are promoting erratic messages – (bullying behaviors) </w:t>
      </w:r>
    </w:p>
    <w:p w14:paraId="63E8A387" w14:textId="209DE76C" w:rsidR="00EF0163" w:rsidRDefault="00EF0163" w:rsidP="00085D09">
      <w:pPr>
        <w:pStyle w:val="ListParagraph"/>
        <w:numPr>
          <w:ilvl w:val="0"/>
          <w:numId w:val="30"/>
        </w:numPr>
      </w:pPr>
      <w:r>
        <w:t xml:space="preserve">Changes in educational system will make it easier/harder </w:t>
      </w:r>
    </w:p>
    <w:p w14:paraId="64C3DD25" w14:textId="3E41BAF0" w:rsidR="00EF0163" w:rsidRDefault="00EF0163" w:rsidP="00EF0163">
      <w:pPr>
        <w:pStyle w:val="ListParagraph"/>
        <w:numPr>
          <w:ilvl w:val="1"/>
          <w:numId w:val="30"/>
        </w:numPr>
      </w:pPr>
      <w:r>
        <w:t>Erin’s Law</w:t>
      </w:r>
    </w:p>
    <w:p w14:paraId="7AAD5EE7" w14:textId="27B44D28" w:rsidR="00EF0163" w:rsidRDefault="00EF0163" w:rsidP="00EF0163">
      <w:pPr>
        <w:pStyle w:val="ListParagraph"/>
        <w:numPr>
          <w:ilvl w:val="1"/>
          <w:numId w:val="30"/>
        </w:numPr>
      </w:pPr>
      <w:r>
        <w:t>Religious schools with</w:t>
      </w:r>
      <w:r w:rsidR="003963D8">
        <w:t xml:space="preserve">out </w:t>
      </w:r>
      <w:r>
        <w:t xml:space="preserve">child-friendly policies </w:t>
      </w:r>
    </w:p>
    <w:p w14:paraId="54169B15" w14:textId="19913BA9" w:rsidR="00EF0163" w:rsidRDefault="00EF0163" w:rsidP="00EF0163">
      <w:pPr>
        <w:pStyle w:val="ListParagraph"/>
        <w:numPr>
          <w:ilvl w:val="0"/>
          <w:numId w:val="30"/>
        </w:numPr>
      </w:pPr>
      <w:r>
        <w:t xml:space="preserve">Policies need to be changed, I.e. lack of penalties for non-reporting </w:t>
      </w:r>
    </w:p>
    <w:p w14:paraId="73AA7D96" w14:textId="0D350D8D" w:rsidR="00EF0163" w:rsidRDefault="00EF0163" w:rsidP="00EF0163">
      <w:pPr>
        <w:pStyle w:val="ListParagraph"/>
        <w:numPr>
          <w:ilvl w:val="0"/>
          <w:numId w:val="30"/>
        </w:numPr>
      </w:pPr>
      <w:r>
        <w:t xml:space="preserve">Survivors are now being elected into office – now in positions of power </w:t>
      </w:r>
    </w:p>
    <w:p w14:paraId="47559C89" w14:textId="0EA47E53" w:rsidR="00EF0163" w:rsidRDefault="00EF0163" w:rsidP="00EF0163">
      <w:pPr>
        <w:pStyle w:val="ListParagraph"/>
        <w:numPr>
          <w:ilvl w:val="0"/>
          <w:numId w:val="30"/>
        </w:numPr>
      </w:pPr>
      <w:r>
        <w:t xml:space="preserve">Uncertainty in 2020 </w:t>
      </w:r>
    </w:p>
    <w:p w14:paraId="578EDFA9" w14:textId="6061D74D" w:rsidR="00EF0163" w:rsidRDefault="00EF0163" w:rsidP="00EF0163">
      <w:pPr>
        <w:pStyle w:val="ListParagraph"/>
        <w:numPr>
          <w:ilvl w:val="0"/>
          <w:numId w:val="30"/>
        </w:numPr>
      </w:pPr>
      <w:r>
        <w:t xml:space="preserve">Funders want to see impact – how to measure success? </w:t>
      </w:r>
    </w:p>
    <w:bookmarkEnd w:id="6"/>
    <w:p w14:paraId="24E6937C" w14:textId="77777777" w:rsidR="0083566C" w:rsidRDefault="0083566C" w:rsidP="00AF5BD2">
      <w:pPr>
        <w:rPr>
          <w:b/>
        </w:rPr>
      </w:pPr>
    </w:p>
    <w:p w14:paraId="488E6722" w14:textId="54B0FCFF" w:rsidR="00CD5EF7" w:rsidRPr="00CD5EF7" w:rsidRDefault="00CD5EF7" w:rsidP="00AF5BD2">
      <w:pPr>
        <w:rPr>
          <w:b/>
        </w:rPr>
      </w:pPr>
      <w:r>
        <w:rPr>
          <w:b/>
        </w:rPr>
        <w:t>Other</w:t>
      </w:r>
    </w:p>
    <w:p w14:paraId="558F255B" w14:textId="77777777" w:rsidR="00CD5EF7" w:rsidRDefault="00CD5EF7" w:rsidP="00E4722F">
      <w:pPr>
        <w:rPr>
          <w:i/>
        </w:rPr>
      </w:pPr>
      <w:r>
        <w:rPr>
          <w:i/>
        </w:rPr>
        <w:t>Parking Lot</w:t>
      </w:r>
    </w:p>
    <w:p w14:paraId="4A770ED1" w14:textId="2D605E0D" w:rsidR="00E4722F" w:rsidRPr="00385189" w:rsidRDefault="00CD5EF7" w:rsidP="00E4722F">
      <w:r>
        <w:t xml:space="preserve">These </w:t>
      </w:r>
      <w:r w:rsidR="006D3F95">
        <w:t>additional issues/questions surfaced and warrant consideration at some point in future</w:t>
      </w:r>
      <w:r>
        <w:t>:</w:t>
      </w:r>
    </w:p>
    <w:p w14:paraId="6A075EB1" w14:textId="7F89D9E1" w:rsidR="0085008D" w:rsidRDefault="0085008D" w:rsidP="0085008D">
      <w:pPr>
        <w:pStyle w:val="ListParagraph"/>
        <w:numPr>
          <w:ilvl w:val="0"/>
          <w:numId w:val="4"/>
        </w:numPr>
      </w:pPr>
      <w:r>
        <w:t xml:space="preserve">Saturation (one and done training or repeatable?) </w:t>
      </w:r>
    </w:p>
    <w:p w14:paraId="006FD7CA" w14:textId="77777777" w:rsidR="0083566C" w:rsidRDefault="0083566C" w:rsidP="003472D1">
      <w:pPr>
        <w:rPr>
          <w:i/>
          <w:highlight w:val="yellow"/>
        </w:rPr>
      </w:pPr>
    </w:p>
    <w:p w14:paraId="413EC416" w14:textId="440D2CBD" w:rsidR="0005334D" w:rsidRPr="0005334D" w:rsidRDefault="0005334D" w:rsidP="0005334D">
      <w:pPr>
        <w:rPr>
          <w:i/>
        </w:rPr>
      </w:pPr>
      <w:r w:rsidRPr="0005334D">
        <w:rPr>
          <w:i/>
        </w:rPr>
        <w:t>Key Take-Aways</w:t>
      </w:r>
    </w:p>
    <w:p w14:paraId="487A250D" w14:textId="46E962D1" w:rsidR="0005334D" w:rsidRDefault="0005334D" w:rsidP="0005334D">
      <w:r>
        <w:t>At the end of the retreat, board members and staff identified some key take-aways of the day:</w:t>
      </w:r>
    </w:p>
    <w:p w14:paraId="575CC7DA" w14:textId="251B0735" w:rsidR="0005334D" w:rsidRDefault="00845AEF" w:rsidP="003E3767">
      <w:pPr>
        <w:pStyle w:val="ListParagraph"/>
        <w:numPr>
          <w:ilvl w:val="0"/>
          <w:numId w:val="14"/>
        </w:numPr>
      </w:pPr>
      <w:r>
        <w:t xml:space="preserve">Evolution of who we are becoming </w:t>
      </w:r>
    </w:p>
    <w:p w14:paraId="18F0313B" w14:textId="2816906B" w:rsidR="00845AEF" w:rsidRDefault="00845AEF" w:rsidP="003E3767">
      <w:pPr>
        <w:pStyle w:val="ListParagraph"/>
        <w:numPr>
          <w:ilvl w:val="0"/>
          <w:numId w:val="14"/>
        </w:numPr>
      </w:pPr>
      <w:r>
        <w:t xml:space="preserve">Clarity </w:t>
      </w:r>
    </w:p>
    <w:p w14:paraId="05D3C18D" w14:textId="41807450" w:rsidR="00845AEF" w:rsidRDefault="00845AEF" w:rsidP="003E3767">
      <w:pPr>
        <w:pStyle w:val="ListParagraph"/>
        <w:numPr>
          <w:ilvl w:val="0"/>
          <w:numId w:val="14"/>
        </w:numPr>
      </w:pPr>
      <w:r>
        <w:t xml:space="preserve">Understand how we got here </w:t>
      </w:r>
    </w:p>
    <w:p w14:paraId="0258EA06" w14:textId="143EC42F" w:rsidR="00845AEF" w:rsidRDefault="00845AEF" w:rsidP="003E3767">
      <w:pPr>
        <w:pStyle w:val="ListParagraph"/>
        <w:numPr>
          <w:ilvl w:val="0"/>
          <w:numId w:val="14"/>
        </w:numPr>
      </w:pPr>
      <w:r>
        <w:t xml:space="preserve">Huge challenges ahead that we can’t do alone as staff </w:t>
      </w:r>
    </w:p>
    <w:p w14:paraId="46F903B5" w14:textId="7DAB8665" w:rsidR="00845AEF" w:rsidRDefault="00845AEF" w:rsidP="003E3767">
      <w:pPr>
        <w:pStyle w:val="ListParagraph"/>
        <w:numPr>
          <w:ilvl w:val="0"/>
          <w:numId w:val="14"/>
        </w:numPr>
      </w:pPr>
      <w:r>
        <w:t xml:space="preserve">Great to have everyone’s engagement </w:t>
      </w:r>
    </w:p>
    <w:p w14:paraId="75034E01" w14:textId="77777777" w:rsidR="003963D8" w:rsidRDefault="003963D8" w:rsidP="00845AEF"/>
    <w:p w14:paraId="63A4DB9E" w14:textId="77777777" w:rsidR="003963D8" w:rsidRPr="003963D8" w:rsidRDefault="003963D8" w:rsidP="00845AEF">
      <w:pPr>
        <w:rPr>
          <w:b/>
        </w:rPr>
      </w:pPr>
      <w:r w:rsidRPr="003963D8">
        <w:rPr>
          <w:b/>
        </w:rPr>
        <w:t xml:space="preserve">Next Steps: </w:t>
      </w:r>
    </w:p>
    <w:p w14:paraId="429BE682" w14:textId="0DFFCDEA" w:rsidR="003963D8" w:rsidRDefault="003963D8" w:rsidP="00280AEF">
      <w:pPr>
        <w:pStyle w:val="ListParagraph"/>
        <w:numPr>
          <w:ilvl w:val="0"/>
          <w:numId w:val="33"/>
        </w:numPr>
      </w:pPr>
      <w:r>
        <w:t xml:space="preserve">Consultants to write notes and share with the group prior to next session </w:t>
      </w:r>
    </w:p>
    <w:p w14:paraId="298B3D4C" w14:textId="3EC9AA5C" w:rsidR="003963D8" w:rsidRDefault="003963D8" w:rsidP="00280AEF">
      <w:pPr>
        <w:pStyle w:val="ListParagraph"/>
        <w:numPr>
          <w:ilvl w:val="0"/>
          <w:numId w:val="33"/>
        </w:numPr>
      </w:pPr>
      <w:r>
        <w:t xml:space="preserve">Consultants to identify </w:t>
      </w:r>
      <w:r w:rsidR="00280AEF">
        <w:t xml:space="preserve">articles related to the board’s role in strategic planning and nonprofit lifecycles </w:t>
      </w:r>
    </w:p>
    <w:p w14:paraId="384FC1C2" w14:textId="3E645083" w:rsidR="00845AEF" w:rsidRPr="00D22287" w:rsidRDefault="00845AEF" w:rsidP="00280AEF">
      <w:pPr>
        <w:pStyle w:val="ListParagraph"/>
        <w:numPr>
          <w:ilvl w:val="0"/>
          <w:numId w:val="33"/>
        </w:numPr>
      </w:pPr>
      <w:r>
        <w:t>Hall</w:t>
      </w:r>
      <w:r w:rsidR="00AD375D">
        <w:t>i</w:t>
      </w:r>
      <w:r>
        <w:t xml:space="preserve">e to send out </w:t>
      </w:r>
      <w:r w:rsidR="00280AEF">
        <w:t xml:space="preserve">articles to the full board </w:t>
      </w:r>
      <w:bookmarkStart w:id="7" w:name="_GoBack"/>
      <w:bookmarkEnd w:id="7"/>
    </w:p>
    <w:sectPr w:rsidR="00845AEF" w:rsidRPr="00D22287" w:rsidSect="00774F6C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A77F6"/>
    <w:multiLevelType w:val="hybridMultilevel"/>
    <w:tmpl w:val="D6865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95552"/>
    <w:multiLevelType w:val="hybridMultilevel"/>
    <w:tmpl w:val="E3CC9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B4BE7"/>
    <w:multiLevelType w:val="hybridMultilevel"/>
    <w:tmpl w:val="3496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85288"/>
    <w:multiLevelType w:val="hybridMultilevel"/>
    <w:tmpl w:val="EFD447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CE1110"/>
    <w:multiLevelType w:val="hybridMultilevel"/>
    <w:tmpl w:val="80C46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F09C7"/>
    <w:multiLevelType w:val="hybridMultilevel"/>
    <w:tmpl w:val="6B6EB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B7534"/>
    <w:multiLevelType w:val="hybridMultilevel"/>
    <w:tmpl w:val="5F4A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048D7"/>
    <w:multiLevelType w:val="hybridMultilevel"/>
    <w:tmpl w:val="40BCE7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B6F28"/>
    <w:multiLevelType w:val="hybridMultilevel"/>
    <w:tmpl w:val="3250A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22AFA"/>
    <w:multiLevelType w:val="hybridMultilevel"/>
    <w:tmpl w:val="F686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57D16"/>
    <w:multiLevelType w:val="hybridMultilevel"/>
    <w:tmpl w:val="25881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43501"/>
    <w:multiLevelType w:val="hybridMultilevel"/>
    <w:tmpl w:val="CC78C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66416"/>
    <w:multiLevelType w:val="hybridMultilevel"/>
    <w:tmpl w:val="CB7A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32CAC"/>
    <w:multiLevelType w:val="hybridMultilevel"/>
    <w:tmpl w:val="FBD4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622B2"/>
    <w:multiLevelType w:val="hybridMultilevel"/>
    <w:tmpl w:val="6476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F70D8"/>
    <w:multiLevelType w:val="hybridMultilevel"/>
    <w:tmpl w:val="C7965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5369F"/>
    <w:multiLevelType w:val="hybridMultilevel"/>
    <w:tmpl w:val="3AD8CA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60FFB"/>
    <w:multiLevelType w:val="hybridMultilevel"/>
    <w:tmpl w:val="AC5A7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A1194"/>
    <w:multiLevelType w:val="hybridMultilevel"/>
    <w:tmpl w:val="FA4AB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65F90"/>
    <w:multiLevelType w:val="hybridMultilevel"/>
    <w:tmpl w:val="03C277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42F14"/>
    <w:multiLevelType w:val="hybridMultilevel"/>
    <w:tmpl w:val="9572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E349B"/>
    <w:multiLevelType w:val="hybridMultilevel"/>
    <w:tmpl w:val="BC464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040BED"/>
    <w:multiLevelType w:val="hybridMultilevel"/>
    <w:tmpl w:val="7868A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F6347"/>
    <w:multiLevelType w:val="hybridMultilevel"/>
    <w:tmpl w:val="D7F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E95A28"/>
    <w:multiLevelType w:val="hybridMultilevel"/>
    <w:tmpl w:val="F4029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33A25"/>
    <w:multiLevelType w:val="hybridMultilevel"/>
    <w:tmpl w:val="43265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9A2C64"/>
    <w:multiLevelType w:val="hybridMultilevel"/>
    <w:tmpl w:val="4C12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1B1D5D"/>
    <w:multiLevelType w:val="hybridMultilevel"/>
    <w:tmpl w:val="78C49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5D7BA0"/>
    <w:multiLevelType w:val="hybridMultilevel"/>
    <w:tmpl w:val="04DE1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985D3D"/>
    <w:multiLevelType w:val="hybridMultilevel"/>
    <w:tmpl w:val="8C38B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37412"/>
    <w:multiLevelType w:val="hybridMultilevel"/>
    <w:tmpl w:val="54A22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8161A"/>
    <w:multiLevelType w:val="hybridMultilevel"/>
    <w:tmpl w:val="1AC20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C144F"/>
    <w:multiLevelType w:val="hybridMultilevel"/>
    <w:tmpl w:val="8DBA8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6"/>
  </w:num>
  <w:num w:numId="4">
    <w:abstractNumId w:val="18"/>
  </w:num>
  <w:num w:numId="5">
    <w:abstractNumId w:val="17"/>
  </w:num>
  <w:num w:numId="6">
    <w:abstractNumId w:val="21"/>
  </w:num>
  <w:num w:numId="7">
    <w:abstractNumId w:val="10"/>
  </w:num>
  <w:num w:numId="8">
    <w:abstractNumId w:val="1"/>
  </w:num>
  <w:num w:numId="9">
    <w:abstractNumId w:val="9"/>
  </w:num>
  <w:num w:numId="10">
    <w:abstractNumId w:val="25"/>
  </w:num>
  <w:num w:numId="11">
    <w:abstractNumId w:val="7"/>
  </w:num>
  <w:num w:numId="12">
    <w:abstractNumId w:val="14"/>
  </w:num>
  <w:num w:numId="13">
    <w:abstractNumId w:val="4"/>
  </w:num>
  <w:num w:numId="14">
    <w:abstractNumId w:val="8"/>
  </w:num>
  <w:num w:numId="15">
    <w:abstractNumId w:val="12"/>
  </w:num>
  <w:num w:numId="16">
    <w:abstractNumId w:val="23"/>
  </w:num>
  <w:num w:numId="17">
    <w:abstractNumId w:val="3"/>
  </w:num>
  <w:num w:numId="18">
    <w:abstractNumId w:val="27"/>
  </w:num>
  <w:num w:numId="19">
    <w:abstractNumId w:val="31"/>
  </w:num>
  <w:num w:numId="20">
    <w:abstractNumId w:val="22"/>
  </w:num>
  <w:num w:numId="21">
    <w:abstractNumId w:val="28"/>
  </w:num>
  <w:num w:numId="22">
    <w:abstractNumId w:val="32"/>
  </w:num>
  <w:num w:numId="23">
    <w:abstractNumId w:val="5"/>
  </w:num>
  <w:num w:numId="24">
    <w:abstractNumId w:val="26"/>
  </w:num>
  <w:num w:numId="25">
    <w:abstractNumId w:val="15"/>
  </w:num>
  <w:num w:numId="26">
    <w:abstractNumId w:val="13"/>
  </w:num>
  <w:num w:numId="27">
    <w:abstractNumId w:val="2"/>
  </w:num>
  <w:num w:numId="28">
    <w:abstractNumId w:val="6"/>
  </w:num>
  <w:num w:numId="29">
    <w:abstractNumId w:val="20"/>
  </w:num>
  <w:num w:numId="30">
    <w:abstractNumId w:val="0"/>
  </w:num>
  <w:num w:numId="31">
    <w:abstractNumId w:val="30"/>
  </w:num>
  <w:num w:numId="32">
    <w:abstractNumId w:val="11"/>
  </w:num>
  <w:num w:numId="33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EB1"/>
    <w:rsid w:val="00000E40"/>
    <w:rsid w:val="00004687"/>
    <w:rsid w:val="00004D61"/>
    <w:rsid w:val="00015927"/>
    <w:rsid w:val="0002443F"/>
    <w:rsid w:val="00026D64"/>
    <w:rsid w:val="00030F53"/>
    <w:rsid w:val="00036E1D"/>
    <w:rsid w:val="000417D4"/>
    <w:rsid w:val="00041F11"/>
    <w:rsid w:val="00045174"/>
    <w:rsid w:val="0005334D"/>
    <w:rsid w:val="00055BE1"/>
    <w:rsid w:val="00065486"/>
    <w:rsid w:val="000711D2"/>
    <w:rsid w:val="00071494"/>
    <w:rsid w:val="000825F7"/>
    <w:rsid w:val="00085D09"/>
    <w:rsid w:val="000873AD"/>
    <w:rsid w:val="000A5372"/>
    <w:rsid w:val="000A6446"/>
    <w:rsid w:val="000B3189"/>
    <w:rsid w:val="000C09C3"/>
    <w:rsid w:val="000C371D"/>
    <w:rsid w:val="000D11A1"/>
    <w:rsid w:val="000E3744"/>
    <w:rsid w:val="000F5A02"/>
    <w:rsid w:val="00100C73"/>
    <w:rsid w:val="00100FCA"/>
    <w:rsid w:val="00102AD3"/>
    <w:rsid w:val="00107A9C"/>
    <w:rsid w:val="001211E4"/>
    <w:rsid w:val="001268E4"/>
    <w:rsid w:val="00127095"/>
    <w:rsid w:val="00134253"/>
    <w:rsid w:val="0014018F"/>
    <w:rsid w:val="001425A2"/>
    <w:rsid w:val="0014790E"/>
    <w:rsid w:val="00163200"/>
    <w:rsid w:val="001636E2"/>
    <w:rsid w:val="00171EBE"/>
    <w:rsid w:val="0017394C"/>
    <w:rsid w:val="00177F56"/>
    <w:rsid w:val="00187199"/>
    <w:rsid w:val="001908A4"/>
    <w:rsid w:val="001A1FC6"/>
    <w:rsid w:val="001A60C0"/>
    <w:rsid w:val="001B2D4B"/>
    <w:rsid w:val="001B5A25"/>
    <w:rsid w:val="001D01E6"/>
    <w:rsid w:val="001D1D9F"/>
    <w:rsid w:val="001D3BC0"/>
    <w:rsid w:val="001E29E2"/>
    <w:rsid w:val="001E461D"/>
    <w:rsid w:val="001F1721"/>
    <w:rsid w:val="001F5212"/>
    <w:rsid w:val="0021310A"/>
    <w:rsid w:val="002143D0"/>
    <w:rsid w:val="0022583A"/>
    <w:rsid w:val="00235B74"/>
    <w:rsid w:val="002362F4"/>
    <w:rsid w:val="0024452A"/>
    <w:rsid w:val="00252038"/>
    <w:rsid w:val="002612AF"/>
    <w:rsid w:val="00263F32"/>
    <w:rsid w:val="00272F6C"/>
    <w:rsid w:val="00280AEF"/>
    <w:rsid w:val="00281CA2"/>
    <w:rsid w:val="00286373"/>
    <w:rsid w:val="00291F48"/>
    <w:rsid w:val="002B6A0C"/>
    <w:rsid w:val="002D3DFD"/>
    <w:rsid w:val="002E4531"/>
    <w:rsid w:val="002E7C77"/>
    <w:rsid w:val="002F08D8"/>
    <w:rsid w:val="002F76CD"/>
    <w:rsid w:val="003003B5"/>
    <w:rsid w:val="00304CBB"/>
    <w:rsid w:val="00307DF7"/>
    <w:rsid w:val="00320806"/>
    <w:rsid w:val="00344DB2"/>
    <w:rsid w:val="003472D1"/>
    <w:rsid w:val="00350C74"/>
    <w:rsid w:val="003564C0"/>
    <w:rsid w:val="00361572"/>
    <w:rsid w:val="00363EDC"/>
    <w:rsid w:val="00365907"/>
    <w:rsid w:val="00374F23"/>
    <w:rsid w:val="00376E14"/>
    <w:rsid w:val="00385189"/>
    <w:rsid w:val="00393298"/>
    <w:rsid w:val="003963D8"/>
    <w:rsid w:val="003A4337"/>
    <w:rsid w:val="003A4B98"/>
    <w:rsid w:val="003A7C84"/>
    <w:rsid w:val="003B58EC"/>
    <w:rsid w:val="003B6A84"/>
    <w:rsid w:val="003D0E4C"/>
    <w:rsid w:val="003E3767"/>
    <w:rsid w:val="003F73B4"/>
    <w:rsid w:val="00412E0E"/>
    <w:rsid w:val="004140A3"/>
    <w:rsid w:val="0042377B"/>
    <w:rsid w:val="00426F57"/>
    <w:rsid w:val="00430DAF"/>
    <w:rsid w:val="00433D1C"/>
    <w:rsid w:val="004352E0"/>
    <w:rsid w:val="00440F62"/>
    <w:rsid w:val="004575A9"/>
    <w:rsid w:val="00461777"/>
    <w:rsid w:val="004618D7"/>
    <w:rsid w:val="004670C2"/>
    <w:rsid w:val="0048452C"/>
    <w:rsid w:val="00491B24"/>
    <w:rsid w:val="00492076"/>
    <w:rsid w:val="004B2AC9"/>
    <w:rsid w:val="004C1A98"/>
    <w:rsid w:val="004C6543"/>
    <w:rsid w:val="004D3B42"/>
    <w:rsid w:val="004D478F"/>
    <w:rsid w:val="004D7B76"/>
    <w:rsid w:val="004F5CF2"/>
    <w:rsid w:val="00516C06"/>
    <w:rsid w:val="00517016"/>
    <w:rsid w:val="00544290"/>
    <w:rsid w:val="00544E86"/>
    <w:rsid w:val="00545162"/>
    <w:rsid w:val="005538F2"/>
    <w:rsid w:val="005834FB"/>
    <w:rsid w:val="00583EB1"/>
    <w:rsid w:val="00585A12"/>
    <w:rsid w:val="00592885"/>
    <w:rsid w:val="005B6F98"/>
    <w:rsid w:val="005C18F0"/>
    <w:rsid w:val="005C1C22"/>
    <w:rsid w:val="005D1A6C"/>
    <w:rsid w:val="005D2C6B"/>
    <w:rsid w:val="005D7F27"/>
    <w:rsid w:val="005E0EB2"/>
    <w:rsid w:val="005F31C6"/>
    <w:rsid w:val="005F57FF"/>
    <w:rsid w:val="006011FC"/>
    <w:rsid w:val="00624D62"/>
    <w:rsid w:val="00626027"/>
    <w:rsid w:val="00631474"/>
    <w:rsid w:val="0063159C"/>
    <w:rsid w:val="006320FD"/>
    <w:rsid w:val="00634136"/>
    <w:rsid w:val="00635AA8"/>
    <w:rsid w:val="00635EB1"/>
    <w:rsid w:val="006371A5"/>
    <w:rsid w:val="00651059"/>
    <w:rsid w:val="00664A83"/>
    <w:rsid w:val="00667E28"/>
    <w:rsid w:val="00686ED9"/>
    <w:rsid w:val="006954EF"/>
    <w:rsid w:val="006A45BB"/>
    <w:rsid w:val="006A7623"/>
    <w:rsid w:val="006B2D34"/>
    <w:rsid w:val="006B4F44"/>
    <w:rsid w:val="006D0F7D"/>
    <w:rsid w:val="006D3F95"/>
    <w:rsid w:val="006F0733"/>
    <w:rsid w:val="006F796A"/>
    <w:rsid w:val="007073B3"/>
    <w:rsid w:val="0071126C"/>
    <w:rsid w:val="00720F7E"/>
    <w:rsid w:val="0072126F"/>
    <w:rsid w:val="00721723"/>
    <w:rsid w:val="00724D3C"/>
    <w:rsid w:val="00742978"/>
    <w:rsid w:val="007522EE"/>
    <w:rsid w:val="00764D95"/>
    <w:rsid w:val="007673B8"/>
    <w:rsid w:val="00767409"/>
    <w:rsid w:val="00774F6C"/>
    <w:rsid w:val="007776C6"/>
    <w:rsid w:val="00793BA6"/>
    <w:rsid w:val="007A494E"/>
    <w:rsid w:val="007A7BFD"/>
    <w:rsid w:val="007E1288"/>
    <w:rsid w:val="007E154E"/>
    <w:rsid w:val="007F1E20"/>
    <w:rsid w:val="008315FF"/>
    <w:rsid w:val="0083566C"/>
    <w:rsid w:val="00836E8D"/>
    <w:rsid w:val="00844BD3"/>
    <w:rsid w:val="00845AEF"/>
    <w:rsid w:val="008472BE"/>
    <w:rsid w:val="00847DA2"/>
    <w:rsid w:val="0085008D"/>
    <w:rsid w:val="00881A7B"/>
    <w:rsid w:val="008909B9"/>
    <w:rsid w:val="008A2EDE"/>
    <w:rsid w:val="008A44C7"/>
    <w:rsid w:val="008A7DAE"/>
    <w:rsid w:val="008B4F9C"/>
    <w:rsid w:val="008C104B"/>
    <w:rsid w:val="008D11DD"/>
    <w:rsid w:val="008E2167"/>
    <w:rsid w:val="008F3D39"/>
    <w:rsid w:val="00901446"/>
    <w:rsid w:val="00911EED"/>
    <w:rsid w:val="00921D7D"/>
    <w:rsid w:val="00934553"/>
    <w:rsid w:val="0094176E"/>
    <w:rsid w:val="009451B9"/>
    <w:rsid w:val="00947F86"/>
    <w:rsid w:val="00961A92"/>
    <w:rsid w:val="00962002"/>
    <w:rsid w:val="009623ED"/>
    <w:rsid w:val="00966761"/>
    <w:rsid w:val="0097092C"/>
    <w:rsid w:val="009924D0"/>
    <w:rsid w:val="009969DB"/>
    <w:rsid w:val="009A6E37"/>
    <w:rsid w:val="009A7D5A"/>
    <w:rsid w:val="009D5E5E"/>
    <w:rsid w:val="009E2354"/>
    <w:rsid w:val="00A033C2"/>
    <w:rsid w:val="00A160F4"/>
    <w:rsid w:val="00A24273"/>
    <w:rsid w:val="00A32985"/>
    <w:rsid w:val="00A33C13"/>
    <w:rsid w:val="00A47E1F"/>
    <w:rsid w:val="00A5051B"/>
    <w:rsid w:val="00A531B7"/>
    <w:rsid w:val="00A55AF1"/>
    <w:rsid w:val="00A60264"/>
    <w:rsid w:val="00A6479F"/>
    <w:rsid w:val="00A7450C"/>
    <w:rsid w:val="00A825A4"/>
    <w:rsid w:val="00A843E8"/>
    <w:rsid w:val="00A90D99"/>
    <w:rsid w:val="00AC1B91"/>
    <w:rsid w:val="00AC6050"/>
    <w:rsid w:val="00AD375D"/>
    <w:rsid w:val="00AE2FBF"/>
    <w:rsid w:val="00AF5BD2"/>
    <w:rsid w:val="00B0274A"/>
    <w:rsid w:val="00B10EF8"/>
    <w:rsid w:val="00B16FFE"/>
    <w:rsid w:val="00B236AE"/>
    <w:rsid w:val="00B23A22"/>
    <w:rsid w:val="00B247C7"/>
    <w:rsid w:val="00B33F1F"/>
    <w:rsid w:val="00B36404"/>
    <w:rsid w:val="00B40B53"/>
    <w:rsid w:val="00B40B9E"/>
    <w:rsid w:val="00B4708B"/>
    <w:rsid w:val="00B52D7A"/>
    <w:rsid w:val="00B52F74"/>
    <w:rsid w:val="00B53DE7"/>
    <w:rsid w:val="00B64E34"/>
    <w:rsid w:val="00B74C38"/>
    <w:rsid w:val="00B80C10"/>
    <w:rsid w:val="00B84F8F"/>
    <w:rsid w:val="00BA6209"/>
    <w:rsid w:val="00BB4269"/>
    <w:rsid w:val="00BB509E"/>
    <w:rsid w:val="00BB6F8B"/>
    <w:rsid w:val="00BC0FB5"/>
    <w:rsid w:val="00BC2C4D"/>
    <w:rsid w:val="00BD2AF6"/>
    <w:rsid w:val="00BD5ADA"/>
    <w:rsid w:val="00BE1E31"/>
    <w:rsid w:val="00BF0304"/>
    <w:rsid w:val="00BF5EB1"/>
    <w:rsid w:val="00C01D3C"/>
    <w:rsid w:val="00C02D6E"/>
    <w:rsid w:val="00C17A27"/>
    <w:rsid w:val="00C2411A"/>
    <w:rsid w:val="00C26097"/>
    <w:rsid w:val="00C267AE"/>
    <w:rsid w:val="00C46252"/>
    <w:rsid w:val="00C51997"/>
    <w:rsid w:val="00C52188"/>
    <w:rsid w:val="00C67676"/>
    <w:rsid w:val="00C705B9"/>
    <w:rsid w:val="00C72066"/>
    <w:rsid w:val="00C75E61"/>
    <w:rsid w:val="00C826AC"/>
    <w:rsid w:val="00C87C49"/>
    <w:rsid w:val="00C92CCA"/>
    <w:rsid w:val="00C9792C"/>
    <w:rsid w:val="00C97B5B"/>
    <w:rsid w:val="00CA1884"/>
    <w:rsid w:val="00CA37F5"/>
    <w:rsid w:val="00CA5934"/>
    <w:rsid w:val="00CC30D0"/>
    <w:rsid w:val="00CD16CA"/>
    <w:rsid w:val="00CD4E32"/>
    <w:rsid w:val="00CD50B1"/>
    <w:rsid w:val="00CD5EF7"/>
    <w:rsid w:val="00CE02E6"/>
    <w:rsid w:val="00CE1ADF"/>
    <w:rsid w:val="00CF5D67"/>
    <w:rsid w:val="00D22287"/>
    <w:rsid w:val="00D26746"/>
    <w:rsid w:val="00D26D24"/>
    <w:rsid w:val="00D27552"/>
    <w:rsid w:val="00D3225E"/>
    <w:rsid w:val="00D34ACC"/>
    <w:rsid w:val="00D36BCF"/>
    <w:rsid w:val="00D44C5F"/>
    <w:rsid w:val="00D45237"/>
    <w:rsid w:val="00D57D2A"/>
    <w:rsid w:val="00D57E37"/>
    <w:rsid w:val="00D63168"/>
    <w:rsid w:val="00D72BF7"/>
    <w:rsid w:val="00D75B5A"/>
    <w:rsid w:val="00D8272F"/>
    <w:rsid w:val="00D82B57"/>
    <w:rsid w:val="00D8764E"/>
    <w:rsid w:val="00D95A1E"/>
    <w:rsid w:val="00DA0C2D"/>
    <w:rsid w:val="00DA79E4"/>
    <w:rsid w:val="00DC04A3"/>
    <w:rsid w:val="00DC676E"/>
    <w:rsid w:val="00DC6B10"/>
    <w:rsid w:val="00DC7898"/>
    <w:rsid w:val="00DE04C1"/>
    <w:rsid w:val="00DE07C4"/>
    <w:rsid w:val="00DE4B97"/>
    <w:rsid w:val="00DF380D"/>
    <w:rsid w:val="00DF4633"/>
    <w:rsid w:val="00E03F77"/>
    <w:rsid w:val="00E1433A"/>
    <w:rsid w:val="00E161E4"/>
    <w:rsid w:val="00E16D42"/>
    <w:rsid w:val="00E2678E"/>
    <w:rsid w:val="00E323EA"/>
    <w:rsid w:val="00E424AD"/>
    <w:rsid w:val="00E457F4"/>
    <w:rsid w:val="00E4722F"/>
    <w:rsid w:val="00E54DDE"/>
    <w:rsid w:val="00E55A5C"/>
    <w:rsid w:val="00E6221E"/>
    <w:rsid w:val="00E62BA6"/>
    <w:rsid w:val="00E67305"/>
    <w:rsid w:val="00E76D4A"/>
    <w:rsid w:val="00E865CA"/>
    <w:rsid w:val="00E86A01"/>
    <w:rsid w:val="00E94E8E"/>
    <w:rsid w:val="00E96C23"/>
    <w:rsid w:val="00E97080"/>
    <w:rsid w:val="00EA2B80"/>
    <w:rsid w:val="00EB0AD0"/>
    <w:rsid w:val="00EB1390"/>
    <w:rsid w:val="00EB3B9E"/>
    <w:rsid w:val="00EB6A70"/>
    <w:rsid w:val="00EB7133"/>
    <w:rsid w:val="00EC0313"/>
    <w:rsid w:val="00ED1EAB"/>
    <w:rsid w:val="00ED3DB9"/>
    <w:rsid w:val="00EF0163"/>
    <w:rsid w:val="00EF3A20"/>
    <w:rsid w:val="00F137D2"/>
    <w:rsid w:val="00F17848"/>
    <w:rsid w:val="00F50839"/>
    <w:rsid w:val="00F824E6"/>
    <w:rsid w:val="00F84437"/>
    <w:rsid w:val="00F86909"/>
    <w:rsid w:val="00F9505A"/>
    <w:rsid w:val="00FB39C4"/>
    <w:rsid w:val="00FC41A3"/>
    <w:rsid w:val="00FD1F57"/>
    <w:rsid w:val="00FD5B93"/>
    <w:rsid w:val="00FE708E"/>
    <w:rsid w:val="00FF1101"/>
    <w:rsid w:val="00FF1943"/>
    <w:rsid w:val="00FF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8193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90D99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EB0AD0"/>
  </w:style>
  <w:style w:type="character" w:styleId="CommentReference">
    <w:name w:val="annotation reference"/>
    <w:basedOn w:val="DefaultParagraphFont"/>
    <w:uiPriority w:val="99"/>
    <w:semiHidden/>
    <w:unhideWhenUsed/>
    <w:rsid w:val="00E54D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4D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4D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D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D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D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DD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2443F"/>
  </w:style>
  <w:style w:type="table" w:styleId="TableGrid">
    <w:name w:val="Table Grid"/>
    <w:basedOn w:val="TableNormal"/>
    <w:uiPriority w:val="59"/>
    <w:rsid w:val="00147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6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Lisa Yoder and Sonia J. Stamm</dc:creator>
  <cp:keywords/>
  <dc:description/>
  <cp:lastModifiedBy>Ana Lisa Yoder</cp:lastModifiedBy>
  <cp:revision>8</cp:revision>
  <cp:lastPrinted>2017-09-18T16:15:00Z</cp:lastPrinted>
  <dcterms:created xsi:type="dcterms:W3CDTF">2018-11-14T20:12:00Z</dcterms:created>
  <dcterms:modified xsi:type="dcterms:W3CDTF">2018-11-16T18:37:00Z</dcterms:modified>
</cp:coreProperties>
</file>