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>Федеральное государственное бюджетное образовательное учреждение высшего образования</w:t>
      </w:r>
    </w:p>
    <w:p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 xml:space="preserve"> «Балтийский государственный технический университет «ВОЕНМЕХ» им. Д.Ф. Устинова» </w:t>
      </w:r>
    </w:p>
    <w:p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>(БГТУ «ВОЕНМЕХ» им. Д.Ф. Устинова)</w:t>
      </w: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tbl>
      <w:tblPr>
        <w:tblW w:w="9958" w:type="dxa"/>
        <w:tblLayout w:type="fixed"/>
        <w:tblLook w:val="04A0" w:firstRow="1" w:lastRow="0" w:firstColumn="1" w:lastColumn="0" w:noHBand="0" w:noVBand="1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BC3DBE" w:rsidRPr="00BC3DBE" w:rsidTr="00D50015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867" w:type="dxa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3968" w:type="dxa"/>
            <w:gridSpan w:val="15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ДОПУСКАЕТСЯ К ЗАЩИТЕ:</w:t>
            </w:r>
          </w:p>
        </w:tc>
      </w:tr>
      <w:tr w:rsidR="00BC3DBE" w:rsidRPr="00BC3DBE" w:rsidTr="00D50015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И</w:t>
            </w:r>
          </w:p>
        </w:tc>
        <w:tc>
          <w:tcPr>
            <w:tcW w:w="1867" w:type="dxa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left="-222" w:right="-110" w:firstLine="0"/>
              <w:contextualSpacing w:val="0"/>
              <w:jc w:val="center"/>
              <w:rPr>
                <w:rFonts w:eastAsia="Times New Roman" w:cs="Times New Roman"/>
                <w:spacing w:val="-10"/>
                <w:sz w:val="20"/>
                <w:szCs w:val="24"/>
                <w:lang w:val="ru-RU" w:eastAsia="ru-RU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И</w:t>
            </w:r>
            <w:r w:rsidR="003A7089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9</w:t>
            </w:r>
          </w:p>
        </w:tc>
      </w:tr>
      <w:tr w:rsidR="00BC3DBE" w:rsidRPr="00BC3DBE" w:rsidTr="00D50015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867" w:type="dxa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</w:tr>
      <w:tr w:rsidR="00BC3DBE" w:rsidRPr="003A7089" w:rsidTr="00D50015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И</w:t>
            </w:r>
            <w:r w:rsidR="003A7089">
              <w:rPr>
                <w:rFonts w:eastAsia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C3DBE" w:rsidRPr="003A7089" w:rsidRDefault="003A7089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Cs w:val="28"/>
                <w:lang w:val="ru-RU" w:eastAsia="ru-RU"/>
              </w:rPr>
            </w:pPr>
            <w:r w:rsidRPr="003A7089">
              <w:rPr>
                <w:rFonts w:eastAsia="Times New Roman" w:cs="Times New Roman"/>
                <w:spacing w:val="-10"/>
                <w:szCs w:val="28"/>
                <w:lang w:val="ru-RU" w:eastAsia="ru-RU"/>
              </w:rPr>
              <w:t>Матвеев С. А.</w:t>
            </w:r>
          </w:p>
        </w:tc>
        <w:tc>
          <w:tcPr>
            <w:tcW w:w="283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8"/>
                <w:szCs w:val="24"/>
                <w:lang w:val="ru-RU" w:eastAsia="ru-RU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</w:tr>
      <w:tr w:rsidR="00BC3DBE" w:rsidRPr="003A7089" w:rsidTr="00D50015">
        <w:tc>
          <w:tcPr>
            <w:tcW w:w="2225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987" w:type="dxa"/>
            <w:gridSpan w:val="2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подпись</w:t>
            </w:r>
          </w:p>
        </w:tc>
      </w:tr>
      <w:tr w:rsidR="00BC3DBE" w:rsidRPr="003A7089" w:rsidTr="00D50015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И9М3</w:t>
            </w:r>
            <w:r w:rsidR="003A7089">
              <w:rPr>
                <w:rFonts w:eastAsia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67" w:type="dxa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136" w:type="dxa"/>
            <w:gridSpan w:val="3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201</w:t>
            </w:r>
            <w:r w:rsidR="00B43A70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 xml:space="preserve">8 </w:t>
            </w: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г.</w:t>
            </w:r>
          </w:p>
        </w:tc>
      </w:tr>
      <w:tr w:rsidR="00BC3DBE" w:rsidRPr="003A7089" w:rsidTr="00D50015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563" w:type="dxa"/>
            <w:gridSpan w:val="2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867" w:type="dxa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</w:tr>
    </w:tbl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before="60" w:line="240" w:lineRule="auto"/>
        <w:ind w:firstLine="0"/>
        <w:contextualSpacing w:val="0"/>
        <w:jc w:val="center"/>
        <w:rPr>
          <w:rFonts w:eastAsia="Times New Roman" w:cs="Times New Roman"/>
          <w:b/>
          <w:caps/>
          <w:sz w:val="36"/>
          <w:szCs w:val="24"/>
          <w:lang w:val="ru-RU" w:eastAsia="ru-RU"/>
        </w:rPr>
      </w:pPr>
      <w:r w:rsidRPr="00BC3DBE">
        <w:rPr>
          <w:rFonts w:eastAsia="Times New Roman" w:cs="Times New Roman"/>
          <w:b/>
          <w:caps/>
          <w:sz w:val="36"/>
          <w:szCs w:val="24"/>
          <w:lang w:val="ru-RU" w:eastAsia="ru-RU"/>
        </w:rPr>
        <w:t xml:space="preserve">отчет </w:t>
      </w:r>
    </w:p>
    <w:tbl>
      <w:tblPr>
        <w:tblW w:w="9611" w:type="dxa"/>
        <w:jc w:val="center"/>
        <w:tblLook w:val="04A0" w:firstRow="1" w:lastRow="0" w:firstColumn="1" w:lastColumn="0" w:noHBand="0" w:noVBand="1"/>
      </w:tblPr>
      <w:tblGrid>
        <w:gridCol w:w="106"/>
        <w:gridCol w:w="73"/>
        <w:gridCol w:w="2093"/>
        <w:gridCol w:w="990"/>
        <w:gridCol w:w="194"/>
        <w:gridCol w:w="207"/>
        <w:gridCol w:w="69"/>
        <w:gridCol w:w="774"/>
        <w:gridCol w:w="660"/>
        <w:gridCol w:w="134"/>
        <w:gridCol w:w="144"/>
        <w:gridCol w:w="132"/>
        <w:gridCol w:w="489"/>
        <w:gridCol w:w="276"/>
        <w:gridCol w:w="276"/>
        <w:gridCol w:w="305"/>
        <w:gridCol w:w="1356"/>
        <w:gridCol w:w="947"/>
        <w:gridCol w:w="132"/>
        <w:gridCol w:w="50"/>
        <w:gridCol w:w="131"/>
        <w:gridCol w:w="73"/>
      </w:tblGrid>
      <w:tr w:rsidR="00BC3DBE" w:rsidRPr="003A7089" w:rsidTr="00BC3DBE">
        <w:trPr>
          <w:trHeight w:val="655"/>
          <w:jc w:val="center"/>
        </w:trPr>
        <w:tc>
          <w:tcPr>
            <w:tcW w:w="2291" w:type="dxa"/>
            <w:gridSpan w:val="3"/>
            <w:vAlign w:val="bottom"/>
          </w:tcPr>
          <w:p w:rsidR="00BC3DBE" w:rsidRPr="00BC3DBE" w:rsidRDefault="00BC3DBE" w:rsidP="00BC3DBE">
            <w:pPr>
              <w:spacing w:before="60" w:line="240" w:lineRule="auto"/>
              <w:ind w:firstLine="0"/>
              <w:contextualSpacing w:val="0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Cs w:val="24"/>
                <w:lang w:val="ru-RU" w:eastAsia="ru-RU"/>
              </w:rPr>
              <w:t>о прохождении</w:t>
            </w:r>
          </w:p>
        </w:tc>
        <w:tc>
          <w:tcPr>
            <w:tcW w:w="6152" w:type="dxa"/>
            <w:gridSpan w:val="14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before="60"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32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32"/>
                <w:szCs w:val="24"/>
                <w:lang w:val="ru-RU" w:eastAsia="ru-RU"/>
              </w:rPr>
              <w:t>педагогической</w:t>
            </w:r>
          </w:p>
        </w:tc>
        <w:tc>
          <w:tcPr>
            <w:tcW w:w="1168" w:type="dxa"/>
            <w:gridSpan w:val="5"/>
            <w:vAlign w:val="bottom"/>
          </w:tcPr>
          <w:p w:rsidR="00BC3DBE" w:rsidRPr="00BC3DBE" w:rsidRDefault="00BC3DBE" w:rsidP="00BC3DBE">
            <w:pPr>
              <w:spacing w:before="60" w:line="240" w:lineRule="auto"/>
              <w:ind w:left="-124" w:firstLine="0"/>
              <w:contextualSpacing w:val="0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Cs w:val="24"/>
                <w:lang w:val="ru-RU" w:eastAsia="ru-RU"/>
              </w:rPr>
              <w:t>практики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1"/>
          <w:wBefore w:w="106" w:type="dxa"/>
          <w:wAfter w:w="60" w:type="dxa"/>
          <w:trHeight w:val="112"/>
        </w:trPr>
        <w:tc>
          <w:tcPr>
            <w:tcW w:w="9445" w:type="dxa"/>
            <w:gridSpan w:val="20"/>
            <w:tcBorders>
              <w:top w:val="nil"/>
              <w:left w:val="nil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наименование практики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1"/>
          <w:wBefore w:w="106" w:type="dxa"/>
          <w:wAfter w:w="60" w:type="dxa"/>
          <w:trHeight w:val="388"/>
        </w:trPr>
        <w:tc>
          <w:tcPr>
            <w:tcW w:w="9445" w:type="dxa"/>
            <w:gridSpan w:val="20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2D654C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32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 w:val="32"/>
                <w:szCs w:val="24"/>
                <w:lang w:val="ru-RU" w:eastAsia="ru-RU"/>
              </w:rPr>
              <w:t>Акулова Олега Игоревича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3"/>
          <w:wBefore w:w="106" w:type="dxa"/>
          <w:wAfter w:w="212" w:type="dxa"/>
          <w:trHeight w:val="264"/>
        </w:trPr>
        <w:tc>
          <w:tcPr>
            <w:tcW w:w="9293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Фамилия, имя, отчество обучающегося</w:t>
            </w:r>
          </w:p>
        </w:tc>
      </w:tr>
      <w:tr w:rsidR="00BC3DBE" w:rsidRPr="00BC3DBE" w:rsidTr="00BC3DBE">
        <w:tblPrEx>
          <w:jc w:val="left"/>
        </w:tblPrEx>
        <w:trPr>
          <w:gridAfter w:val="2"/>
          <w:wAfter w:w="172" w:type="dxa"/>
          <w:trHeight w:val="338"/>
        </w:trPr>
        <w:tc>
          <w:tcPr>
            <w:tcW w:w="3725" w:type="dxa"/>
            <w:gridSpan w:val="6"/>
            <w:vAlign w:val="bottom"/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 xml:space="preserve">обучающегося по </w:t>
            </w:r>
          </w:p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направлению</w:t>
            </w:r>
          </w:p>
        </w:tc>
        <w:tc>
          <w:tcPr>
            <w:tcW w:w="15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Cs w:val="24"/>
                <w:lang w:val="ru-RU" w:eastAsia="ru-RU"/>
              </w:rPr>
              <w:t>09.04.0</w:t>
            </w:r>
            <w:r w:rsidR="003A7089">
              <w:rPr>
                <w:rFonts w:eastAsia="Times New Roman" w:cs="Times New Roman"/>
                <w:szCs w:val="24"/>
                <w:lang w:val="ru-RU" w:eastAsia="ru-RU"/>
              </w:rPr>
              <w:t>1</w:t>
            </w:r>
          </w:p>
        </w:tc>
        <w:tc>
          <w:tcPr>
            <w:tcW w:w="280" w:type="dxa"/>
            <w:gridSpan w:val="2"/>
            <w:vAlign w:val="bottom"/>
          </w:tcPr>
          <w:p w:rsidR="00BC3DBE" w:rsidRPr="00BC3DBE" w:rsidRDefault="00BC3DBE" w:rsidP="00BC3DBE">
            <w:pPr>
              <w:spacing w:line="276" w:lineRule="auto"/>
              <w:ind w:firstLine="34"/>
              <w:contextualSpacing w:val="0"/>
              <w:jc w:val="center"/>
              <w:rPr>
                <w:rFonts w:eastAsia="Times New Roman" w:cs="Times New Roman"/>
                <w:sz w:val="18"/>
                <w:szCs w:val="24"/>
                <w:lang w:val="ru-RU" w:eastAsia="ru-RU"/>
              </w:rPr>
            </w:pPr>
          </w:p>
        </w:tc>
        <w:tc>
          <w:tcPr>
            <w:tcW w:w="39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</w:tr>
      <w:tr w:rsidR="00BC3DBE" w:rsidRPr="00BC3DBE" w:rsidTr="00BC3DBE">
        <w:tblPrEx>
          <w:jc w:val="left"/>
        </w:tblPrEx>
        <w:trPr>
          <w:gridAfter w:val="4"/>
          <w:wAfter w:w="325" w:type="dxa"/>
          <w:trHeight w:val="136"/>
        </w:trPr>
        <w:tc>
          <w:tcPr>
            <w:tcW w:w="3725" w:type="dxa"/>
            <w:gridSpan w:val="6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654" w:type="dxa"/>
            <w:gridSpan w:val="4"/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код</w:t>
            </w:r>
          </w:p>
        </w:tc>
        <w:tc>
          <w:tcPr>
            <w:tcW w:w="279" w:type="dxa"/>
            <w:gridSpan w:val="2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3628" w:type="dxa"/>
            <w:gridSpan w:val="6"/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полное наименование направления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4"/>
          <w:wBefore w:w="106" w:type="dxa"/>
          <w:wAfter w:w="325" w:type="dxa"/>
          <w:trHeight w:val="100"/>
        </w:trPr>
        <w:tc>
          <w:tcPr>
            <w:tcW w:w="918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3A7089" w:rsidP="003A7089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Cs w:val="24"/>
                <w:lang w:val="ru-RU" w:eastAsia="ru-RU"/>
              </w:rPr>
              <w:t>Информатика и вычислительная техника</w:t>
            </w:r>
          </w:p>
        </w:tc>
      </w:tr>
      <w:tr w:rsidR="00BC3DBE" w:rsidRPr="009B3EA4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6" w:type="dxa"/>
          <w:wAfter w:w="172" w:type="dxa"/>
          <w:trHeight w:val="547"/>
        </w:trPr>
        <w:tc>
          <w:tcPr>
            <w:tcW w:w="3619" w:type="dxa"/>
            <w:gridSpan w:val="5"/>
            <w:tcBorders>
              <w:top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Руководитель практики:</w:t>
            </w:r>
          </w:p>
        </w:tc>
        <w:tc>
          <w:tcPr>
            <w:tcW w:w="5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3A7089" w:rsidRDefault="003A7089" w:rsidP="00BC3DBE">
            <w:pPr>
              <w:spacing w:line="240" w:lineRule="auto"/>
              <w:ind w:right="-30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3A7089">
              <w:rPr>
                <w:color w:val="000000"/>
                <w:szCs w:val="28"/>
                <w:shd w:val="clear" w:color="auto" w:fill="FFFFFF"/>
                <w:lang w:val="ru-RU"/>
              </w:rPr>
              <w:t xml:space="preserve">Емельянов В.Ю. </w:t>
            </w:r>
            <w:proofErr w:type="spellStart"/>
            <w:r w:rsidRPr="003A7089">
              <w:rPr>
                <w:color w:val="000000"/>
                <w:szCs w:val="28"/>
                <w:shd w:val="clear" w:color="auto" w:fill="FFFFFF"/>
                <w:lang w:val="ru-RU"/>
              </w:rPr>
              <w:t>к.т.н</w:t>
            </w:r>
            <w:proofErr w:type="spellEnd"/>
            <w:r w:rsidRPr="003A7089">
              <w:rPr>
                <w:color w:val="000000"/>
                <w:szCs w:val="28"/>
                <w:shd w:val="clear" w:color="auto" w:fill="FFFFFF"/>
                <w:lang w:val="ru-RU"/>
              </w:rPr>
              <w:t>, доцент, профессор</w:t>
            </w:r>
          </w:p>
        </w:tc>
      </w:tr>
      <w:tr w:rsidR="00BC3DBE" w:rsidRPr="009B3EA4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wBefore w:w="179" w:type="dxa"/>
          <w:trHeight w:val="191"/>
        </w:trPr>
        <w:tc>
          <w:tcPr>
            <w:tcW w:w="3135" w:type="dxa"/>
            <w:gridSpan w:val="2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6297" w:type="dxa"/>
            <w:gridSpan w:val="18"/>
            <w:vAlign w:val="bottom"/>
          </w:tcPr>
          <w:p w:rsidR="00BC3DBE" w:rsidRPr="00BC3DBE" w:rsidRDefault="00BC3DBE" w:rsidP="00BC3DBE">
            <w:pPr>
              <w:spacing w:line="240" w:lineRule="auto"/>
              <w:ind w:right="-301" w:firstLine="0"/>
              <w:contextualSpacing w:val="0"/>
              <w:jc w:val="center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8"/>
                <w:lang w:val="ru-RU" w:eastAsia="ru-RU"/>
              </w:rPr>
              <w:t>Фамилия ИО, ученая степень, ученое звание, должность</w:t>
            </w:r>
          </w:p>
        </w:tc>
      </w:tr>
      <w:tr w:rsidR="00BC3DBE" w:rsidRPr="00BC3DBE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wBefore w:w="106" w:type="dxa"/>
          <w:trHeight w:val="409"/>
        </w:trPr>
        <w:tc>
          <w:tcPr>
            <w:tcW w:w="3407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Срок прохождения практики:</w:t>
            </w:r>
          </w:p>
        </w:tc>
        <w:tc>
          <w:tcPr>
            <w:tcW w:w="281" w:type="dxa"/>
            <w:gridSpan w:val="2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с</w:t>
            </w:r>
          </w:p>
        </w:tc>
        <w:tc>
          <w:tcPr>
            <w:tcW w:w="2372" w:type="dxa"/>
            <w:gridSpan w:val="6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01.09.201</w:t>
            </w:r>
            <w:r w:rsidR="00B43A70">
              <w:rPr>
                <w:rFonts w:eastAsia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76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г.</w:t>
            </w:r>
          </w:p>
        </w:tc>
        <w:tc>
          <w:tcPr>
            <w:tcW w:w="282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5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по</w:t>
            </w:r>
          </w:p>
        </w:tc>
        <w:tc>
          <w:tcPr>
            <w:tcW w:w="2370" w:type="dxa"/>
            <w:gridSpan w:val="3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2</w:t>
            </w:r>
            <w:r w:rsidR="00C1664C">
              <w:rPr>
                <w:rFonts w:eastAsia="Times New Roman" w:cs="Times New Roman"/>
                <w:sz w:val="24"/>
                <w:szCs w:val="24"/>
                <w:lang w:val="ru-RU" w:eastAsia="ru-RU"/>
              </w:rPr>
              <w:t>5</w:t>
            </w: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.12.201</w:t>
            </w:r>
            <w:r w:rsidR="00B43A70">
              <w:rPr>
                <w:rFonts w:eastAsia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12" w:type="dxa"/>
            <w:gridSpan w:val="3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г.</w:t>
            </w:r>
          </w:p>
        </w:tc>
      </w:tr>
      <w:tr w:rsidR="00BC3DBE" w:rsidRPr="00BC3DBE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wBefore w:w="106" w:type="dxa"/>
          <w:trHeight w:val="469"/>
        </w:trPr>
        <w:tc>
          <w:tcPr>
            <w:tcW w:w="4466" w:type="dxa"/>
            <w:gridSpan w:val="7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Должность обучающегося на практике:</w:t>
            </w:r>
          </w:p>
        </w:tc>
        <w:tc>
          <w:tcPr>
            <w:tcW w:w="5039" w:type="dxa"/>
            <w:gridSpan w:val="14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8F62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ассистент</w:t>
            </w:r>
          </w:p>
        </w:tc>
      </w:tr>
    </w:tbl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z w:val="24"/>
          <w:szCs w:val="24"/>
          <w:lang w:val="ru-RU" w:eastAsia="ru-RU"/>
        </w:rPr>
      </w:pPr>
    </w:p>
    <w:tbl>
      <w:tblPr>
        <w:tblW w:w="10052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21"/>
        <w:gridCol w:w="254"/>
        <w:gridCol w:w="1324"/>
        <w:gridCol w:w="714"/>
        <w:gridCol w:w="708"/>
        <w:gridCol w:w="283"/>
        <w:gridCol w:w="1283"/>
        <w:gridCol w:w="258"/>
        <w:gridCol w:w="147"/>
        <w:gridCol w:w="653"/>
        <w:gridCol w:w="260"/>
        <w:gridCol w:w="654"/>
        <w:gridCol w:w="278"/>
        <w:gridCol w:w="6"/>
        <w:gridCol w:w="278"/>
        <w:gridCol w:w="585"/>
        <w:gridCol w:w="246"/>
        <w:gridCol w:w="875"/>
        <w:gridCol w:w="142"/>
        <w:gridCol w:w="283"/>
      </w:tblGrid>
      <w:tr w:rsidR="00BC3DBE" w:rsidRPr="00BC3DBE" w:rsidTr="006958D1">
        <w:trPr>
          <w:gridAfter w:val="1"/>
          <w:wAfter w:w="283" w:type="dxa"/>
          <w:trHeight w:val="369"/>
        </w:trPr>
        <w:tc>
          <w:tcPr>
            <w:tcW w:w="3113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Руководитель практики:</w:t>
            </w:r>
          </w:p>
        </w:tc>
        <w:tc>
          <w:tcPr>
            <w:tcW w:w="227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92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132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3DBE" w:rsidRPr="003A7089" w:rsidTr="006958D1">
        <w:trPr>
          <w:gridAfter w:val="1"/>
          <w:wAfter w:w="283" w:type="dxa"/>
          <w:trHeight w:val="352"/>
        </w:trPr>
        <w:tc>
          <w:tcPr>
            <w:tcW w:w="2399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274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6958D1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  <w:r w:rsidRPr="003A7089">
              <w:rPr>
                <w:color w:val="000000"/>
                <w:szCs w:val="28"/>
                <w:shd w:val="clear" w:color="auto" w:fill="FFFFFF"/>
                <w:lang w:val="ru-RU"/>
              </w:rPr>
              <w:t>Емельянов В.Ю</w:t>
            </w:r>
            <w:r>
              <w:rPr>
                <w:color w:val="000000"/>
                <w:szCs w:val="28"/>
                <w:shd w:val="clear" w:color="auto" w:fill="FFFFFF"/>
                <w:lang w:val="ru-RU"/>
              </w:rPr>
              <w:t xml:space="preserve">. 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156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126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</w:tr>
      <w:tr w:rsidR="00BC3DBE" w:rsidRPr="003A7089" w:rsidTr="006958D1">
        <w:trPr>
          <w:gridAfter w:val="2"/>
          <w:wAfter w:w="425" w:type="dxa"/>
          <w:trHeight w:val="115"/>
        </w:trPr>
        <w:tc>
          <w:tcPr>
            <w:tcW w:w="2399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Подпись</w:t>
            </w: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Фамилия ИО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845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70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</w:tr>
      <w:tr w:rsidR="00BC3DBE" w:rsidRPr="003A7089" w:rsidTr="006958D1">
        <w:trPr>
          <w:trHeight w:val="106"/>
        </w:trPr>
        <w:tc>
          <w:tcPr>
            <w:tcW w:w="821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«___»</w:t>
            </w:r>
          </w:p>
        </w:tc>
        <w:tc>
          <w:tcPr>
            <w:tcW w:w="2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4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___________________</w:t>
            </w:r>
          </w:p>
        </w:tc>
        <w:tc>
          <w:tcPr>
            <w:tcW w:w="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201</w:t>
            </w:r>
            <w:r w:rsidR="00B43A70">
              <w:rPr>
                <w:rFonts w:eastAsia="Times New Roman" w:cs="Times New Roman"/>
                <w:sz w:val="22"/>
                <w:szCs w:val="24"/>
                <w:lang w:val="ru-RU" w:eastAsia="ru-RU"/>
              </w:rPr>
              <w:t>8</w:t>
            </w: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г.</w:t>
            </w: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01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00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145CE6" w:rsidRDefault="00145CE6" w:rsidP="006958D1">
      <w:pPr>
        <w:ind w:firstLine="0"/>
        <w:rPr>
          <w:sz w:val="24"/>
          <w:szCs w:val="24"/>
          <w:lang w:val="ru-RU"/>
        </w:rPr>
      </w:pPr>
    </w:p>
    <w:p w:rsidR="006958D1" w:rsidRPr="00145CE6" w:rsidRDefault="006958D1" w:rsidP="006958D1">
      <w:pPr>
        <w:ind w:firstLine="0"/>
        <w:rPr>
          <w:sz w:val="24"/>
          <w:szCs w:val="24"/>
          <w:lang w:val="ru-RU"/>
        </w:rPr>
      </w:pPr>
    </w:p>
    <w:p w:rsidR="00145CE6" w:rsidRP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:rsidR="00BC3DBE" w:rsidRDefault="00BC3DBE">
      <w:pPr>
        <w:spacing w:after="160" w:line="259" w:lineRule="auto"/>
        <w:ind w:firstLine="0"/>
        <w:contextualSpacing w:val="0"/>
        <w:jc w:val="left"/>
        <w:rPr>
          <w:b/>
          <w:lang w:val="ru-RU"/>
        </w:rPr>
      </w:pPr>
      <w:r>
        <w:rPr>
          <w:b/>
          <w:lang w:val="ru-RU"/>
        </w:rPr>
        <w:br w:type="page"/>
      </w:r>
    </w:p>
    <w:p w:rsidR="00FB2C3B" w:rsidRDefault="006D3E68" w:rsidP="006D3E68">
      <w:pPr>
        <w:tabs>
          <w:tab w:val="left" w:pos="690"/>
          <w:tab w:val="center" w:pos="4819"/>
        </w:tabs>
        <w:ind w:firstLine="0"/>
        <w:jc w:val="left"/>
        <w:rPr>
          <w:b/>
          <w:lang w:val="ru-RU"/>
        </w:rPr>
      </w:pPr>
      <w:r>
        <w:rPr>
          <w:b/>
          <w:lang w:val="ru-RU"/>
        </w:rPr>
        <w:lastRenderedPageBreak/>
        <w:tab/>
      </w:r>
      <w:r>
        <w:rPr>
          <w:b/>
          <w:lang w:val="ru-RU"/>
        </w:rPr>
        <w:tab/>
      </w:r>
      <w:r w:rsidR="00FB2C3B" w:rsidRPr="00807F82">
        <w:rPr>
          <w:b/>
          <w:lang w:val="ru-RU"/>
        </w:rPr>
        <w:t>СОДЕРЖАНИЕ</w:t>
      </w:r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en-GB" w:eastAsia="en-US"/>
        </w:rPr>
        <w:id w:val="6598967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07F82" w:rsidRPr="00CC6515" w:rsidRDefault="00807F82" w:rsidP="00CC6515">
          <w:pPr>
            <w:pStyle w:val="a3"/>
            <w:rPr>
              <w:sz w:val="22"/>
            </w:rPr>
          </w:pPr>
        </w:p>
        <w:p w:rsidR="000248EA" w:rsidRDefault="00835284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CC6515">
            <w:rPr>
              <w:sz w:val="20"/>
            </w:rPr>
            <w:fldChar w:fldCharType="begin"/>
          </w:r>
          <w:r w:rsidR="00807F82" w:rsidRPr="003A7089">
            <w:rPr>
              <w:sz w:val="20"/>
              <w:lang w:val="ru-RU"/>
            </w:rPr>
            <w:instrText xml:space="preserve"> </w:instrText>
          </w:r>
          <w:r w:rsidR="00807F82" w:rsidRPr="00CC6515">
            <w:rPr>
              <w:sz w:val="20"/>
            </w:rPr>
            <w:instrText>TOC</w:instrText>
          </w:r>
          <w:r w:rsidR="00807F82" w:rsidRPr="003A7089">
            <w:rPr>
              <w:sz w:val="20"/>
              <w:lang w:val="ru-RU"/>
            </w:rPr>
            <w:instrText xml:space="preserve"> \</w:instrText>
          </w:r>
          <w:r w:rsidR="00807F82" w:rsidRPr="00CC6515">
            <w:rPr>
              <w:sz w:val="20"/>
            </w:rPr>
            <w:instrText>o</w:instrText>
          </w:r>
          <w:r w:rsidR="00807F82" w:rsidRPr="003A7089">
            <w:rPr>
              <w:sz w:val="20"/>
              <w:lang w:val="ru-RU"/>
            </w:rPr>
            <w:instrText xml:space="preserve"> "1-3" \</w:instrText>
          </w:r>
          <w:r w:rsidR="00807F82" w:rsidRPr="00CC6515">
            <w:rPr>
              <w:sz w:val="20"/>
            </w:rPr>
            <w:instrText>h</w:instrText>
          </w:r>
          <w:r w:rsidR="00807F82" w:rsidRPr="003A7089">
            <w:rPr>
              <w:sz w:val="20"/>
              <w:lang w:val="ru-RU"/>
            </w:rPr>
            <w:instrText xml:space="preserve"> \</w:instrText>
          </w:r>
          <w:r w:rsidR="00807F82" w:rsidRPr="00CC6515">
            <w:rPr>
              <w:sz w:val="20"/>
            </w:rPr>
            <w:instrText>z</w:instrText>
          </w:r>
          <w:r w:rsidR="00807F82" w:rsidRPr="003A7089">
            <w:rPr>
              <w:sz w:val="20"/>
              <w:lang w:val="ru-RU"/>
            </w:rPr>
            <w:instrText xml:space="preserve"> \</w:instrText>
          </w:r>
          <w:r w:rsidR="00807F82" w:rsidRPr="00CC6515">
            <w:rPr>
              <w:sz w:val="20"/>
            </w:rPr>
            <w:instrText>u</w:instrText>
          </w:r>
          <w:r w:rsidR="00807F82" w:rsidRPr="003A7089">
            <w:rPr>
              <w:sz w:val="20"/>
              <w:lang w:val="ru-RU"/>
            </w:rPr>
            <w:instrText xml:space="preserve"> </w:instrText>
          </w:r>
          <w:r w:rsidRPr="00CC6515">
            <w:rPr>
              <w:sz w:val="20"/>
            </w:rPr>
            <w:fldChar w:fldCharType="separate"/>
          </w:r>
          <w:hyperlink w:anchor="_Toc533333003" w:history="1">
            <w:r w:rsidR="000248EA" w:rsidRPr="002E2F34">
              <w:rPr>
                <w:rStyle w:val="a4"/>
                <w:noProof/>
                <w:lang w:val="ru-RU"/>
              </w:rPr>
              <w:t>ВВЕДЕНИЕ</w:t>
            </w:r>
            <w:r w:rsidR="000248EA">
              <w:rPr>
                <w:noProof/>
                <w:webHidden/>
              </w:rPr>
              <w:tab/>
            </w:r>
            <w:r w:rsidR="000248EA"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_Toc533333003 \h </w:instrText>
            </w:r>
            <w:r w:rsidR="000248EA">
              <w:rPr>
                <w:noProof/>
                <w:webHidden/>
              </w:rPr>
            </w:r>
            <w:r w:rsidR="000248EA">
              <w:rPr>
                <w:noProof/>
                <w:webHidden/>
              </w:rPr>
              <w:fldChar w:fldCharType="separate"/>
            </w:r>
            <w:r w:rsidR="000248EA">
              <w:rPr>
                <w:noProof/>
                <w:webHidden/>
              </w:rPr>
              <w:t>3</w:t>
            </w:r>
            <w:r w:rsidR="000248EA">
              <w:rPr>
                <w:noProof/>
                <w:webHidden/>
              </w:rPr>
              <w:fldChar w:fldCharType="end"/>
            </w:r>
          </w:hyperlink>
        </w:p>
        <w:p w:rsidR="000248EA" w:rsidRDefault="003B7320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4" w:history="1">
            <w:r w:rsidR="000248EA" w:rsidRPr="002E2F34">
              <w:rPr>
                <w:rStyle w:val="a4"/>
                <w:noProof/>
                <w:lang w:val="ru-RU"/>
              </w:rPr>
              <w:t>1 ЦЕЛЬ ПРАКТИКИ</w:t>
            </w:r>
            <w:r w:rsidR="000248EA">
              <w:rPr>
                <w:noProof/>
                <w:webHidden/>
              </w:rPr>
              <w:tab/>
            </w:r>
            <w:r w:rsidR="000248EA"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_Toc533333004 \h </w:instrText>
            </w:r>
            <w:r w:rsidR="000248EA">
              <w:rPr>
                <w:noProof/>
                <w:webHidden/>
              </w:rPr>
            </w:r>
            <w:r w:rsidR="000248EA">
              <w:rPr>
                <w:noProof/>
                <w:webHidden/>
              </w:rPr>
              <w:fldChar w:fldCharType="separate"/>
            </w:r>
            <w:r w:rsidR="000248EA">
              <w:rPr>
                <w:noProof/>
                <w:webHidden/>
              </w:rPr>
              <w:t>4</w:t>
            </w:r>
            <w:r w:rsidR="000248EA">
              <w:rPr>
                <w:noProof/>
                <w:webHidden/>
              </w:rPr>
              <w:fldChar w:fldCharType="end"/>
            </w:r>
          </w:hyperlink>
        </w:p>
        <w:p w:rsidR="000248EA" w:rsidRDefault="003B7320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5" w:history="1">
            <w:r w:rsidR="000248EA" w:rsidRPr="002E2F34">
              <w:rPr>
                <w:rStyle w:val="a4"/>
                <w:noProof/>
                <w:lang w:val="ru-RU"/>
              </w:rPr>
              <w:t>2 ЗАДАЧИ ПРАКТИКИ</w:t>
            </w:r>
            <w:r w:rsidR="000248EA">
              <w:rPr>
                <w:noProof/>
                <w:webHidden/>
              </w:rPr>
              <w:tab/>
            </w:r>
            <w:r w:rsidR="000248EA"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_Toc533333005 \h </w:instrText>
            </w:r>
            <w:r w:rsidR="000248EA">
              <w:rPr>
                <w:noProof/>
                <w:webHidden/>
              </w:rPr>
            </w:r>
            <w:r w:rsidR="000248EA">
              <w:rPr>
                <w:noProof/>
                <w:webHidden/>
              </w:rPr>
              <w:fldChar w:fldCharType="separate"/>
            </w:r>
            <w:r w:rsidR="000248EA">
              <w:rPr>
                <w:noProof/>
                <w:webHidden/>
              </w:rPr>
              <w:t>6</w:t>
            </w:r>
            <w:r w:rsidR="000248EA">
              <w:rPr>
                <w:noProof/>
                <w:webHidden/>
              </w:rPr>
              <w:fldChar w:fldCharType="end"/>
            </w:r>
          </w:hyperlink>
        </w:p>
        <w:p w:rsidR="000248EA" w:rsidRDefault="003B7320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6" w:history="1">
            <w:r w:rsidR="000248EA" w:rsidRPr="002E2F34">
              <w:rPr>
                <w:rStyle w:val="a4"/>
                <w:noProof/>
                <w:lang w:val="ru-RU"/>
              </w:rPr>
              <w:t>3 ПРОХОЖДЕНИЕ ПРАКТИКИ</w:t>
            </w:r>
            <w:r w:rsidR="000248EA">
              <w:rPr>
                <w:noProof/>
                <w:webHidden/>
              </w:rPr>
              <w:tab/>
            </w:r>
            <w:r w:rsidR="000248EA"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_Toc533333006 \h </w:instrText>
            </w:r>
            <w:r w:rsidR="000248EA">
              <w:rPr>
                <w:noProof/>
                <w:webHidden/>
              </w:rPr>
            </w:r>
            <w:r w:rsidR="000248EA">
              <w:rPr>
                <w:noProof/>
                <w:webHidden/>
              </w:rPr>
              <w:fldChar w:fldCharType="separate"/>
            </w:r>
            <w:r w:rsidR="000248EA">
              <w:rPr>
                <w:noProof/>
                <w:webHidden/>
              </w:rPr>
              <w:t>7</w:t>
            </w:r>
            <w:r w:rsidR="000248EA">
              <w:rPr>
                <w:noProof/>
                <w:webHidden/>
              </w:rPr>
              <w:fldChar w:fldCharType="end"/>
            </w:r>
          </w:hyperlink>
        </w:p>
        <w:p w:rsidR="000248EA" w:rsidRDefault="003B7320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7" w:history="1">
            <w:r w:rsidR="000248EA" w:rsidRPr="002E2F34">
              <w:rPr>
                <w:rStyle w:val="a4"/>
                <w:noProof/>
                <w:lang w:val="ru-RU"/>
              </w:rPr>
              <w:t>ЗАКЛЮЧЕНИЕ</w:t>
            </w:r>
            <w:r w:rsidR="000248EA">
              <w:rPr>
                <w:noProof/>
                <w:webHidden/>
              </w:rPr>
              <w:tab/>
            </w:r>
            <w:r w:rsidR="000248EA"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_Toc533333007 \h </w:instrText>
            </w:r>
            <w:r w:rsidR="000248EA">
              <w:rPr>
                <w:noProof/>
                <w:webHidden/>
              </w:rPr>
            </w:r>
            <w:r w:rsidR="000248EA">
              <w:rPr>
                <w:noProof/>
                <w:webHidden/>
              </w:rPr>
              <w:fldChar w:fldCharType="separate"/>
            </w:r>
            <w:r w:rsidR="000248EA">
              <w:rPr>
                <w:noProof/>
                <w:webHidden/>
              </w:rPr>
              <w:t>8</w:t>
            </w:r>
            <w:r w:rsidR="000248EA">
              <w:rPr>
                <w:noProof/>
                <w:webHidden/>
              </w:rPr>
              <w:fldChar w:fldCharType="end"/>
            </w:r>
          </w:hyperlink>
        </w:p>
        <w:p w:rsidR="000248EA" w:rsidRDefault="003B7320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8" w:history="1">
            <w:r w:rsidR="000248EA" w:rsidRPr="002E2F34">
              <w:rPr>
                <w:rStyle w:val="a4"/>
                <w:noProof/>
                <w:lang w:val="ru-RU"/>
              </w:rPr>
              <w:t>СПИСОК ИСПОЛЬЗОВАННЫХ ИСТОЧНИКОВ</w:t>
            </w:r>
            <w:r w:rsidR="000248EA">
              <w:rPr>
                <w:noProof/>
                <w:webHidden/>
              </w:rPr>
              <w:tab/>
            </w:r>
            <w:r w:rsidR="000248EA"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_Toc533333008 \h </w:instrText>
            </w:r>
            <w:r w:rsidR="000248EA">
              <w:rPr>
                <w:noProof/>
                <w:webHidden/>
              </w:rPr>
            </w:r>
            <w:r w:rsidR="000248EA">
              <w:rPr>
                <w:noProof/>
                <w:webHidden/>
              </w:rPr>
              <w:fldChar w:fldCharType="separate"/>
            </w:r>
            <w:r w:rsidR="000248EA">
              <w:rPr>
                <w:noProof/>
                <w:webHidden/>
              </w:rPr>
              <w:t>9</w:t>
            </w:r>
            <w:r w:rsidR="000248EA">
              <w:rPr>
                <w:noProof/>
                <w:webHidden/>
              </w:rPr>
              <w:fldChar w:fldCharType="end"/>
            </w:r>
          </w:hyperlink>
        </w:p>
        <w:p w:rsidR="00807F82" w:rsidRPr="003341C4" w:rsidRDefault="00835284" w:rsidP="00CC6515">
          <w:pPr>
            <w:ind w:firstLine="0"/>
            <w:rPr>
              <w:sz w:val="24"/>
            </w:rPr>
          </w:pPr>
          <w:r w:rsidRPr="00CC6515">
            <w:rPr>
              <w:b/>
              <w:bCs/>
              <w:sz w:val="20"/>
            </w:rPr>
            <w:fldChar w:fldCharType="end"/>
          </w:r>
        </w:p>
      </w:sdtContent>
    </w:sdt>
    <w:p w:rsidR="00807F82" w:rsidRPr="00807F82" w:rsidRDefault="00807F82" w:rsidP="00FB2C3B">
      <w:pPr>
        <w:ind w:firstLine="0"/>
        <w:jc w:val="center"/>
        <w:rPr>
          <w:b/>
          <w:lang w:val="ru-RU"/>
        </w:rPr>
      </w:pPr>
    </w:p>
    <w:p w:rsidR="000B0E7F" w:rsidRPr="0093511D" w:rsidRDefault="00FB2C3B" w:rsidP="008211FF">
      <w:pPr>
        <w:pStyle w:val="1"/>
        <w:rPr>
          <w:lang w:val="ru-RU"/>
        </w:rPr>
      </w:pPr>
      <w:r>
        <w:rPr>
          <w:lang w:val="ru-RU"/>
        </w:rPr>
        <w:br w:type="page"/>
      </w:r>
    </w:p>
    <w:p w:rsidR="00FB2C3B" w:rsidRDefault="00FB2C3B" w:rsidP="000C557B">
      <w:pPr>
        <w:pStyle w:val="1"/>
        <w:ind w:firstLine="709"/>
        <w:rPr>
          <w:lang w:val="ru-RU"/>
        </w:rPr>
      </w:pPr>
      <w:bookmarkStart w:id="0" w:name="_Toc533333003"/>
      <w:r w:rsidRPr="00024253">
        <w:rPr>
          <w:lang w:val="ru-RU"/>
        </w:rPr>
        <w:lastRenderedPageBreak/>
        <w:t>ВВЕДЕНИЕ</w:t>
      </w:r>
      <w:bookmarkEnd w:id="0"/>
    </w:p>
    <w:p w:rsidR="0042616C" w:rsidRPr="00F217DE" w:rsidRDefault="00AE3728" w:rsidP="000C557B">
      <w:pPr>
        <w:tabs>
          <w:tab w:val="num" w:pos="780"/>
        </w:tabs>
        <w:ind w:firstLine="709"/>
        <w:rPr>
          <w:lang w:val="ru-RU"/>
        </w:rPr>
      </w:pPr>
      <w:r w:rsidRPr="00F217DE">
        <w:rPr>
          <w:lang w:val="ru-RU"/>
        </w:rPr>
        <w:t>Педагогическая практика проводится на базе БГТУ «ВОЕНМЕХ»</w:t>
      </w:r>
      <w:r w:rsidR="00265F63" w:rsidRPr="00F217DE">
        <w:rPr>
          <w:lang w:val="ru-RU"/>
        </w:rPr>
        <w:t xml:space="preserve"> [1]</w:t>
      </w:r>
      <w:r w:rsidRPr="00F217DE">
        <w:rPr>
          <w:lang w:val="ru-RU"/>
        </w:rPr>
        <w:t>, обеспечивающая кафедра И</w:t>
      </w:r>
      <w:r w:rsidR="003A7089" w:rsidRPr="00F217DE">
        <w:rPr>
          <w:lang w:val="ru-RU"/>
        </w:rPr>
        <w:t>9</w:t>
      </w:r>
      <w:r w:rsidRPr="00F217DE">
        <w:rPr>
          <w:lang w:val="ru-RU"/>
        </w:rPr>
        <w:t xml:space="preserve">. </w:t>
      </w:r>
    </w:p>
    <w:p w:rsidR="00AE3728" w:rsidRPr="00F217DE" w:rsidRDefault="0042616C" w:rsidP="000C557B">
      <w:pPr>
        <w:tabs>
          <w:tab w:val="num" w:pos="780"/>
        </w:tabs>
        <w:ind w:firstLine="709"/>
        <w:rPr>
          <w:lang w:val="ru-RU"/>
        </w:rPr>
      </w:pPr>
      <w:r>
        <w:rPr>
          <w:lang w:val="ru-RU"/>
        </w:rPr>
        <w:t xml:space="preserve">Практика включена в федеральный государственный </w:t>
      </w:r>
      <w:r w:rsidR="00AE3728">
        <w:rPr>
          <w:lang w:val="ru-RU"/>
        </w:rPr>
        <w:t>образовательный стандарт магистрантов очной формы обучения</w:t>
      </w:r>
      <w:r w:rsidR="00265F63" w:rsidRPr="00265F63">
        <w:rPr>
          <w:lang w:val="ru-RU"/>
        </w:rPr>
        <w:t xml:space="preserve"> </w:t>
      </w:r>
      <w:r w:rsidR="00AE3728">
        <w:rPr>
          <w:lang w:val="ru-RU"/>
        </w:rPr>
        <w:t>и формирует общекультурные компетенции «</w:t>
      </w:r>
      <w:r w:rsidR="00AE3728" w:rsidRPr="00AE3728">
        <w:rPr>
          <w:lang w:val="ru-RU"/>
        </w:rPr>
        <w:t>ОК-2 – способен к самостоятельному обучению новым методам исследования, к изменению научного и научно-производственного профиля своей профессиональной деятельности</w:t>
      </w:r>
      <w:r w:rsidR="00AE3728">
        <w:rPr>
          <w:lang w:val="ru-RU"/>
        </w:rPr>
        <w:t>» и «</w:t>
      </w:r>
      <w:r w:rsidR="00AE3728" w:rsidRPr="00AE3728">
        <w:rPr>
          <w:lang w:val="ru-RU"/>
        </w:rPr>
        <w:t>ОК-6 – способен самостоятельно приобретать с помощью информационных технологий и использовать в практической деятельности новые знания и умения, в том числе в новых областях знаний, непосредственно не связанных со сферой деятельности</w:t>
      </w:r>
      <w:r w:rsidR="00AE3728">
        <w:rPr>
          <w:lang w:val="ru-RU"/>
        </w:rPr>
        <w:t>», а также профессиональную компетенцию «</w:t>
      </w:r>
      <w:r w:rsidR="00AE3728" w:rsidRPr="00AE3728">
        <w:rPr>
          <w:lang w:val="ru-RU"/>
        </w:rPr>
        <w:t xml:space="preserve">ПК-2 – на основе знания педагогических приемов принимать непосредственное участие в </w:t>
      </w:r>
      <w:r w:rsidR="00AE3728" w:rsidRPr="00F217DE">
        <w:rPr>
          <w:lang w:val="ru-RU"/>
        </w:rPr>
        <w:t>учебной работе кафедр и других учебных подразделений по профилю направления «Информатика и вычислительная техника»».</w:t>
      </w:r>
    </w:p>
    <w:p w:rsidR="008211FF" w:rsidRDefault="00F217DE" w:rsidP="00BA4C42">
      <w:pPr>
        <w:spacing w:after="160"/>
        <w:ind w:firstLine="709"/>
        <w:contextualSpacing w:val="0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t>В рамках данно</w:t>
      </w:r>
      <w:r w:rsidR="003D4794">
        <w:rPr>
          <w:lang w:val="ru-RU"/>
        </w:rPr>
        <w:t>й практики</w:t>
      </w:r>
      <w:r>
        <w:rPr>
          <w:lang w:val="ru-RU"/>
        </w:rPr>
        <w:t xml:space="preserve"> необходимо было проводить лабораторные работы по дисциплине «Микропроцессорная техника в </w:t>
      </w:r>
      <w:proofErr w:type="spellStart"/>
      <w:r>
        <w:rPr>
          <w:lang w:val="ru-RU"/>
        </w:rPr>
        <w:t>мехатронике</w:t>
      </w:r>
      <w:proofErr w:type="spellEnd"/>
      <w:r>
        <w:rPr>
          <w:lang w:val="ru-RU"/>
        </w:rPr>
        <w:t xml:space="preserve"> и робототехнике».</w:t>
      </w:r>
      <w:r w:rsidR="008211FF">
        <w:rPr>
          <w:lang w:val="ru-RU"/>
        </w:rPr>
        <w:br w:type="page"/>
      </w:r>
    </w:p>
    <w:p w:rsidR="00AE3728" w:rsidRDefault="006D3E68" w:rsidP="000C557B">
      <w:pPr>
        <w:pStyle w:val="1"/>
        <w:ind w:firstLine="709"/>
        <w:rPr>
          <w:lang w:val="ru-RU"/>
        </w:rPr>
      </w:pPr>
      <w:bookmarkStart w:id="1" w:name="_Toc533333004"/>
      <w:r>
        <w:rPr>
          <w:lang w:val="ru-RU"/>
        </w:rPr>
        <w:lastRenderedPageBreak/>
        <w:t xml:space="preserve">1 </w:t>
      </w:r>
      <w:r w:rsidR="00AE3728">
        <w:rPr>
          <w:lang w:val="ru-RU"/>
        </w:rPr>
        <w:t>ЦЕЛЬ ПРАКТИКИ</w:t>
      </w:r>
      <w:bookmarkEnd w:id="1"/>
    </w:p>
    <w:p w:rsidR="00AE3728" w:rsidRPr="00AF46AE" w:rsidRDefault="00AE3728" w:rsidP="000C557B">
      <w:pPr>
        <w:ind w:firstLine="709"/>
        <w:rPr>
          <w:lang w:val="ru-RU"/>
        </w:rPr>
      </w:pPr>
      <w:r w:rsidRPr="00AE3728">
        <w:rPr>
          <w:lang w:val="ru-RU"/>
        </w:rPr>
        <w:t>Целью педагогической практики является достижение следующих результатов образования</w:t>
      </w:r>
      <w:r w:rsidR="00AF46AE" w:rsidRPr="00AF46AE">
        <w:rPr>
          <w:lang w:val="ru-RU"/>
        </w:rPr>
        <w:t>:</w:t>
      </w:r>
    </w:p>
    <w:p w:rsidR="00AE3728" w:rsidRPr="00AE3728" w:rsidRDefault="00AE3728" w:rsidP="000C557B">
      <w:pPr>
        <w:ind w:firstLine="709"/>
        <w:rPr>
          <w:b/>
          <w:lang w:val="ru-RU"/>
        </w:rPr>
      </w:pPr>
      <w:r w:rsidRPr="00AE3728">
        <w:rPr>
          <w:b/>
          <w:lang w:val="ru-RU"/>
        </w:rPr>
        <w:t>Знания</w:t>
      </w:r>
    </w:p>
    <w:p w:rsidR="00AE3728" w:rsidRPr="00AE3728" w:rsidRDefault="00AE3728" w:rsidP="000C557B">
      <w:pPr>
        <w:ind w:firstLine="709"/>
        <w:rPr>
          <w:lang w:val="ru-RU"/>
        </w:rPr>
      </w:pPr>
      <w:r w:rsidRPr="00AE3728">
        <w:rPr>
          <w:lang w:val="ru-RU"/>
        </w:rPr>
        <w:t xml:space="preserve">на уровне представлений: 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ab/>
        <w:t xml:space="preserve">организации процесса преподавания на кафедре; </w:t>
      </w:r>
    </w:p>
    <w:p w:rsidR="00AE3728" w:rsidRPr="008B2891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принципов разработки учебно-методических материалов, электронных учебных ресурсов</w:t>
      </w:r>
      <w:r>
        <w:rPr>
          <w:lang w:val="ru-RU"/>
        </w:rPr>
        <w:t>.</w:t>
      </w:r>
    </w:p>
    <w:p w:rsidR="00AE3728" w:rsidRPr="00AE3728" w:rsidRDefault="00AE3728" w:rsidP="000C557B">
      <w:pPr>
        <w:ind w:firstLine="709"/>
        <w:rPr>
          <w:lang w:val="ru-RU"/>
        </w:rPr>
      </w:pPr>
      <w:r w:rsidRPr="00AE3728">
        <w:rPr>
          <w:lang w:val="ru-RU"/>
        </w:rPr>
        <w:t>на уровне воспроизведения:</w:t>
      </w:r>
    </w:p>
    <w:p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содержание рабочей учебной программы дисциплины, по которой проводятся занятия в рамках педагогической практики.</w:t>
      </w:r>
    </w:p>
    <w:p w:rsidR="00AE3728" w:rsidRPr="003A7089" w:rsidRDefault="00AE3728" w:rsidP="003A7089">
      <w:pPr>
        <w:rPr>
          <w:lang w:val="ru-RU"/>
        </w:rPr>
      </w:pPr>
      <w:r w:rsidRPr="003A7089">
        <w:rPr>
          <w:lang w:val="ru-RU"/>
        </w:rPr>
        <w:t xml:space="preserve">на уровне понимания: </w:t>
      </w:r>
    </w:p>
    <w:p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принципы создания учебно-методического комплекса дисциплины;</w:t>
      </w:r>
    </w:p>
    <w:p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современные формы, методы и технологии преподавания;</w:t>
      </w:r>
    </w:p>
    <w:p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формы и методы контроля и оценки знаний.</w:t>
      </w:r>
    </w:p>
    <w:p w:rsidR="00AE3728" w:rsidRPr="00AE3728" w:rsidRDefault="00AE3728" w:rsidP="000C557B">
      <w:pPr>
        <w:ind w:firstLine="709"/>
        <w:rPr>
          <w:b/>
          <w:lang w:val="ru-RU"/>
        </w:rPr>
      </w:pPr>
      <w:r w:rsidRPr="00AE3728">
        <w:rPr>
          <w:b/>
          <w:lang w:val="ru-RU"/>
        </w:rPr>
        <w:t>Умения</w:t>
      </w:r>
    </w:p>
    <w:p w:rsidR="00AE3728" w:rsidRPr="00D33513" w:rsidRDefault="00D33513" w:rsidP="000C557B">
      <w:pPr>
        <w:ind w:firstLine="709"/>
        <w:rPr>
          <w:lang w:val="ru-RU"/>
        </w:rPr>
      </w:pPr>
      <w:r w:rsidRPr="00AE3728">
        <w:rPr>
          <w:lang w:val="ru-RU"/>
        </w:rPr>
        <w:t>Т</w:t>
      </w:r>
      <w:r w:rsidR="00AE3728" w:rsidRPr="00AE3728">
        <w:rPr>
          <w:lang w:val="ru-RU"/>
        </w:rPr>
        <w:t>еоретические</w:t>
      </w:r>
      <w:r w:rsidRPr="00D33513">
        <w:rPr>
          <w:lang w:val="ru-RU"/>
        </w:rPr>
        <w:t>: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находить источники дополнительной информации по преподаваемой дисциплине, в том числе электронные, оценивать степень достоверности найденного;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структурировать учебный материал</w:t>
      </w:r>
      <w:r>
        <w:rPr>
          <w:lang w:val="ru-RU"/>
        </w:rPr>
        <w:t>.</w:t>
      </w:r>
    </w:p>
    <w:p w:rsidR="00AE3728" w:rsidRPr="00D33513" w:rsidRDefault="00D33513" w:rsidP="00D33513">
      <w:pPr>
        <w:rPr>
          <w:lang w:val="ru-RU"/>
        </w:rPr>
      </w:pPr>
      <w:r>
        <w:rPr>
          <w:lang w:val="ru-RU"/>
        </w:rPr>
        <w:t>П</w:t>
      </w:r>
      <w:r w:rsidR="00AE3728" w:rsidRPr="00D33513">
        <w:rPr>
          <w:lang w:val="ru-RU"/>
        </w:rPr>
        <w:t>рактические</w:t>
      </w:r>
      <w:r>
        <w:rPr>
          <w:lang w:val="ru-RU"/>
        </w:rPr>
        <w:t>: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 xml:space="preserve">готовить задания, разрабатывать структуру проводимого занятия; разрабатывать комплекты тестовых заданий и средства оценки; 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находить ошибки в ответах обучаемых и устанавливать их возможные причины;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объяснять учебный материал, используя наглядные и практические примеры</w:t>
      </w:r>
      <w:r>
        <w:rPr>
          <w:lang w:val="ru-RU"/>
        </w:rPr>
        <w:t>.</w:t>
      </w:r>
    </w:p>
    <w:p w:rsidR="00D33513" w:rsidRDefault="00D33513">
      <w:pPr>
        <w:spacing w:after="160" w:line="259" w:lineRule="auto"/>
        <w:ind w:firstLine="0"/>
        <w:contextualSpacing w:val="0"/>
        <w:jc w:val="left"/>
        <w:rPr>
          <w:b/>
          <w:lang w:val="ru-RU"/>
        </w:rPr>
      </w:pPr>
      <w:r>
        <w:rPr>
          <w:b/>
          <w:lang w:val="ru-RU"/>
        </w:rPr>
        <w:br w:type="page"/>
      </w:r>
    </w:p>
    <w:p w:rsidR="00AE3728" w:rsidRPr="00AE3728" w:rsidRDefault="00AE3728" w:rsidP="000C557B">
      <w:pPr>
        <w:ind w:firstLine="709"/>
        <w:rPr>
          <w:b/>
          <w:lang w:val="ru-RU"/>
        </w:rPr>
      </w:pPr>
      <w:r w:rsidRPr="00AE3728">
        <w:rPr>
          <w:b/>
          <w:lang w:val="ru-RU"/>
        </w:rPr>
        <w:lastRenderedPageBreak/>
        <w:t>Навыки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проведения различных форм аудиторных занятий;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оформления учебных материалов</w:t>
      </w:r>
      <w:r>
        <w:rPr>
          <w:lang w:val="ru-RU"/>
        </w:rPr>
        <w:t>;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проведения процедур контроля знаний обучаемых.</w:t>
      </w:r>
    </w:p>
    <w:p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:rsidR="00662932" w:rsidRDefault="006D3E68" w:rsidP="000C557B">
      <w:pPr>
        <w:pStyle w:val="1"/>
        <w:ind w:firstLine="709"/>
        <w:rPr>
          <w:lang w:val="ru-RU"/>
        </w:rPr>
      </w:pPr>
      <w:bookmarkStart w:id="2" w:name="_Toc533333005"/>
      <w:r>
        <w:rPr>
          <w:lang w:val="ru-RU"/>
        </w:rPr>
        <w:lastRenderedPageBreak/>
        <w:t xml:space="preserve">2 </w:t>
      </w:r>
      <w:r w:rsidR="00662932">
        <w:rPr>
          <w:lang w:val="ru-RU"/>
        </w:rPr>
        <w:t>ЗАДАЧИ ПРАКТИКИ</w:t>
      </w:r>
      <w:bookmarkEnd w:id="2"/>
    </w:p>
    <w:p w:rsidR="00AE3728" w:rsidRPr="00D33513" w:rsidRDefault="00AE3728" w:rsidP="00D33513">
      <w:pPr>
        <w:rPr>
          <w:lang w:val="ru-RU"/>
        </w:rPr>
      </w:pPr>
      <w:r w:rsidRPr="00D33513">
        <w:rPr>
          <w:lang w:val="ru-RU"/>
        </w:rPr>
        <w:t>Задачами педагогической практики являются: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ознакомление с дисциплиной предметной области данного направления и рабочей учебной программой дисциплины согласно штатному расписанию кафедры под руководством профессора, доцента или старшего преподавателя;</w:t>
      </w:r>
    </w:p>
    <w:p w:rsidR="00AE3728" w:rsidRPr="00AE3728" w:rsidRDefault="00B21C83" w:rsidP="00D33513">
      <w:pPr>
        <w:pStyle w:val="a5"/>
        <w:numPr>
          <w:ilvl w:val="0"/>
          <w:numId w:val="15"/>
        </w:numPr>
        <w:rPr>
          <w:lang w:val="ru-RU"/>
        </w:rPr>
      </w:pPr>
      <w:r>
        <w:rPr>
          <w:lang w:val="ru-RU"/>
        </w:rPr>
        <w:t>подготовка к</w:t>
      </w:r>
      <w:r w:rsidR="003A7089">
        <w:rPr>
          <w:lang w:val="ru-RU"/>
        </w:rPr>
        <w:t xml:space="preserve"> </w:t>
      </w:r>
      <w:r>
        <w:rPr>
          <w:lang w:val="ru-RU"/>
        </w:rPr>
        <w:t>проведению лабораторных работ, изучение материала</w:t>
      </w:r>
      <w:r w:rsidR="00AE3728" w:rsidRPr="00AE3728">
        <w:rPr>
          <w:lang w:val="ru-RU"/>
        </w:rPr>
        <w:t>.</w:t>
      </w:r>
    </w:p>
    <w:p w:rsidR="00AE3728" w:rsidRPr="00AE3728" w:rsidRDefault="006A2B72" w:rsidP="00D33513">
      <w:pPr>
        <w:pStyle w:val="a5"/>
        <w:numPr>
          <w:ilvl w:val="0"/>
          <w:numId w:val="15"/>
        </w:numPr>
        <w:rPr>
          <w:lang w:val="ru-RU"/>
        </w:rPr>
      </w:pPr>
      <w:r>
        <w:rPr>
          <w:lang w:val="ru-RU"/>
        </w:rPr>
        <w:t>проведение лабораторных работы</w:t>
      </w:r>
      <w:r w:rsidR="008026D3">
        <w:rPr>
          <w:lang w:val="ru-RU"/>
        </w:rPr>
        <w:t xml:space="preserve"> по расписанию занятий</w:t>
      </w:r>
      <w:r w:rsidR="00AE3728" w:rsidRPr="00AE3728">
        <w:rPr>
          <w:lang w:val="ru-RU"/>
        </w:rPr>
        <w:t>;</w:t>
      </w:r>
    </w:p>
    <w:p w:rsidR="00AE3728" w:rsidRPr="00D33513" w:rsidRDefault="00BA0535" w:rsidP="00D33513">
      <w:pPr>
        <w:pStyle w:val="a5"/>
        <w:numPr>
          <w:ilvl w:val="0"/>
          <w:numId w:val="15"/>
        </w:numPr>
        <w:rPr>
          <w:lang w:val="ru-RU"/>
        </w:rPr>
      </w:pPr>
      <w:r>
        <w:rPr>
          <w:lang w:val="ru-RU"/>
        </w:rPr>
        <w:t>приём лабораторных работ у студентов</w:t>
      </w:r>
      <w:r w:rsidR="00AE3728" w:rsidRPr="00AE3728">
        <w:rPr>
          <w:lang w:val="ru-RU"/>
        </w:rPr>
        <w:t>.</w:t>
      </w:r>
    </w:p>
    <w:p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:rsidR="00134836" w:rsidRDefault="006D3E68" w:rsidP="000C557B">
      <w:pPr>
        <w:pStyle w:val="1"/>
        <w:ind w:firstLine="709"/>
        <w:rPr>
          <w:lang w:val="ru-RU"/>
        </w:rPr>
      </w:pPr>
      <w:bookmarkStart w:id="3" w:name="_Toc533333006"/>
      <w:r>
        <w:rPr>
          <w:lang w:val="ru-RU"/>
        </w:rPr>
        <w:lastRenderedPageBreak/>
        <w:t xml:space="preserve">3 </w:t>
      </w:r>
      <w:r w:rsidR="006E3B7A">
        <w:rPr>
          <w:lang w:val="ru-RU"/>
        </w:rPr>
        <w:t xml:space="preserve">ПРОХОЖДЕНИЕ </w:t>
      </w:r>
      <w:r w:rsidR="00D56CC9">
        <w:rPr>
          <w:lang w:val="ru-RU"/>
        </w:rPr>
        <w:t>ПРАКТИК</w:t>
      </w:r>
      <w:r w:rsidR="006E3B7A">
        <w:rPr>
          <w:lang w:val="ru-RU"/>
        </w:rPr>
        <w:t>И</w:t>
      </w:r>
      <w:bookmarkEnd w:id="3"/>
    </w:p>
    <w:p w:rsidR="006E3B7A" w:rsidRDefault="00D56CC9" w:rsidP="000C557B">
      <w:pPr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В качестве дисциплины был</w:t>
      </w:r>
      <w:r w:rsidR="00714208">
        <w:rPr>
          <w:rFonts w:eastAsiaTheme="majorEastAsia" w:cstheme="majorBidi"/>
          <w:szCs w:val="32"/>
          <w:lang w:val="ru-RU"/>
        </w:rPr>
        <w:t>а выбрана</w:t>
      </w:r>
      <w:r>
        <w:rPr>
          <w:rFonts w:eastAsiaTheme="majorEastAsia" w:cstheme="majorBidi"/>
          <w:szCs w:val="32"/>
          <w:lang w:val="ru-RU"/>
        </w:rPr>
        <w:t xml:space="preserve"> «</w:t>
      </w:r>
      <w:r w:rsidR="00E312F9">
        <w:rPr>
          <w:lang w:val="ru-RU"/>
        </w:rPr>
        <w:t xml:space="preserve">Микропроцессорная техника в </w:t>
      </w:r>
      <w:proofErr w:type="spellStart"/>
      <w:r w:rsidR="00E312F9">
        <w:rPr>
          <w:lang w:val="ru-RU"/>
        </w:rPr>
        <w:t>мехатронике</w:t>
      </w:r>
      <w:proofErr w:type="spellEnd"/>
      <w:r w:rsidR="00E312F9">
        <w:rPr>
          <w:lang w:val="ru-RU"/>
        </w:rPr>
        <w:t xml:space="preserve"> и робототехнике</w:t>
      </w:r>
      <w:r>
        <w:rPr>
          <w:rFonts w:eastAsiaTheme="majorEastAsia" w:cstheme="majorBidi"/>
          <w:szCs w:val="32"/>
          <w:lang w:val="ru-RU"/>
        </w:rPr>
        <w:t>»</w:t>
      </w:r>
      <w:r w:rsidR="00700C0D">
        <w:rPr>
          <w:rFonts w:eastAsiaTheme="majorEastAsia" w:cstheme="majorBidi"/>
          <w:szCs w:val="32"/>
          <w:lang w:val="ru-RU"/>
        </w:rPr>
        <w:t xml:space="preserve"> </w:t>
      </w:r>
      <w:r w:rsidR="00265F63" w:rsidRPr="00265F63">
        <w:rPr>
          <w:rFonts w:eastAsiaTheme="majorEastAsia" w:cstheme="majorBidi"/>
          <w:szCs w:val="32"/>
          <w:lang w:val="ru-RU"/>
        </w:rPr>
        <w:t>[</w:t>
      </w:r>
      <w:r w:rsidR="004F260D">
        <w:rPr>
          <w:rFonts w:eastAsiaTheme="majorEastAsia" w:cstheme="majorBidi"/>
          <w:szCs w:val="32"/>
          <w:lang w:val="ru-RU"/>
        </w:rPr>
        <w:t>2</w:t>
      </w:r>
      <w:r w:rsidR="00265F63" w:rsidRPr="00265F63">
        <w:rPr>
          <w:rFonts w:eastAsiaTheme="majorEastAsia" w:cstheme="majorBidi"/>
          <w:szCs w:val="32"/>
          <w:lang w:val="ru-RU"/>
        </w:rPr>
        <w:t>]</w:t>
      </w:r>
      <w:r>
        <w:rPr>
          <w:rFonts w:eastAsiaTheme="majorEastAsia" w:cstheme="majorBidi"/>
          <w:szCs w:val="32"/>
          <w:lang w:val="ru-RU"/>
        </w:rPr>
        <w:t xml:space="preserve">. </w:t>
      </w:r>
    </w:p>
    <w:p w:rsidR="00427707" w:rsidRDefault="00002C9D" w:rsidP="00427707">
      <w:pPr>
        <w:ind w:firstLine="709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В течении семестра необходимо было проводить лабораторные работы у одной группы бакалавров 4 курса обучения. Всего студенты должны были выполнить 5 лабораторных работ, на каждую из которых отводилось 4 часа. Д</w:t>
      </w:r>
      <w:r w:rsidR="003C4D63">
        <w:rPr>
          <w:rFonts w:eastAsiaTheme="majorEastAsia" w:cstheme="majorBidi"/>
          <w:szCs w:val="32"/>
          <w:lang w:val="ru-RU"/>
        </w:rPr>
        <w:t>ля защиты лабораторной</w:t>
      </w:r>
      <w:r>
        <w:rPr>
          <w:rFonts w:eastAsiaTheme="majorEastAsia" w:cstheme="majorBidi"/>
          <w:szCs w:val="32"/>
          <w:lang w:val="ru-RU"/>
        </w:rPr>
        <w:t xml:space="preserve"> необходимо было составить отчёт и ответить на вопросы по данной работе. </w:t>
      </w:r>
    </w:p>
    <w:p w:rsidR="003C4D63" w:rsidRPr="003C4D63" w:rsidRDefault="003C4D63" w:rsidP="00427707">
      <w:pPr>
        <w:ind w:firstLine="709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В течении семестра были проведены следующие лабораторные работы</w:t>
      </w:r>
      <w:r w:rsidRPr="003C4D63">
        <w:rPr>
          <w:rFonts w:eastAsiaTheme="majorEastAsia" w:cstheme="majorBidi"/>
          <w:szCs w:val="32"/>
          <w:lang w:val="ru-RU"/>
        </w:rPr>
        <w:t>:</w:t>
      </w:r>
    </w:p>
    <w:p w:rsidR="003C4D63" w:rsidRPr="003C4D63" w:rsidRDefault="003C4D63" w:rsidP="003C4D63">
      <w:pPr>
        <w:rPr>
          <w:color w:val="000000"/>
          <w:sz w:val="27"/>
          <w:szCs w:val="27"/>
          <w:lang w:val="ru-RU"/>
        </w:rPr>
      </w:pPr>
      <w:r w:rsidRPr="003C4D63">
        <w:rPr>
          <w:color w:val="000000"/>
          <w:sz w:val="27"/>
          <w:szCs w:val="27"/>
          <w:u w:val="single"/>
          <w:lang w:val="ru-RU"/>
        </w:rPr>
        <w:t>Лабораторная работа № 1.</w:t>
      </w:r>
      <w:r w:rsidRPr="003C4D63">
        <w:rPr>
          <w:color w:val="000000"/>
          <w:sz w:val="27"/>
          <w:szCs w:val="27"/>
          <w:lang w:val="ru-RU"/>
        </w:rPr>
        <w:t xml:space="preserve"> Знакомство с функциями блока ввода-вывода микроконтроллера. Вывод дискретных сигналов.</w:t>
      </w:r>
    </w:p>
    <w:p w:rsidR="003C4D63" w:rsidRPr="009B3EA4" w:rsidRDefault="003C4D63" w:rsidP="003C4D63">
      <w:pPr>
        <w:rPr>
          <w:color w:val="000000"/>
          <w:sz w:val="27"/>
          <w:szCs w:val="27"/>
          <w:lang w:val="ru-RU"/>
        </w:rPr>
      </w:pPr>
      <w:r w:rsidRPr="003C4D63">
        <w:rPr>
          <w:color w:val="000000"/>
          <w:sz w:val="27"/>
          <w:szCs w:val="27"/>
          <w:lang w:val="ru-RU"/>
        </w:rPr>
        <w:t xml:space="preserve">Работа выполняется в лаборатории микропроцессорных систем на персональном компьютере с подключенным лабораторным стендом. На плате </w:t>
      </w:r>
      <w:r>
        <w:rPr>
          <w:color w:val="000000"/>
          <w:sz w:val="27"/>
          <w:szCs w:val="27"/>
        </w:rPr>
        <w:t>STM</w:t>
      </w:r>
      <w:r w:rsidRPr="003C4D63">
        <w:rPr>
          <w:color w:val="000000"/>
          <w:sz w:val="27"/>
          <w:szCs w:val="27"/>
          <w:lang w:val="ru-RU"/>
        </w:rPr>
        <w:t>32429</w:t>
      </w:r>
      <w:r>
        <w:rPr>
          <w:color w:val="000000"/>
          <w:sz w:val="27"/>
          <w:szCs w:val="27"/>
        </w:rPr>
        <w:t>I</w:t>
      </w:r>
      <w:r w:rsidRPr="003C4D63">
        <w:rPr>
          <w:color w:val="000000"/>
          <w:sz w:val="27"/>
          <w:szCs w:val="27"/>
          <w:lang w:val="ru-RU"/>
        </w:rPr>
        <w:t>-</w:t>
      </w:r>
      <w:r>
        <w:rPr>
          <w:color w:val="000000"/>
          <w:sz w:val="27"/>
          <w:szCs w:val="27"/>
        </w:rPr>
        <w:t>EVAL</w:t>
      </w:r>
      <w:r w:rsidRPr="003C4D63">
        <w:rPr>
          <w:color w:val="000000"/>
          <w:sz w:val="27"/>
          <w:szCs w:val="27"/>
          <w:lang w:val="ru-RU"/>
        </w:rPr>
        <w:t xml:space="preserve"> установлены 4 светодиода (красный К, синий С, зеленый З и оранжевый О). Необходимо составить программу, осуществляющую поочередное зажигание светодиодов в соответствии с индивидуальным вариантом задания из таблицы 1. </w:t>
      </w:r>
      <w:r w:rsidRPr="009B3EA4">
        <w:rPr>
          <w:color w:val="000000"/>
          <w:sz w:val="27"/>
          <w:szCs w:val="27"/>
          <w:lang w:val="ru-RU"/>
        </w:rPr>
        <w:t xml:space="preserve">При написании программы следует использовать возможности библиотеки </w:t>
      </w:r>
      <w:r>
        <w:rPr>
          <w:color w:val="000000"/>
          <w:sz w:val="27"/>
          <w:szCs w:val="27"/>
        </w:rPr>
        <w:t>SPL</w:t>
      </w:r>
      <w:r w:rsidRPr="009B3EA4">
        <w:rPr>
          <w:color w:val="000000"/>
          <w:sz w:val="27"/>
          <w:szCs w:val="27"/>
          <w:lang w:val="ru-RU"/>
        </w:rPr>
        <w:t>.</w:t>
      </w:r>
    </w:p>
    <w:p w:rsidR="00E1197C" w:rsidRPr="009B3EA4" w:rsidRDefault="00E1197C" w:rsidP="003C4D63">
      <w:pPr>
        <w:rPr>
          <w:color w:val="000000"/>
          <w:sz w:val="27"/>
          <w:szCs w:val="27"/>
          <w:lang w:val="ru-RU"/>
        </w:rPr>
      </w:pPr>
    </w:p>
    <w:p w:rsidR="00702449" w:rsidRPr="009B3EA4" w:rsidRDefault="00702449" w:rsidP="003C4D63">
      <w:pPr>
        <w:rPr>
          <w:color w:val="000000"/>
          <w:sz w:val="27"/>
          <w:szCs w:val="27"/>
          <w:lang w:val="ru-RU"/>
        </w:rPr>
      </w:pPr>
      <w:r w:rsidRPr="00BA49D4">
        <w:rPr>
          <w:color w:val="000000"/>
          <w:sz w:val="27"/>
          <w:szCs w:val="27"/>
          <w:u w:val="single"/>
          <w:lang w:val="ru-RU"/>
        </w:rPr>
        <w:t>Лабораторная работа № 2.</w:t>
      </w:r>
      <w:r w:rsidRPr="00702449">
        <w:rPr>
          <w:color w:val="000000"/>
          <w:sz w:val="27"/>
          <w:szCs w:val="27"/>
          <w:lang w:val="ru-RU"/>
        </w:rPr>
        <w:t xml:space="preserve"> Знакомство с функциями блока ввода-вывода микроконтроллера. </w:t>
      </w:r>
      <w:r w:rsidRPr="009B3EA4">
        <w:rPr>
          <w:color w:val="000000"/>
          <w:sz w:val="27"/>
          <w:szCs w:val="27"/>
          <w:lang w:val="ru-RU"/>
        </w:rPr>
        <w:t>Ввод дискретных сигналов.</w:t>
      </w:r>
    </w:p>
    <w:p w:rsidR="001D65EF" w:rsidRPr="009B3EA4" w:rsidRDefault="001D65EF" w:rsidP="003C4D63">
      <w:pPr>
        <w:rPr>
          <w:color w:val="000000"/>
          <w:sz w:val="27"/>
          <w:szCs w:val="27"/>
          <w:lang w:val="ru-RU"/>
        </w:rPr>
      </w:pPr>
      <w:r w:rsidRPr="001D65EF">
        <w:rPr>
          <w:color w:val="000000"/>
          <w:sz w:val="27"/>
          <w:szCs w:val="27"/>
          <w:lang w:val="ru-RU"/>
        </w:rPr>
        <w:t xml:space="preserve">Необходимо составить программу, в которой по каждому нажатию на пользовательскую кнопку на отладочной плате микроконтроллер должен осуществлять переключение светодиодов в порядке, соответствующем индивидуальному варианту из таблицы 1. Исходное состояние — все светодиоды выключены. При написании программы следует использовать возможности библиотеки </w:t>
      </w:r>
      <w:r>
        <w:rPr>
          <w:color w:val="000000"/>
          <w:sz w:val="27"/>
          <w:szCs w:val="27"/>
        </w:rPr>
        <w:t>SPL</w:t>
      </w:r>
      <w:r w:rsidRPr="001D65EF">
        <w:rPr>
          <w:color w:val="000000"/>
          <w:sz w:val="27"/>
          <w:szCs w:val="27"/>
          <w:lang w:val="ru-RU"/>
        </w:rPr>
        <w:t xml:space="preserve">. </w:t>
      </w:r>
      <w:r w:rsidRPr="009B3EA4">
        <w:rPr>
          <w:color w:val="000000"/>
          <w:sz w:val="27"/>
          <w:szCs w:val="27"/>
          <w:lang w:val="ru-RU"/>
        </w:rPr>
        <w:t>Допускается рассчитывать время задержки с использованием прерываний.</w:t>
      </w:r>
    </w:p>
    <w:p w:rsidR="00E1197C" w:rsidRPr="009B3EA4" w:rsidRDefault="00E1197C" w:rsidP="003C4D63">
      <w:pPr>
        <w:rPr>
          <w:color w:val="000000"/>
          <w:sz w:val="27"/>
          <w:szCs w:val="27"/>
          <w:lang w:val="ru-RU"/>
        </w:rPr>
      </w:pPr>
    </w:p>
    <w:p w:rsidR="00874DB9" w:rsidRDefault="00874DB9" w:rsidP="003C4D63">
      <w:pPr>
        <w:rPr>
          <w:color w:val="000000"/>
          <w:sz w:val="27"/>
          <w:szCs w:val="27"/>
          <w:lang w:val="ru-RU"/>
        </w:rPr>
      </w:pPr>
      <w:r w:rsidRPr="00874DB9">
        <w:rPr>
          <w:color w:val="000000"/>
          <w:sz w:val="27"/>
          <w:szCs w:val="27"/>
          <w:u w:val="single"/>
          <w:lang w:val="ru-RU"/>
        </w:rPr>
        <w:t>Лабораторная работа № 3.</w:t>
      </w:r>
      <w:r w:rsidRPr="00874DB9">
        <w:rPr>
          <w:color w:val="000000"/>
          <w:sz w:val="27"/>
          <w:szCs w:val="27"/>
          <w:lang w:val="ru-RU"/>
        </w:rPr>
        <w:t xml:space="preserve"> Блок аналого-цифрового преобразования (АЦП) сигналов микроконтроллера.</w:t>
      </w:r>
    </w:p>
    <w:p w:rsidR="00874DB9" w:rsidRDefault="00874DB9" w:rsidP="003C4D63">
      <w:pPr>
        <w:rPr>
          <w:color w:val="000000"/>
          <w:sz w:val="27"/>
          <w:szCs w:val="27"/>
          <w:lang w:val="ru-RU"/>
        </w:rPr>
      </w:pPr>
      <w:r w:rsidRPr="00874DB9">
        <w:rPr>
          <w:color w:val="000000"/>
          <w:sz w:val="27"/>
          <w:szCs w:val="27"/>
          <w:lang w:val="ru-RU"/>
        </w:rPr>
        <w:lastRenderedPageBreak/>
        <w:t>Необходимо составить программу, осуществляющую зажигание определенного светодиода в зависимости от положения ручки потенциометра, который используется для получения аналогового сигнала. Потенциометр подключен на плате к аналоговому входу микроконтроллера в соответствии с принципиальной схемой на отладочную плату. Следует разбить всю шкалу значений (0…4095), получаемых АЦП на 4 диапазона. При значении сигнала, попадающем в первый диапазон (0…1023), зажигается первый светодиод. Остальные три диапазона должны зажигать светодиоды в порядке, соответствующем индивидуальному варианту.</w:t>
      </w:r>
    </w:p>
    <w:p w:rsidR="00E1197C" w:rsidRDefault="00E1197C" w:rsidP="003C4D63">
      <w:pPr>
        <w:rPr>
          <w:color w:val="000000"/>
          <w:sz w:val="27"/>
          <w:szCs w:val="27"/>
          <w:lang w:val="ru-RU"/>
        </w:rPr>
      </w:pPr>
    </w:p>
    <w:p w:rsidR="00BA6E7D" w:rsidRDefault="00BA6E7D" w:rsidP="003C4D63">
      <w:pPr>
        <w:rPr>
          <w:color w:val="000000"/>
          <w:sz w:val="27"/>
          <w:szCs w:val="27"/>
          <w:lang w:val="ru-RU"/>
        </w:rPr>
      </w:pPr>
      <w:r w:rsidRPr="0001339E">
        <w:rPr>
          <w:color w:val="000000"/>
          <w:sz w:val="27"/>
          <w:szCs w:val="27"/>
          <w:u w:val="single"/>
          <w:lang w:val="ru-RU"/>
        </w:rPr>
        <w:t>Лабораторная работа № 4.</w:t>
      </w:r>
      <w:r w:rsidRPr="00BA6E7D">
        <w:rPr>
          <w:color w:val="000000"/>
          <w:sz w:val="27"/>
          <w:szCs w:val="27"/>
          <w:lang w:val="ru-RU"/>
        </w:rPr>
        <w:t xml:space="preserve"> Знакомство с библиотекой </w:t>
      </w:r>
      <w:r>
        <w:rPr>
          <w:color w:val="000000"/>
          <w:sz w:val="27"/>
          <w:szCs w:val="27"/>
        </w:rPr>
        <w:t>HAL</w:t>
      </w:r>
      <w:r w:rsidRPr="00BA6E7D">
        <w:rPr>
          <w:color w:val="000000"/>
          <w:sz w:val="27"/>
          <w:szCs w:val="27"/>
          <w:lang w:val="ru-RU"/>
        </w:rPr>
        <w:t xml:space="preserve"> и утилитой </w:t>
      </w:r>
      <w:r>
        <w:rPr>
          <w:color w:val="000000"/>
          <w:sz w:val="27"/>
          <w:szCs w:val="27"/>
        </w:rPr>
        <w:t>STM</w:t>
      </w:r>
      <w:r w:rsidRPr="00BA6E7D">
        <w:rPr>
          <w:color w:val="000000"/>
          <w:sz w:val="27"/>
          <w:szCs w:val="27"/>
          <w:lang w:val="ru-RU"/>
        </w:rPr>
        <w:t>32</w:t>
      </w:r>
      <w:r>
        <w:rPr>
          <w:color w:val="000000"/>
          <w:sz w:val="27"/>
          <w:szCs w:val="27"/>
        </w:rPr>
        <w:t>Cube</w:t>
      </w:r>
      <w:r w:rsidRPr="00BA6E7D">
        <w:rPr>
          <w:color w:val="000000"/>
          <w:sz w:val="27"/>
          <w:szCs w:val="27"/>
          <w:lang w:val="ru-RU"/>
        </w:rPr>
        <w:t xml:space="preserve"> </w:t>
      </w:r>
      <w:r>
        <w:rPr>
          <w:color w:val="000000"/>
          <w:sz w:val="27"/>
          <w:szCs w:val="27"/>
        </w:rPr>
        <w:t>MX</w:t>
      </w:r>
      <w:r w:rsidRPr="00BA6E7D">
        <w:rPr>
          <w:color w:val="000000"/>
          <w:sz w:val="27"/>
          <w:szCs w:val="27"/>
          <w:lang w:val="ru-RU"/>
        </w:rPr>
        <w:t>.</w:t>
      </w:r>
    </w:p>
    <w:p w:rsidR="00E1197C" w:rsidRDefault="00E1197C" w:rsidP="003C4D63">
      <w:pPr>
        <w:rPr>
          <w:color w:val="000000"/>
          <w:sz w:val="27"/>
          <w:szCs w:val="27"/>
          <w:lang w:val="ru-RU"/>
        </w:rPr>
      </w:pPr>
      <w:r w:rsidRPr="00E1197C">
        <w:rPr>
          <w:color w:val="000000"/>
          <w:sz w:val="27"/>
          <w:szCs w:val="27"/>
          <w:lang w:val="ru-RU"/>
        </w:rPr>
        <w:t xml:space="preserve">Необходимо составить программу, в которой каждому нажатию на пользовательскую кнопку на отладочной плате микроконтроллер должен осуществлять переключение светодиодов в порядке, соответствующем индивидуальному варианту из таблицы 1. Исходное состояние — все светодиоды выключены. При написании программы следует использовать возможности библиотеки </w:t>
      </w:r>
      <w:r>
        <w:rPr>
          <w:color w:val="000000"/>
          <w:sz w:val="27"/>
          <w:szCs w:val="27"/>
        </w:rPr>
        <w:t>HAL</w:t>
      </w:r>
      <w:r w:rsidRPr="00E1197C">
        <w:rPr>
          <w:color w:val="000000"/>
          <w:sz w:val="27"/>
          <w:szCs w:val="27"/>
          <w:lang w:val="ru-RU"/>
        </w:rPr>
        <w:t xml:space="preserve">. Рассчитывать время задержки допускается только с использованием специальной функции библиотеки </w:t>
      </w:r>
      <w:r>
        <w:rPr>
          <w:color w:val="000000"/>
          <w:sz w:val="27"/>
          <w:szCs w:val="27"/>
        </w:rPr>
        <w:t>HAL</w:t>
      </w:r>
      <w:r w:rsidRPr="00E1197C">
        <w:rPr>
          <w:color w:val="000000"/>
          <w:sz w:val="27"/>
          <w:szCs w:val="27"/>
          <w:lang w:val="ru-RU"/>
        </w:rPr>
        <w:t>.</w:t>
      </w:r>
    </w:p>
    <w:p w:rsidR="001D1A04" w:rsidRDefault="001D1A04" w:rsidP="003C4D63">
      <w:pPr>
        <w:rPr>
          <w:color w:val="000000"/>
          <w:sz w:val="27"/>
          <w:szCs w:val="27"/>
          <w:lang w:val="ru-RU"/>
        </w:rPr>
      </w:pPr>
    </w:p>
    <w:p w:rsidR="001D1A04" w:rsidRPr="009B3EA4" w:rsidRDefault="001D1A04" w:rsidP="003C4D63">
      <w:pPr>
        <w:rPr>
          <w:color w:val="000000"/>
          <w:sz w:val="27"/>
          <w:szCs w:val="27"/>
          <w:lang w:val="ru-RU"/>
        </w:rPr>
      </w:pPr>
      <w:r w:rsidRPr="001D1A04">
        <w:rPr>
          <w:color w:val="000000"/>
          <w:sz w:val="27"/>
          <w:szCs w:val="27"/>
          <w:u w:val="single"/>
          <w:lang w:val="ru-RU"/>
        </w:rPr>
        <w:t>Лабораторная работа № 5.</w:t>
      </w:r>
      <w:r w:rsidRPr="001D1A04">
        <w:rPr>
          <w:color w:val="000000"/>
          <w:sz w:val="27"/>
          <w:szCs w:val="27"/>
          <w:lang w:val="ru-RU"/>
        </w:rPr>
        <w:t xml:space="preserve"> Блок универсального синхронно-асинхронного приемопередатчика. </w:t>
      </w:r>
      <w:r w:rsidRPr="009B3EA4">
        <w:rPr>
          <w:color w:val="000000"/>
          <w:sz w:val="27"/>
          <w:szCs w:val="27"/>
          <w:lang w:val="ru-RU"/>
        </w:rPr>
        <w:t>Прерывания.</w:t>
      </w:r>
    </w:p>
    <w:p w:rsidR="006B3BF3" w:rsidRPr="00A64A04" w:rsidRDefault="006B3BF3" w:rsidP="003C4D63">
      <w:pPr>
        <w:rPr>
          <w:color w:val="000000"/>
          <w:sz w:val="27"/>
          <w:szCs w:val="27"/>
          <w:lang w:val="ru-RU"/>
        </w:rPr>
      </w:pPr>
      <w:r w:rsidRPr="006B3BF3">
        <w:rPr>
          <w:color w:val="000000"/>
          <w:sz w:val="27"/>
          <w:szCs w:val="27"/>
          <w:lang w:val="ru-RU"/>
        </w:rPr>
        <w:t xml:space="preserve">Необходимо составить программу, осуществляющую прием и отправку сообщений по </w:t>
      </w:r>
      <w:r>
        <w:rPr>
          <w:color w:val="000000"/>
          <w:sz w:val="27"/>
          <w:szCs w:val="27"/>
        </w:rPr>
        <w:t>USART</w:t>
      </w:r>
      <w:r w:rsidRPr="006B3BF3">
        <w:rPr>
          <w:color w:val="000000"/>
          <w:sz w:val="27"/>
          <w:szCs w:val="27"/>
          <w:lang w:val="ru-RU"/>
        </w:rPr>
        <w:t xml:space="preserve">. Сообщения представляют собой единичные байты. Принимаемый микроконтроллером байт должен регулировать яркость свечения первого по порядку светодиода (указанного в таблице 1 в соответствии с индивидуальным вариантом задания). Прием байта должен осуществляться по прерыванию. Отправляемый микроконтроллером байт должен содержать значение, получаемое от блока АЦП. Для получения аналогового сигнала используется переменный резистор, подключаемый к аналоговому входу микроконтроллера в соответствии со таблицей 2. Для обмена сообщениями с компьютером используется преобразователь </w:t>
      </w:r>
      <w:r>
        <w:rPr>
          <w:color w:val="000000"/>
          <w:sz w:val="27"/>
          <w:szCs w:val="27"/>
        </w:rPr>
        <w:t>USB</w:t>
      </w:r>
      <w:r w:rsidRPr="006B3BF3">
        <w:rPr>
          <w:color w:val="000000"/>
          <w:sz w:val="27"/>
          <w:szCs w:val="27"/>
          <w:lang w:val="ru-RU"/>
        </w:rPr>
        <w:t xml:space="preserve"> &lt;-&gt; </w:t>
      </w:r>
      <w:r>
        <w:rPr>
          <w:color w:val="000000"/>
          <w:sz w:val="27"/>
          <w:szCs w:val="27"/>
        </w:rPr>
        <w:t>RS</w:t>
      </w:r>
      <w:r w:rsidRPr="006B3BF3">
        <w:rPr>
          <w:color w:val="000000"/>
          <w:sz w:val="27"/>
          <w:szCs w:val="27"/>
          <w:lang w:val="ru-RU"/>
        </w:rPr>
        <w:t xml:space="preserve">-232 (на плате </w:t>
      </w:r>
      <w:r w:rsidRPr="006B3BF3">
        <w:rPr>
          <w:color w:val="000000"/>
          <w:sz w:val="27"/>
          <w:szCs w:val="27"/>
          <w:lang w:val="ru-RU"/>
        </w:rPr>
        <w:lastRenderedPageBreak/>
        <w:t xml:space="preserve">лабораторного стенда, в свою очередь, установлен преобразователь </w:t>
      </w:r>
      <w:r>
        <w:rPr>
          <w:color w:val="000000"/>
          <w:sz w:val="27"/>
          <w:szCs w:val="27"/>
        </w:rPr>
        <w:t>RS</w:t>
      </w:r>
      <w:r w:rsidRPr="006B3BF3">
        <w:rPr>
          <w:color w:val="000000"/>
          <w:sz w:val="27"/>
          <w:szCs w:val="27"/>
          <w:lang w:val="ru-RU"/>
        </w:rPr>
        <w:t xml:space="preserve">-232 &lt;-&gt; </w:t>
      </w:r>
      <w:r>
        <w:rPr>
          <w:color w:val="000000"/>
          <w:sz w:val="27"/>
          <w:szCs w:val="27"/>
        </w:rPr>
        <w:t>UART</w:t>
      </w:r>
      <w:r w:rsidRPr="006B3BF3">
        <w:rPr>
          <w:color w:val="000000"/>
          <w:sz w:val="27"/>
          <w:szCs w:val="27"/>
          <w:lang w:val="ru-RU"/>
        </w:rPr>
        <w:t>)</w:t>
      </w:r>
      <w:r w:rsidR="00A64A04" w:rsidRPr="00A64A04">
        <w:rPr>
          <w:color w:val="000000"/>
          <w:sz w:val="27"/>
          <w:szCs w:val="27"/>
          <w:lang w:val="ru-RU"/>
        </w:rPr>
        <w:t>.</w:t>
      </w:r>
    </w:p>
    <w:p w:rsidR="00A64A04" w:rsidRDefault="00A64A04" w:rsidP="003C4D63">
      <w:pPr>
        <w:rPr>
          <w:color w:val="000000"/>
          <w:sz w:val="27"/>
          <w:szCs w:val="27"/>
          <w:lang w:val="ru-RU"/>
        </w:rPr>
      </w:pPr>
    </w:p>
    <w:p w:rsidR="00A64A04" w:rsidRPr="00226529" w:rsidRDefault="00A64A04" w:rsidP="003C4D63">
      <w:pPr>
        <w:rPr>
          <w:rFonts w:eastAsiaTheme="majorEastAsia" w:cstheme="majorBidi"/>
          <w:szCs w:val="32"/>
          <w:lang w:val="ru-RU"/>
        </w:rPr>
      </w:pPr>
      <w:r>
        <w:rPr>
          <w:color w:val="000000"/>
          <w:sz w:val="27"/>
          <w:szCs w:val="27"/>
          <w:lang w:val="ru-RU"/>
        </w:rPr>
        <w:t>Каждому студенту были выданы варианты заданий, которые отличались друг от друга</w:t>
      </w:r>
      <w:r w:rsidR="009B3EA4" w:rsidRPr="009B3EA4">
        <w:rPr>
          <w:color w:val="000000"/>
          <w:sz w:val="27"/>
          <w:szCs w:val="27"/>
          <w:lang w:val="ru-RU"/>
        </w:rPr>
        <w:t xml:space="preserve"> </w:t>
      </w:r>
      <w:r w:rsidR="009B3EA4">
        <w:rPr>
          <w:color w:val="000000"/>
          <w:sz w:val="27"/>
          <w:szCs w:val="27"/>
          <w:lang w:val="ru-RU"/>
        </w:rPr>
        <w:t>входными параметрами, а сама задача была одинаковая.</w:t>
      </w:r>
      <w:r w:rsidR="00226529" w:rsidRPr="00226529">
        <w:rPr>
          <w:color w:val="000000"/>
          <w:sz w:val="27"/>
          <w:szCs w:val="27"/>
          <w:lang w:val="ru-RU"/>
        </w:rPr>
        <w:t xml:space="preserve"> </w:t>
      </w:r>
      <w:r w:rsidR="00226529">
        <w:rPr>
          <w:color w:val="000000"/>
          <w:sz w:val="27"/>
          <w:szCs w:val="27"/>
          <w:lang w:val="ru-RU"/>
        </w:rPr>
        <w:t>Из-за недостаточных знаний студентов основ программирования для выполнения лабораторных работ, приходилось параллельно знакомить их с необходимыми разделами</w:t>
      </w:r>
      <w:r w:rsidR="003A5F8C">
        <w:rPr>
          <w:color w:val="000000"/>
          <w:sz w:val="27"/>
          <w:szCs w:val="27"/>
          <w:lang w:val="ru-RU"/>
        </w:rPr>
        <w:t xml:space="preserve">. </w:t>
      </w:r>
      <w:bookmarkStart w:id="4" w:name="_GoBack"/>
      <w:bookmarkEnd w:id="4"/>
    </w:p>
    <w:p w:rsidR="003C4D63" w:rsidRDefault="003C4D63" w:rsidP="00427707">
      <w:pPr>
        <w:ind w:firstLine="709"/>
        <w:rPr>
          <w:szCs w:val="28"/>
          <w:lang w:val="ru-RU"/>
        </w:rPr>
      </w:pPr>
    </w:p>
    <w:p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:rsidR="00FB2C3B" w:rsidRDefault="00FB2C3B" w:rsidP="000C557B">
      <w:pPr>
        <w:pStyle w:val="1"/>
        <w:ind w:firstLine="709"/>
        <w:rPr>
          <w:lang w:val="ru-RU"/>
        </w:rPr>
      </w:pPr>
      <w:bookmarkStart w:id="5" w:name="_Toc533333007"/>
      <w:r w:rsidRPr="0064205E">
        <w:rPr>
          <w:lang w:val="ru-RU"/>
        </w:rPr>
        <w:lastRenderedPageBreak/>
        <w:t>ЗАКЛЮЧЕНИЕ</w:t>
      </w:r>
      <w:bookmarkEnd w:id="5"/>
    </w:p>
    <w:p w:rsidR="00616DEC" w:rsidRDefault="00A335BF" w:rsidP="006D743A">
      <w:pPr>
        <w:ind w:firstLine="709"/>
        <w:rPr>
          <w:lang w:val="ru-RU"/>
        </w:rPr>
      </w:pPr>
      <w:r>
        <w:rPr>
          <w:lang w:val="ru-RU"/>
        </w:rPr>
        <w:t xml:space="preserve">В результате практики </w:t>
      </w:r>
      <w:r w:rsidR="00992061">
        <w:rPr>
          <w:lang w:val="ru-RU"/>
        </w:rPr>
        <w:t xml:space="preserve">были </w:t>
      </w:r>
      <w:r w:rsidR="006D743A">
        <w:rPr>
          <w:lang w:val="ru-RU"/>
        </w:rPr>
        <w:t xml:space="preserve">проведены все лабораторные работы, установленные учебным планом, а также осуществлён приём выполненных работ у студентов четвёртого курса </w:t>
      </w:r>
      <w:proofErr w:type="spellStart"/>
      <w:r w:rsidR="006D743A">
        <w:rPr>
          <w:lang w:val="ru-RU"/>
        </w:rPr>
        <w:t>бакалавриата</w:t>
      </w:r>
      <w:proofErr w:type="spellEnd"/>
      <w:r w:rsidR="006D743A">
        <w:rPr>
          <w:lang w:val="ru-RU"/>
        </w:rPr>
        <w:t>.</w:t>
      </w:r>
    </w:p>
    <w:p w:rsidR="00A335BF" w:rsidRDefault="00A335BF" w:rsidP="002F623C">
      <w:pPr>
        <w:ind w:firstLine="709"/>
        <w:rPr>
          <w:lang w:val="ru-RU"/>
        </w:rPr>
      </w:pPr>
      <w:r>
        <w:rPr>
          <w:lang w:val="ru-RU"/>
        </w:rPr>
        <w:t xml:space="preserve">Все задачи практики были </w:t>
      </w:r>
      <w:r w:rsidR="007D3E38">
        <w:rPr>
          <w:lang w:val="ru-RU"/>
        </w:rPr>
        <w:t>выполнены</w:t>
      </w:r>
      <w:r>
        <w:rPr>
          <w:lang w:val="ru-RU"/>
        </w:rPr>
        <w:t>, цели практики достигнуты полностью.</w:t>
      </w:r>
      <w:r>
        <w:rPr>
          <w:lang w:val="ru-RU"/>
        </w:rPr>
        <w:br w:type="page"/>
      </w:r>
    </w:p>
    <w:p w:rsidR="00FB2C3B" w:rsidRDefault="00FB2C3B" w:rsidP="00FB2C3B">
      <w:pPr>
        <w:pStyle w:val="1"/>
        <w:rPr>
          <w:lang w:val="ru-RU"/>
        </w:rPr>
      </w:pPr>
      <w:bookmarkStart w:id="6" w:name="_Toc533333008"/>
      <w:r>
        <w:rPr>
          <w:lang w:val="ru-RU"/>
        </w:rPr>
        <w:lastRenderedPageBreak/>
        <w:t>СПИСОК ИСПОЛЬЗОВАННЫХ ИСТОЧНИКОВ</w:t>
      </w:r>
      <w:bookmarkEnd w:id="6"/>
    </w:p>
    <w:p w:rsidR="00A335BF" w:rsidRDefault="00A335BF" w:rsidP="00992061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A335BF">
        <w:rPr>
          <w:rFonts w:cs="Times New Roman"/>
          <w:szCs w:val="28"/>
          <w:lang w:val="ru-RU"/>
        </w:rPr>
        <w:t>Официальный сайт БГТУ «ВОЕНМЕХ»</w:t>
      </w:r>
      <w:r w:rsidR="00062D6F" w:rsidRPr="00062D6F">
        <w:rPr>
          <w:rFonts w:cs="Times New Roman"/>
          <w:szCs w:val="28"/>
          <w:lang w:val="ru-RU"/>
        </w:rPr>
        <w:t xml:space="preserve"> </w:t>
      </w:r>
      <w:r w:rsidR="00062D6F" w:rsidRPr="00E111D9">
        <w:rPr>
          <w:rFonts w:cs="Times New Roman"/>
          <w:szCs w:val="28"/>
          <w:lang w:val="ru-RU"/>
        </w:rPr>
        <w:t xml:space="preserve">[Электронный ресурс]. </w:t>
      </w:r>
      <w:r w:rsidR="00062D6F">
        <w:rPr>
          <w:rFonts w:cs="Times New Roman"/>
          <w:szCs w:val="28"/>
          <w:lang w:val="en-US"/>
        </w:rPr>
        <w:t>URL</w:t>
      </w:r>
      <w:r w:rsidR="00062D6F">
        <w:rPr>
          <w:rFonts w:cs="Times New Roman"/>
          <w:szCs w:val="28"/>
          <w:lang w:val="ru-RU"/>
        </w:rPr>
        <w:t>:</w:t>
      </w:r>
      <w:r w:rsidR="00062D6F" w:rsidRPr="00720584">
        <w:rPr>
          <w:rFonts w:cs="Times New Roman"/>
          <w:szCs w:val="28"/>
          <w:lang w:val="ru-RU"/>
        </w:rPr>
        <w:t xml:space="preserve">  </w:t>
      </w:r>
      <w:r w:rsidR="00062D6F" w:rsidRPr="00B43A70">
        <w:t>http</w:t>
      </w:r>
      <w:r w:rsidR="00062D6F" w:rsidRPr="00B43A70">
        <w:rPr>
          <w:lang w:val="ru-RU"/>
        </w:rPr>
        <w:t>://</w:t>
      </w:r>
      <w:r w:rsidR="00062D6F" w:rsidRPr="00B43A70">
        <w:t>www</w:t>
      </w:r>
      <w:r w:rsidR="00062D6F" w:rsidRPr="00B43A70">
        <w:rPr>
          <w:lang w:val="ru-RU"/>
        </w:rPr>
        <w:t>.</w:t>
      </w:r>
      <w:proofErr w:type="spellStart"/>
      <w:r w:rsidR="00062D6F" w:rsidRPr="00B43A70">
        <w:t>voenmeh</w:t>
      </w:r>
      <w:proofErr w:type="spellEnd"/>
      <w:r w:rsidR="00062D6F" w:rsidRPr="00B43A70">
        <w:rPr>
          <w:lang w:val="ru-RU"/>
        </w:rPr>
        <w:t>.</w:t>
      </w:r>
      <w:proofErr w:type="spellStart"/>
      <w:r w:rsidR="00062D6F" w:rsidRPr="00B43A70">
        <w:t>ru</w:t>
      </w:r>
      <w:proofErr w:type="spellEnd"/>
      <w:r w:rsidR="00062D6F" w:rsidRPr="00720584">
        <w:rPr>
          <w:rFonts w:cs="Times New Roman"/>
          <w:szCs w:val="28"/>
          <w:lang w:val="ru-RU"/>
        </w:rPr>
        <w:t xml:space="preserve"> </w:t>
      </w:r>
      <w:r w:rsidR="00062D6F" w:rsidRPr="001D422B">
        <w:rPr>
          <w:rFonts w:cs="Times New Roman"/>
          <w:szCs w:val="28"/>
          <w:lang w:val="ru-RU"/>
        </w:rPr>
        <w:t>(</w:t>
      </w:r>
      <w:r w:rsidR="00062D6F">
        <w:rPr>
          <w:rFonts w:cs="Times New Roman"/>
          <w:szCs w:val="28"/>
          <w:lang w:val="ru-RU"/>
        </w:rPr>
        <w:t xml:space="preserve">дата обращения </w:t>
      </w:r>
      <w:r w:rsidR="00616DEC">
        <w:rPr>
          <w:rFonts w:cs="Times New Roman"/>
          <w:szCs w:val="28"/>
          <w:lang w:val="ru-RU"/>
        </w:rPr>
        <w:t>03.11.201</w:t>
      </w:r>
      <w:r w:rsidR="00B43A70">
        <w:rPr>
          <w:rFonts w:cs="Times New Roman"/>
          <w:szCs w:val="28"/>
          <w:lang w:val="ru-RU"/>
        </w:rPr>
        <w:t>8</w:t>
      </w:r>
      <w:r w:rsidR="00062D6F">
        <w:rPr>
          <w:rFonts w:cs="Times New Roman"/>
          <w:szCs w:val="28"/>
          <w:lang w:val="ru-RU"/>
        </w:rPr>
        <w:t>).</w:t>
      </w:r>
    </w:p>
    <w:p w:rsidR="00EF432C" w:rsidRDefault="00992061" w:rsidP="00D50015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EF432C">
        <w:rPr>
          <w:rFonts w:cs="Times New Roman"/>
          <w:szCs w:val="28"/>
          <w:lang w:val="ru-RU"/>
        </w:rPr>
        <w:t xml:space="preserve">Рабочая программа дисциплины </w:t>
      </w:r>
      <w:r w:rsidR="00FC79B3">
        <w:rPr>
          <w:rFonts w:cs="Times New Roman"/>
          <w:szCs w:val="28"/>
          <w:lang w:val="ru-RU"/>
        </w:rPr>
        <w:t>«</w:t>
      </w:r>
      <w:r w:rsidR="000D4FB1">
        <w:rPr>
          <w:rFonts w:cs="Times New Roman"/>
          <w:szCs w:val="28"/>
          <w:lang w:val="ru-RU"/>
        </w:rPr>
        <w:t>М</w:t>
      </w:r>
      <w:r w:rsidR="000D4FB1" w:rsidRPr="000D4FB1">
        <w:rPr>
          <w:rFonts w:cs="Times New Roman"/>
          <w:szCs w:val="28"/>
          <w:lang w:val="ru-RU"/>
        </w:rPr>
        <w:t xml:space="preserve">икропроцессорная техника в </w:t>
      </w:r>
      <w:proofErr w:type="spellStart"/>
      <w:r w:rsidR="000D4FB1" w:rsidRPr="000D4FB1">
        <w:rPr>
          <w:rFonts w:cs="Times New Roman"/>
          <w:szCs w:val="28"/>
          <w:lang w:val="ru-RU"/>
        </w:rPr>
        <w:t>мехатронике</w:t>
      </w:r>
      <w:proofErr w:type="spellEnd"/>
      <w:r w:rsidR="000D4FB1" w:rsidRPr="000D4FB1">
        <w:rPr>
          <w:rFonts w:cs="Times New Roman"/>
          <w:szCs w:val="28"/>
          <w:lang w:val="ru-RU"/>
        </w:rPr>
        <w:t xml:space="preserve"> и робототехнике</w:t>
      </w:r>
      <w:r w:rsidR="004A156C">
        <w:rPr>
          <w:rFonts w:cs="Times New Roman"/>
          <w:szCs w:val="28"/>
          <w:lang w:val="ru-RU"/>
        </w:rPr>
        <w:t xml:space="preserve">» / Сост.: </w:t>
      </w:r>
      <w:r w:rsidR="00F2685C">
        <w:rPr>
          <w:rFonts w:cs="Times New Roman"/>
          <w:szCs w:val="28"/>
          <w:lang w:val="ru-RU"/>
        </w:rPr>
        <w:t xml:space="preserve">Н.С. </w:t>
      </w:r>
      <w:proofErr w:type="spellStart"/>
      <w:r w:rsidR="00F2685C">
        <w:rPr>
          <w:rFonts w:cs="Times New Roman"/>
          <w:szCs w:val="28"/>
          <w:lang w:val="ru-RU"/>
        </w:rPr>
        <w:t>Слободзян</w:t>
      </w:r>
      <w:proofErr w:type="spellEnd"/>
      <w:r w:rsidR="00F2685C">
        <w:rPr>
          <w:rFonts w:cs="Times New Roman"/>
          <w:szCs w:val="28"/>
          <w:lang w:val="ru-RU"/>
        </w:rPr>
        <w:t xml:space="preserve"> </w:t>
      </w:r>
      <w:proofErr w:type="spellStart"/>
      <w:r w:rsidR="00FC79B3">
        <w:rPr>
          <w:rFonts w:cs="Times New Roman"/>
          <w:szCs w:val="28"/>
          <w:lang w:val="ru-RU"/>
        </w:rPr>
        <w:t>Балт</w:t>
      </w:r>
      <w:proofErr w:type="spellEnd"/>
      <w:r w:rsidR="00FC79B3">
        <w:rPr>
          <w:rFonts w:cs="Times New Roman"/>
          <w:szCs w:val="28"/>
          <w:lang w:val="ru-RU"/>
        </w:rPr>
        <w:t xml:space="preserve">. </w:t>
      </w:r>
      <w:r w:rsidR="00FC79B3" w:rsidRPr="00992061">
        <w:rPr>
          <w:rFonts w:cs="Times New Roman"/>
          <w:szCs w:val="28"/>
          <w:lang w:val="ru-RU"/>
        </w:rPr>
        <w:t xml:space="preserve">гос. </w:t>
      </w:r>
      <w:proofErr w:type="spellStart"/>
      <w:r w:rsidR="00FC79B3" w:rsidRPr="00992061">
        <w:rPr>
          <w:rFonts w:cs="Times New Roman"/>
          <w:szCs w:val="28"/>
          <w:lang w:val="ru-RU"/>
        </w:rPr>
        <w:t>техн</w:t>
      </w:r>
      <w:proofErr w:type="spellEnd"/>
      <w:r w:rsidR="00FC79B3" w:rsidRPr="00992061">
        <w:rPr>
          <w:rFonts w:cs="Times New Roman"/>
          <w:szCs w:val="28"/>
          <w:lang w:val="ru-RU"/>
        </w:rPr>
        <w:t>. ун-т. – СПб., 201</w:t>
      </w:r>
      <w:r w:rsidR="00F2685C">
        <w:rPr>
          <w:rFonts w:cs="Times New Roman"/>
          <w:szCs w:val="28"/>
          <w:lang w:val="ru-RU"/>
        </w:rPr>
        <w:t>8</w:t>
      </w:r>
      <w:r w:rsidR="004A156C">
        <w:rPr>
          <w:rFonts w:cs="Times New Roman"/>
          <w:szCs w:val="28"/>
          <w:lang w:val="ru-RU"/>
        </w:rPr>
        <w:t>.</w:t>
      </w:r>
    </w:p>
    <w:p w:rsidR="00FC79B3" w:rsidRPr="004A156C" w:rsidRDefault="00FF4BE4" w:rsidP="004A156C">
      <w:pPr>
        <w:tabs>
          <w:tab w:val="left" w:pos="993"/>
        </w:tabs>
        <w:spacing w:after="200"/>
        <w:ind w:firstLine="0"/>
        <w:rPr>
          <w:rFonts w:cs="Times New Roman"/>
          <w:szCs w:val="28"/>
          <w:lang w:val="ru-RU"/>
        </w:rPr>
      </w:pPr>
      <w:r w:rsidRPr="004A156C">
        <w:rPr>
          <w:rFonts w:cs="Times New Roman"/>
          <w:szCs w:val="28"/>
          <w:lang w:val="ru-RU"/>
        </w:rPr>
        <w:t xml:space="preserve"> </w:t>
      </w:r>
    </w:p>
    <w:sectPr w:rsidR="00FC79B3" w:rsidRPr="004A156C" w:rsidSect="00F35AEC">
      <w:foot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320" w:rsidRDefault="003B7320" w:rsidP="00080E7F">
      <w:pPr>
        <w:spacing w:line="240" w:lineRule="auto"/>
      </w:pPr>
      <w:r>
        <w:separator/>
      </w:r>
    </w:p>
  </w:endnote>
  <w:endnote w:type="continuationSeparator" w:id="0">
    <w:p w:rsidR="003B7320" w:rsidRDefault="003B7320" w:rsidP="00080E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350334"/>
      <w:docPartObj>
        <w:docPartGallery w:val="Page Numbers (Bottom of Page)"/>
        <w:docPartUnique/>
      </w:docPartObj>
    </w:sdtPr>
    <w:sdtEndPr/>
    <w:sdtContent>
      <w:p w:rsidR="00D50015" w:rsidRDefault="00EC25C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A04" w:rsidRPr="00A64A04">
          <w:rPr>
            <w:noProof/>
            <w:lang w:val="ru-RU"/>
          </w:rPr>
          <w:t>10</w:t>
        </w:r>
        <w:r>
          <w:rPr>
            <w:noProof/>
            <w:lang w:val="ru-RU"/>
          </w:rPr>
          <w:fldChar w:fldCharType="end"/>
        </w:r>
      </w:p>
    </w:sdtContent>
  </w:sdt>
  <w:p w:rsidR="00D50015" w:rsidRDefault="00D5001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015" w:rsidRDefault="00D50015">
    <w:pPr>
      <w:pStyle w:val="a9"/>
      <w:jc w:val="center"/>
    </w:pPr>
  </w:p>
  <w:p w:rsidR="00D50015" w:rsidRPr="00BC3DBE" w:rsidRDefault="00D50015" w:rsidP="00BC3DBE">
    <w:pPr>
      <w:ind w:firstLine="0"/>
      <w:jc w:val="center"/>
      <w:rPr>
        <w:sz w:val="24"/>
        <w:szCs w:val="24"/>
        <w:lang w:val="ru-RU"/>
      </w:rPr>
    </w:pPr>
    <w:r w:rsidRPr="00145CE6">
      <w:rPr>
        <w:sz w:val="24"/>
        <w:szCs w:val="24"/>
        <w:lang w:val="ru-RU"/>
      </w:rPr>
      <w:t>САНКТ-ПЕТЕРБУРГ</w:t>
    </w:r>
    <w:r>
      <w:rPr>
        <w:sz w:val="24"/>
        <w:szCs w:val="24"/>
        <w:lang w:val="ru-RU"/>
      </w:rPr>
      <w:br/>
    </w:r>
    <w:r w:rsidRPr="00145CE6">
      <w:rPr>
        <w:sz w:val="24"/>
        <w:szCs w:val="24"/>
        <w:lang w:val="ru-RU"/>
      </w:rPr>
      <w:t>201</w:t>
    </w:r>
    <w:r>
      <w:rPr>
        <w:sz w:val="24"/>
        <w:szCs w:val="24"/>
        <w:lang w:val="ru-RU"/>
      </w:rPr>
      <w:t>8</w:t>
    </w:r>
    <w:r w:rsidRPr="00145CE6">
      <w:rPr>
        <w:sz w:val="24"/>
        <w:szCs w:val="24"/>
        <w:lang w:val="ru-RU"/>
      </w:rPr>
      <w:t xml:space="preserve">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320" w:rsidRDefault="003B7320" w:rsidP="00080E7F">
      <w:pPr>
        <w:spacing w:line="240" w:lineRule="auto"/>
      </w:pPr>
      <w:r>
        <w:separator/>
      </w:r>
    </w:p>
  </w:footnote>
  <w:footnote w:type="continuationSeparator" w:id="0">
    <w:p w:rsidR="003B7320" w:rsidRDefault="003B7320" w:rsidP="00080E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F7570"/>
    <w:multiLevelType w:val="multilevel"/>
    <w:tmpl w:val="52DA0576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5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E3E218C"/>
    <w:multiLevelType w:val="hybridMultilevel"/>
    <w:tmpl w:val="0B006F06"/>
    <w:lvl w:ilvl="0" w:tplc="E8DE19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B054E6"/>
    <w:multiLevelType w:val="hybridMultilevel"/>
    <w:tmpl w:val="5E683716"/>
    <w:lvl w:ilvl="0" w:tplc="DC80C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B46777"/>
    <w:multiLevelType w:val="hybridMultilevel"/>
    <w:tmpl w:val="56EAAC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A7F5F"/>
    <w:multiLevelType w:val="hybridMultilevel"/>
    <w:tmpl w:val="77E86922"/>
    <w:lvl w:ilvl="0" w:tplc="FE70A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0E152A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597BAC"/>
    <w:multiLevelType w:val="hybridMultilevel"/>
    <w:tmpl w:val="823A7D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5F2150"/>
    <w:multiLevelType w:val="hybridMultilevel"/>
    <w:tmpl w:val="77A0A2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84744C4"/>
    <w:multiLevelType w:val="hybridMultilevel"/>
    <w:tmpl w:val="C0F2B1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171268B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286179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73D49"/>
    <w:multiLevelType w:val="hybridMultilevel"/>
    <w:tmpl w:val="BB427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683808"/>
    <w:multiLevelType w:val="hybridMultilevel"/>
    <w:tmpl w:val="939085EC"/>
    <w:lvl w:ilvl="0" w:tplc="7D42C77C">
      <w:numFmt w:val="bullet"/>
      <w:lvlText w:val="•"/>
      <w:lvlJc w:val="left"/>
      <w:pPr>
        <w:ind w:left="1444" w:hanging="73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ECB422E"/>
    <w:multiLevelType w:val="hybridMultilevel"/>
    <w:tmpl w:val="42B0B2D2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8F5780"/>
    <w:multiLevelType w:val="hybridMultilevel"/>
    <w:tmpl w:val="5E683716"/>
    <w:lvl w:ilvl="0" w:tplc="DC80C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61145AB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A70AB"/>
    <w:multiLevelType w:val="hybridMultilevel"/>
    <w:tmpl w:val="2DD2405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11"/>
  </w:num>
  <w:num w:numId="7">
    <w:abstractNumId w:val="7"/>
  </w:num>
  <w:num w:numId="8">
    <w:abstractNumId w:val="16"/>
  </w:num>
  <w:num w:numId="9">
    <w:abstractNumId w:val="14"/>
  </w:num>
  <w:num w:numId="10">
    <w:abstractNumId w:val="2"/>
  </w:num>
  <w:num w:numId="11">
    <w:abstractNumId w:val="9"/>
  </w:num>
  <w:num w:numId="12">
    <w:abstractNumId w:val="15"/>
  </w:num>
  <w:num w:numId="13">
    <w:abstractNumId w:val="5"/>
  </w:num>
  <w:num w:numId="14">
    <w:abstractNumId w:val="10"/>
  </w:num>
  <w:num w:numId="15">
    <w:abstractNumId w:val="13"/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S3NLY0NzIyMzcxMDBS0lEKTi0uzszPAykwrAUA6HST9SwAAAA="/>
  </w:docVars>
  <w:rsids>
    <w:rsidRoot w:val="004C2C5D"/>
    <w:rsid w:val="00002C9D"/>
    <w:rsid w:val="0001339E"/>
    <w:rsid w:val="00020067"/>
    <w:rsid w:val="00023741"/>
    <w:rsid w:val="00024253"/>
    <w:rsid w:val="000248EA"/>
    <w:rsid w:val="00053F7B"/>
    <w:rsid w:val="00062D6F"/>
    <w:rsid w:val="00080B24"/>
    <w:rsid w:val="00080E7F"/>
    <w:rsid w:val="000966D7"/>
    <w:rsid w:val="000B0E7F"/>
    <w:rsid w:val="000B1F16"/>
    <w:rsid w:val="000B75BE"/>
    <w:rsid w:val="000C54D6"/>
    <w:rsid w:val="000C557B"/>
    <w:rsid w:val="000D4FB1"/>
    <w:rsid w:val="000D5FF2"/>
    <w:rsid w:val="000D70B1"/>
    <w:rsid w:val="000E7B6B"/>
    <w:rsid w:val="00102C65"/>
    <w:rsid w:val="00134836"/>
    <w:rsid w:val="00145CE6"/>
    <w:rsid w:val="0015491D"/>
    <w:rsid w:val="00157A68"/>
    <w:rsid w:val="00186F7D"/>
    <w:rsid w:val="001B3154"/>
    <w:rsid w:val="001C0928"/>
    <w:rsid w:val="001D1A04"/>
    <w:rsid w:val="001D65EF"/>
    <w:rsid w:val="001E0E78"/>
    <w:rsid w:val="002077A0"/>
    <w:rsid w:val="002123C2"/>
    <w:rsid w:val="00226529"/>
    <w:rsid w:val="00231886"/>
    <w:rsid w:val="00260787"/>
    <w:rsid w:val="00262BAC"/>
    <w:rsid w:val="00265F63"/>
    <w:rsid w:val="002728E0"/>
    <w:rsid w:val="002765A2"/>
    <w:rsid w:val="00284ACC"/>
    <w:rsid w:val="00290311"/>
    <w:rsid w:val="00291B0C"/>
    <w:rsid w:val="002C6AF5"/>
    <w:rsid w:val="002D654C"/>
    <w:rsid w:val="002F623C"/>
    <w:rsid w:val="003030DD"/>
    <w:rsid w:val="003341C4"/>
    <w:rsid w:val="00380D03"/>
    <w:rsid w:val="00395327"/>
    <w:rsid w:val="003A41D6"/>
    <w:rsid w:val="003A5F8C"/>
    <w:rsid w:val="003A7089"/>
    <w:rsid w:val="003B7320"/>
    <w:rsid w:val="003C4D63"/>
    <w:rsid w:val="003D4794"/>
    <w:rsid w:val="0042616C"/>
    <w:rsid w:val="00427707"/>
    <w:rsid w:val="004A156C"/>
    <w:rsid w:val="004C2C5D"/>
    <w:rsid w:val="004D12F4"/>
    <w:rsid w:val="004E1E81"/>
    <w:rsid w:val="004F260D"/>
    <w:rsid w:val="00524942"/>
    <w:rsid w:val="0053282C"/>
    <w:rsid w:val="00541334"/>
    <w:rsid w:val="00570657"/>
    <w:rsid w:val="0060658A"/>
    <w:rsid w:val="00613CA9"/>
    <w:rsid w:val="00616DEC"/>
    <w:rsid w:val="0064205E"/>
    <w:rsid w:val="00657D91"/>
    <w:rsid w:val="00662932"/>
    <w:rsid w:val="00667EDF"/>
    <w:rsid w:val="00682330"/>
    <w:rsid w:val="006958D1"/>
    <w:rsid w:val="006A2B72"/>
    <w:rsid w:val="006B3BF3"/>
    <w:rsid w:val="006B3D1E"/>
    <w:rsid w:val="006B4E36"/>
    <w:rsid w:val="006D3E68"/>
    <w:rsid w:val="006D4EAA"/>
    <w:rsid w:val="006D743A"/>
    <w:rsid w:val="006E3B7A"/>
    <w:rsid w:val="006F5D08"/>
    <w:rsid w:val="00700C0D"/>
    <w:rsid w:val="00702449"/>
    <w:rsid w:val="00714208"/>
    <w:rsid w:val="0075561E"/>
    <w:rsid w:val="007959B9"/>
    <w:rsid w:val="007D3E38"/>
    <w:rsid w:val="007F3DE1"/>
    <w:rsid w:val="007F3FC2"/>
    <w:rsid w:val="007F71E8"/>
    <w:rsid w:val="008026D3"/>
    <w:rsid w:val="00807F82"/>
    <w:rsid w:val="008211FF"/>
    <w:rsid w:val="00823E37"/>
    <w:rsid w:val="00832301"/>
    <w:rsid w:val="00835284"/>
    <w:rsid w:val="00854E8B"/>
    <w:rsid w:val="00861AAD"/>
    <w:rsid w:val="00862E86"/>
    <w:rsid w:val="00874DB9"/>
    <w:rsid w:val="0088278C"/>
    <w:rsid w:val="008B2891"/>
    <w:rsid w:val="008D6F56"/>
    <w:rsid w:val="008E0DED"/>
    <w:rsid w:val="008F6299"/>
    <w:rsid w:val="00914EAB"/>
    <w:rsid w:val="0093511D"/>
    <w:rsid w:val="0094752C"/>
    <w:rsid w:val="00962FF1"/>
    <w:rsid w:val="00970093"/>
    <w:rsid w:val="00992061"/>
    <w:rsid w:val="009B3EA4"/>
    <w:rsid w:val="009F09ED"/>
    <w:rsid w:val="00A335BF"/>
    <w:rsid w:val="00A63B68"/>
    <w:rsid w:val="00A64A04"/>
    <w:rsid w:val="00A84D84"/>
    <w:rsid w:val="00AA613A"/>
    <w:rsid w:val="00AB1A1D"/>
    <w:rsid w:val="00AB2857"/>
    <w:rsid w:val="00AD5F14"/>
    <w:rsid w:val="00AE3728"/>
    <w:rsid w:val="00AF46AE"/>
    <w:rsid w:val="00B21C83"/>
    <w:rsid w:val="00B26791"/>
    <w:rsid w:val="00B26E7F"/>
    <w:rsid w:val="00B40C09"/>
    <w:rsid w:val="00B43A70"/>
    <w:rsid w:val="00B43FA2"/>
    <w:rsid w:val="00B466AA"/>
    <w:rsid w:val="00B626D7"/>
    <w:rsid w:val="00B67C47"/>
    <w:rsid w:val="00B75077"/>
    <w:rsid w:val="00B92D6C"/>
    <w:rsid w:val="00B979A2"/>
    <w:rsid w:val="00BA0535"/>
    <w:rsid w:val="00BA49D4"/>
    <w:rsid w:val="00BA4C42"/>
    <w:rsid w:val="00BA5A9D"/>
    <w:rsid w:val="00BA6E7D"/>
    <w:rsid w:val="00BC3DBE"/>
    <w:rsid w:val="00BF158B"/>
    <w:rsid w:val="00C1664C"/>
    <w:rsid w:val="00C231AA"/>
    <w:rsid w:val="00C32422"/>
    <w:rsid w:val="00C52205"/>
    <w:rsid w:val="00CB6CFB"/>
    <w:rsid w:val="00CC142E"/>
    <w:rsid w:val="00CC6515"/>
    <w:rsid w:val="00CE6284"/>
    <w:rsid w:val="00CF47E1"/>
    <w:rsid w:val="00D13CC9"/>
    <w:rsid w:val="00D33513"/>
    <w:rsid w:val="00D50015"/>
    <w:rsid w:val="00D56CC9"/>
    <w:rsid w:val="00D84355"/>
    <w:rsid w:val="00DB121F"/>
    <w:rsid w:val="00DB68BB"/>
    <w:rsid w:val="00DF0F78"/>
    <w:rsid w:val="00E1197C"/>
    <w:rsid w:val="00E312F9"/>
    <w:rsid w:val="00E40E58"/>
    <w:rsid w:val="00E41AF6"/>
    <w:rsid w:val="00E46014"/>
    <w:rsid w:val="00E46159"/>
    <w:rsid w:val="00E5147B"/>
    <w:rsid w:val="00E62D50"/>
    <w:rsid w:val="00E80D17"/>
    <w:rsid w:val="00EB6D1A"/>
    <w:rsid w:val="00EC25CA"/>
    <w:rsid w:val="00EE1F53"/>
    <w:rsid w:val="00EF432C"/>
    <w:rsid w:val="00F05D1A"/>
    <w:rsid w:val="00F110FE"/>
    <w:rsid w:val="00F217DE"/>
    <w:rsid w:val="00F2685C"/>
    <w:rsid w:val="00F35AEC"/>
    <w:rsid w:val="00F90DED"/>
    <w:rsid w:val="00F974FE"/>
    <w:rsid w:val="00FB2C3B"/>
    <w:rsid w:val="00FC79B3"/>
    <w:rsid w:val="00FE3CD4"/>
    <w:rsid w:val="00FF0BD2"/>
    <w:rsid w:val="00FF4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D76242"/>
  <w15:docId w15:val="{18A890EA-E980-44A7-AC13-C1FD6B681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2C3B"/>
    <w:pPr>
      <w:spacing w:after="0" w:line="360" w:lineRule="auto"/>
      <w:ind w:firstLine="720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B2C3B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932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2C3B"/>
    <w:rPr>
      <w:rFonts w:ascii="Times New Roman" w:eastAsiaTheme="majorEastAsia" w:hAnsi="Times New Roman" w:cstheme="majorBidi"/>
      <w:b/>
      <w:sz w:val="28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807F82"/>
    <w:pPr>
      <w:spacing w:line="259" w:lineRule="auto"/>
      <w:ind w:firstLine="0"/>
      <w:contextualSpacing w:val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613CA9"/>
    <w:pPr>
      <w:tabs>
        <w:tab w:val="right" w:leader="dot" w:pos="9628"/>
      </w:tabs>
      <w:spacing w:after="100"/>
      <w:ind w:firstLine="0"/>
    </w:pPr>
  </w:style>
  <w:style w:type="character" w:styleId="a4">
    <w:name w:val="Hyperlink"/>
    <w:basedOn w:val="a0"/>
    <w:uiPriority w:val="99"/>
    <w:unhideWhenUsed/>
    <w:rsid w:val="00807F82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62932"/>
    <w:pPr>
      <w:ind w:left="720"/>
    </w:pPr>
  </w:style>
  <w:style w:type="character" w:customStyle="1" w:styleId="20">
    <w:name w:val="Заголовок 2 Знак"/>
    <w:basedOn w:val="a0"/>
    <w:link w:val="2"/>
    <w:uiPriority w:val="9"/>
    <w:rsid w:val="00662932"/>
    <w:rPr>
      <w:rFonts w:ascii="Times New Roman" w:eastAsiaTheme="majorEastAsia" w:hAnsi="Times New Roman" w:cstheme="majorBidi"/>
      <w:b/>
      <w:sz w:val="28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3341C4"/>
    <w:pPr>
      <w:spacing w:after="100"/>
      <w:ind w:left="280"/>
    </w:pPr>
  </w:style>
  <w:style w:type="table" w:styleId="a6">
    <w:name w:val="Table Grid"/>
    <w:basedOn w:val="a1"/>
    <w:uiPriority w:val="39"/>
    <w:rsid w:val="0064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0E7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0E7F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6D3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E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08876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5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9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6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0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68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5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51880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6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8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90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1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7430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2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53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71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850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B357A-4833-D240-9A97-68CE83576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11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Bondarev</dc:creator>
  <cp:keywords/>
  <dc:description/>
  <cp:lastModifiedBy>Microsoft Office User</cp:lastModifiedBy>
  <cp:revision>44</cp:revision>
  <dcterms:created xsi:type="dcterms:W3CDTF">2018-11-26T18:59:00Z</dcterms:created>
  <dcterms:modified xsi:type="dcterms:W3CDTF">2019-01-30T22:00:00Z</dcterms:modified>
</cp:coreProperties>
</file>