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79"/>
        <w:gridCol w:w="87"/>
        <w:gridCol w:w="844"/>
        <w:gridCol w:w="282"/>
        <w:gridCol w:w="6869"/>
      </w:tblGrid>
      <w:tr w:rsidR="00E83975" w:rsidRPr="008254F7" w:rsidTr="000253C4">
        <w:trPr>
          <w:cantSplit/>
          <w:trHeight w:val="2111"/>
          <w:jc w:val="center"/>
        </w:trPr>
        <w:tc>
          <w:tcPr>
            <w:tcW w:w="18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975" w:rsidRPr="008254F7" w:rsidRDefault="00E83975" w:rsidP="000253C4">
            <w:pPr>
              <w:spacing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bookmarkStart w:id="0" w:name="_Toc119910692"/>
            <w:r w:rsidRPr="008254F7">
              <w:rPr>
                <w:rFonts w:ascii="Times New Roman" w:eastAsia="Calibri" w:hAnsi="Times New Roman" w:cs="Times New Roman"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190A39" wp14:editId="6AAA0E30">
                  <wp:extent cx="866775" cy="1222011"/>
                  <wp:effectExtent l="0" t="0" r="0" b="0"/>
                  <wp:docPr id="5" name="Рисунок 14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222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975" w:rsidRPr="000253C4" w:rsidRDefault="00E83975" w:rsidP="000253C4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0253C4">
              <w:rPr>
                <w:rFonts w:ascii="Times New Roman" w:eastAsia="Calibri" w:hAnsi="Times New Roman" w:cs="Times New Roman"/>
                <w:szCs w:val="20"/>
              </w:rPr>
              <w:t>МИНОБРНАУКИ РОССИИ</w:t>
            </w:r>
          </w:p>
          <w:p w:rsidR="00E83975" w:rsidRPr="000253C4" w:rsidRDefault="00E83975" w:rsidP="000253C4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0253C4">
              <w:rPr>
                <w:rFonts w:ascii="Times New Roman" w:eastAsia="Calibri" w:hAnsi="Times New Roman" w:cs="Times New Roman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E83975" w:rsidRPr="000253C4" w:rsidRDefault="00E83975" w:rsidP="000253C4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0253C4">
              <w:rPr>
                <w:rFonts w:ascii="Times New Roman" w:eastAsia="Calibri" w:hAnsi="Times New Roman" w:cs="Times New Roman"/>
                <w:szCs w:val="20"/>
              </w:rPr>
              <w:t>высшего образования</w:t>
            </w:r>
          </w:p>
          <w:p w:rsidR="00E83975" w:rsidRPr="000253C4" w:rsidRDefault="00E83975" w:rsidP="000253C4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0253C4">
              <w:rPr>
                <w:rFonts w:ascii="Times New Roman" w:eastAsia="Calibri" w:hAnsi="Times New Roman" w:cs="Times New Roman"/>
                <w:b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E83975" w:rsidRPr="008254F7" w:rsidRDefault="00E83975" w:rsidP="000253C4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53C4">
              <w:rPr>
                <w:rFonts w:ascii="Times New Roman" w:eastAsia="Calibri" w:hAnsi="Times New Roman" w:cs="Times New Roman"/>
                <w:b/>
                <w:szCs w:val="20"/>
              </w:rPr>
              <w:t>(БГТУ «ВОЕНМЕХ» им. Д.Ф. Устинова»)</w:t>
            </w:r>
          </w:p>
        </w:tc>
      </w:tr>
      <w:tr w:rsidR="00E83975" w:rsidRPr="008254F7" w:rsidTr="000253C4">
        <w:trPr>
          <w:cantSplit/>
          <w:trHeight w:val="201"/>
          <w:jc w:val="center"/>
        </w:trPr>
        <w:tc>
          <w:tcPr>
            <w:tcW w:w="184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975" w:rsidRPr="008254F7" w:rsidRDefault="00E83975" w:rsidP="006643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975" w:rsidRPr="000253C4" w:rsidRDefault="000253C4" w:rsidP="000253C4">
            <w:pPr>
              <w:spacing w:line="240" w:lineRule="auto"/>
              <w:mirrorIndents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0253C4">
              <w:rPr>
                <w:rFonts w:ascii="Times New Roman" w:eastAsia="Calibri" w:hAnsi="Times New Roman" w:cs="Times New Roman"/>
                <w:szCs w:val="20"/>
              </w:rPr>
              <w:t>БГТУ.</w:t>
            </w:r>
            <w:r w:rsidR="00E83975" w:rsidRPr="000253C4">
              <w:rPr>
                <w:rFonts w:ascii="Times New Roman" w:eastAsia="Calibri" w:hAnsi="Times New Roman" w:cs="Times New Roman"/>
                <w:szCs w:val="20"/>
              </w:rPr>
              <w:t>СМК-Ф-4.2-К5-02</w:t>
            </w:r>
          </w:p>
        </w:tc>
      </w:tr>
      <w:tr w:rsidR="00E83975" w:rsidRPr="008254F7" w:rsidTr="000253C4">
        <w:trPr>
          <w:trHeight w:val="371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Факультет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О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Естественнонаучный</w:t>
            </w:r>
          </w:p>
        </w:tc>
      </w:tr>
      <w:tr w:rsidR="00E83975" w:rsidRPr="008254F7" w:rsidTr="000253C4">
        <w:trPr>
          <w:trHeight w:val="13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шифр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68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наименование</w:t>
            </w:r>
          </w:p>
        </w:tc>
      </w:tr>
      <w:tr w:rsidR="00E83975" w:rsidRPr="008254F7" w:rsidTr="000253C4">
        <w:trPr>
          <w:trHeight w:val="143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Кафедра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О1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Экология и безопасность жизнедеятельности</w:t>
            </w:r>
          </w:p>
        </w:tc>
      </w:tr>
      <w:tr w:rsidR="00E83975" w:rsidRPr="008254F7" w:rsidTr="000253C4">
        <w:trPr>
          <w:trHeight w:val="146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шифр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68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наименование</w:t>
            </w:r>
          </w:p>
        </w:tc>
      </w:tr>
      <w:tr w:rsidR="00E83975" w:rsidRPr="008254F7" w:rsidTr="000253C4">
        <w:trPr>
          <w:trHeight w:val="149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0"/>
              </w:rPr>
              <w:t>Дисциплина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ind w:left="-125" w:right="-250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7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975" w:rsidRPr="008254F7" w:rsidRDefault="00E83975" w:rsidP="006643B4">
            <w:pPr>
              <w:spacing w:line="240" w:lineRule="auto"/>
              <w:mirrorIndents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8397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Разработка </w:t>
            </w:r>
            <w:proofErr w:type="spellStart"/>
            <w:r w:rsidRPr="00E83975">
              <w:rPr>
                <w:rFonts w:ascii="Times New Roman" w:eastAsia="Calibri" w:hAnsi="Times New Roman" w:cs="Times New Roman"/>
                <w:sz w:val="24"/>
                <w:szCs w:val="20"/>
              </w:rPr>
              <w:t>шумовиброзащитных</w:t>
            </w:r>
            <w:proofErr w:type="spellEnd"/>
            <w:r w:rsidRPr="00E8397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мероприяти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й</w:t>
            </w:r>
          </w:p>
        </w:tc>
      </w:tr>
    </w:tbl>
    <w:p w:rsidR="00E83975" w:rsidRPr="008254F7" w:rsidRDefault="00E83975" w:rsidP="00E83975">
      <w:pPr>
        <w:spacing w:line="256" w:lineRule="auto"/>
        <w:mirrorIndents/>
        <w:rPr>
          <w:rFonts w:ascii="Times New Roman" w:eastAsia="Calibri" w:hAnsi="Times New Roman" w:cs="Times New Roman"/>
        </w:rPr>
      </w:pPr>
    </w:p>
    <w:p w:rsidR="00E83975" w:rsidRPr="008254F7" w:rsidRDefault="00E83975" w:rsidP="00E83975">
      <w:pPr>
        <w:spacing w:line="256" w:lineRule="auto"/>
        <w:mirrorIndents/>
        <w:jc w:val="center"/>
        <w:rPr>
          <w:rFonts w:ascii="Times New Roman" w:eastAsia="Calibri" w:hAnsi="Times New Roman" w:cs="Times New Roman"/>
        </w:rPr>
      </w:pPr>
    </w:p>
    <w:p w:rsidR="00E83975" w:rsidRPr="008254F7" w:rsidRDefault="00E83975" w:rsidP="00E83975">
      <w:pPr>
        <w:spacing w:line="256" w:lineRule="auto"/>
        <w:mirrorIndents/>
        <w:jc w:val="center"/>
        <w:rPr>
          <w:rFonts w:ascii="Times New Roman" w:eastAsia="Calibri" w:hAnsi="Times New Roman" w:cs="Times New Roman"/>
        </w:rPr>
      </w:pPr>
    </w:p>
    <w:p w:rsidR="00560A98" w:rsidRDefault="00E83975" w:rsidP="00560A98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0253C4">
        <w:rPr>
          <w:rFonts w:ascii="Times New Roman" w:eastAsia="Calibri" w:hAnsi="Times New Roman" w:cs="Times New Roman"/>
          <w:sz w:val="36"/>
          <w:szCs w:val="36"/>
        </w:rPr>
        <w:t>К</w:t>
      </w:r>
      <w:r w:rsidR="00560A98">
        <w:rPr>
          <w:rFonts w:ascii="Times New Roman" w:eastAsia="Calibri" w:hAnsi="Times New Roman" w:cs="Times New Roman"/>
          <w:sz w:val="36"/>
          <w:szCs w:val="36"/>
        </w:rPr>
        <w:t>УРСОВОЙ ПРОЕКТ</w:t>
      </w:r>
    </w:p>
    <w:p w:rsidR="00E83975" w:rsidRPr="000253C4" w:rsidRDefault="00E83975" w:rsidP="000253C4">
      <w:pPr>
        <w:spacing w:after="0" w:line="360" w:lineRule="auto"/>
        <w:mirrorIndents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0253C4">
        <w:rPr>
          <w:rFonts w:ascii="Times New Roman" w:eastAsia="Calibri" w:hAnsi="Times New Roman" w:cs="Times New Roman"/>
          <w:sz w:val="36"/>
          <w:szCs w:val="36"/>
        </w:rPr>
        <w:t>на тему: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253C4" w:rsidTr="00560A98">
        <w:tc>
          <w:tcPr>
            <w:tcW w:w="9571" w:type="dxa"/>
            <w:tcBorders>
              <w:bottom w:val="single" w:sz="4" w:space="0" w:color="auto"/>
            </w:tcBorders>
            <w:vAlign w:val="bottom"/>
          </w:tcPr>
          <w:p w:rsidR="000253C4" w:rsidRDefault="000253C4" w:rsidP="000253C4">
            <w:pPr>
              <w:spacing w:after="120"/>
              <w:mirrorIndents/>
              <w:jc w:val="center"/>
              <w:rPr>
                <w:rFonts w:ascii="Times New Roman" w:eastAsia="Calibri" w:hAnsi="Times New Roman" w:cs="Times New Roman"/>
                <w:sz w:val="32"/>
                <w:szCs w:val="28"/>
              </w:rPr>
            </w:pPr>
            <w:r w:rsidRPr="000253C4">
              <w:rPr>
                <w:rFonts w:ascii="Times New Roman" w:eastAsia="Calibri" w:hAnsi="Times New Roman" w:cs="Times New Roman"/>
                <w:sz w:val="32"/>
                <w:szCs w:val="28"/>
              </w:rPr>
              <w:t xml:space="preserve">Разработка мероприятий по снижению уровня шума </w:t>
            </w:r>
          </w:p>
        </w:tc>
      </w:tr>
      <w:tr w:rsidR="000253C4" w:rsidTr="00560A98">
        <w:tc>
          <w:tcPr>
            <w:tcW w:w="9571" w:type="dxa"/>
            <w:tcBorders>
              <w:top w:val="single" w:sz="4" w:space="0" w:color="auto"/>
            </w:tcBorders>
            <w:vAlign w:val="bottom"/>
          </w:tcPr>
          <w:p w:rsidR="000253C4" w:rsidRDefault="000253C4" w:rsidP="000253C4">
            <w:pPr>
              <w:spacing w:after="120"/>
              <w:mirrorIndents/>
              <w:jc w:val="center"/>
              <w:rPr>
                <w:rFonts w:ascii="Times New Roman" w:eastAsia="Calibri" w:hAnsi="Times New Roman" w:cs="Times New Roman"/>
                <w:sz w:val="32"/>
                <w:szCs w:val="28"/>
              </w:rPr>
            </w:pPr>
            <w:r w:rsidRPr="000253C4">
              <w:rPr>
                <w:rFonts w:ascii="Times New Roman" w:eastAsia="Calibri" w:hAnsi="Times New Roman" w:cs="Times New Roman"/>
                <w:sz w:val="32"/>
                <w:szCs w:val="28"/>
              </w:rPr>
              <w:t>в ЖСК «</w:t>
            </w:r>
            <w:r w:rsidR="006024B1">
              <w:rPr>
                <w:rFonts w:ascii="Times New Roman" w:eastAsia="Calibri" w:hAnsi="Times New Roman" w:cs="Times New Roman"/>
                <w:sz w:val="32"/>
                <w:szCs w:val="28"/>
              </w:rPr>
              <w:t>Модуль</w:t>
            </w:r>
            <w:r w:rsidRPr="000253C4">
              <w:rPr>
                <w:rFonts w:ascii="Times New Roman" w:eastAsia="Calibri" w:hAnsi="Times New Roman" w:cs="Times New Roman"/>
                <w:sz w:val="32"/>
                <w:szCs w:val="28"/>
              </w:rPr>
              <w:t xml:space="preserve">», г. </w:t>
            </w:r>
            <w:r w:rsidR="006024B1">
              <w:rPr>
                <w:rFonts w:ascii="Times New Roman" w:eastAsia="Calibri" w:hAnsi="Times New Roman" w:cs="Times New Roman"/>
                <w:sz w:val="32"/>
                <w:szCs w:val="28"/>
              </w:rPr>
              <w:t>Сертолово</w:t>
            </w:r>
          </w:p>
        </w:tc>
      </w:tr>
    </w:tbl>
    <w:p w:rsidR="00E83975" w:rsidRDefault="00E83975" w:rsidP="000253C4">
      <w:pPr>
        <w:spacing w:line="240" w:lineRule="auto"/>
        <w:mirrorIndents/>
        <w:rPr>
          <w:rFonts w:ascii="Times New Roman" w:eastAsia="Calibri" w:hAnsi="Times New Roman" w:cs="Times New Roman"/>
          <w:sz w:val="32"/>
          <w:szCs w:val="28"/>
        </w:rPr>
      </w:pPr>
    </w:p>
    <w:p w:rsidR="00560A98" w:rsidRDefault="00560A98" w:rsidP="000253C4">
      <w:pPr>
        <w:spacing w:line="240" w:lineRule="auto"/>
        <w:mirrorIndents/>
        <w:rPr>
          <w:rFonts w:ascii="Times New Roman" w:eastAsia="Calibri" w:hAnsi="Times New Roman" w:cs="Times New Roman"/>
          <w:sz w:val="32"/>
          <w:szCs w:val="28"/>
        </w:rPr>
      </w:pPr>
    </w:p>
    <w:p w:rsidR="00560A98" w:rsidRPr="008254F7" w:rsidRDefault="00560A98" w:rsidP="00E83975">
      <w:pPr>
        <w:spacing w:line="256" w:lineRule="auto"/>
        <w:mirrorIndents/>
        <w:rPr>
          <w:rFonts w:ascii="Times New Roman" w:eastAsia="Calibri" w:hAnsi="Times New Roman" w:cs="Times New Roman"/>
          <w:sz w:val="32"/>
          <w:szCs w:val="28"/>
        </w:rPr>
      </w:pPr>
    </w:p>
    <w:tbl>
      <w:tblPr>
        <w:tblStyle w:val="a3"/>
        <w:tblW w:w="5391" w:type="dxa"/>
        <w:tblInd w:w="42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463"/>
        <w:gridCol w:w="388"/>
        <w:gridCol w:w="1275"/>
        <w:gridCol w:w="426"/>
        <w:gridCol w:w="1134"/>
      </w:tblGrid>
      <w:tr w:rsidR="000253C4" w:rsidRPr="008254F7" w:rsidTr="00560A98">
        <w:tc>
          <w:tcPr>
            <w:tcW w:w="3831" w:type="dxa"/>
            <w:gridSpan w:val="4"/>
            <w:hideMark/>
          </w:tcPr>
          <w:p w:rsidR="000253C4" w:rsidRPr="00560A98" w:rsidRDefault="000253C4" w:rsidP="006643B4">
            <w:pPr>
              <w:tabs>
                <w:tab w:val="left" w:pos="5670"/>
              </w:tabs>
              <w:ind w:right="-62"/>
              <w:contextualSpacing/>
              <w:mirrorIndents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Выполнила студентка группы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0253C4" w:rsidRPr="00560A98" w:rsidRDefault="000253C4" w:rsidP="006643B4">
            <w:pPr>
              <w:tabs>
                <w:tab w:val="left" w:pos="5670"/>
              </w:tabs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О1М31</w:t>
            </w:r>
          </w:p>
        </w:tc>
      </w:tr>
      <w:tr w:rsidR="00E83975" w:rsidRPr="008254F7" w:rsidTr="00560A98">
        <w:trPr>
          <w:trHeight w:val="407"/>
        </w:trPr>
        <w:tc>
          <w:tcPr>
            <w:tcW w:w="5391" w:type="dxa"/>
            <w:gridSpan w:val="6"/>
            <w:tcBorders>
              <w:bottom w:val="single" w:sz="4" w:space="0" w:color="auto"/>
            </w:tcBorders>
            <w:vAlign w:val="bottom"/>
            <w:hideMark/>
          </w:tcPr>
          <w:p w:rsidR="00E83975" w:rsidRPr="00560A98" w:rsidRDefault="00E83975" w:rsidP="006643B4">
            <w:pPr>
              <w:tabs>
                <w:tab w:val="left" w:pos="5670"/>
              </w:tabs>
              <w:mirrorIndents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Безверхая Е.А.</w:t>
            </w:r>
          </w:p>
        </w:tc>
      </w:tr>
      <w:tr w:rsidR="00E83975" w:rsidRPr="008254F7" w:rsidTr="00560A98">
        <w:tc>
          <w:tcPr>
            <w:tcW w:w="5391" w:type="dxa"/>
            <w:gridSpan w:val="6"/>
            <w:tcBorders>
              <w:top w:val="single" w:sz="4" w:space="0" w:color="auto"/>
            </w:tcBorders>
            <w:hideMark/>
          </w:tcPr>
          <w:p w:rsidR="00E83975" w:rsidRPr="008254F7" w:rsidRDefault="00E83975" w:rsidP="006643B4">
            <w:pPr>
              <w:tabs>
                <w:tab w:val="left" w:pos="5670"/>
              </w:tabs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Фамилия И.О.</w:t>
            </w:r>
          </w:p>
        </w:tc>
      </w:tr>
      <w:tr w:rsidR="00E83975" w:rsidRPr="008254F7" w:rsidTr="00560A98">
        <w:tc>
          <w:tcPr>
            <w:tcW w:w="5391" w:type="dxa"/>
            <w:gridSpan w:val="6"/>
            <w:hideMark/>
          </w:tcPr>
          <w:p w:rsidR="00E83975" w:rsidRPr="008254F7" w:rsidRDefault="000253C4" w:rsidP="00560A98">
            <w:pPr>
              <w:tabs>
                <w:tab w:val="left" w:pos="5670"/>
              </w:tabs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Руководит</w:t>
            </w:r>
            <w:r w:rsidR="00560A98"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е</w:t>
            </w:r>
            <w:r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ль</w:t>
            </w:r>
            <w:r w:rsidR="00E83975" w:rsidRPr="008254F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560A98" w:rsidRPr="008254F7" w:rsidTr="00560A98">
        <w:tc>
          <w:tcPr>
            <w:tcW w:w="2168" w:type="dxa"/>
            <w:gridSpan w:val="2"/>
            <w:tcBorders>
              <w:bottom w:val="single" w:sz="4" w:space="0" w:color="auto"/>
            </w:tcBorders>
          </w:tcPr>
          <w:p w:rsidR="00560A98" w:rsidRPr="00560A98" w:rsidRDefault="00560A98" w:rsidP="006643B4">
            <w:pPr>
              <w:tabs>
                <w:tab w:val="left" w:pos="5670"/>
              </w:tabs>
              <w:mirrorIndents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60A98">
              <w:rPr>
                <w:rFonts w:ascii="Times New Roman" w:eastAsia="Calibri" w:hAnsi="Times New Roman" w:cs="Times New Roman"/>
                <w:sz w:val="28"/>
                <w:szCs w:val="24"/>
              </w:rPr>
              <w:t>Шашурин А.Е.</w:t>
            </w:r>
          </w:p>
        </w:tc>
        <w:tc>
          <w:tcPr>
            <w:tcW w:w="388" w:type="dxa"/>
          </w:tcPr>
          <w:p w:rsidR="00560A98" w:rsidRPr="008254F7" w:rsidRDefault="00560A98" w:rsidP="00560A98">
            <w:pPr>
              <w:tabs>
                <w:tab w:val="left" w:pos="5670"/>
              </w:tabs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</w:tcPr>
          <w:p w:rsidR="00560A98" w:rsidRPr="008254F7" w:rsidRDefault="00560A98" w:rsidP="00560A98">
            <w:pPr>
              <w:tabs>
                <w:tab w:val="left" w:pos="5670"/>
              </w:tabs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3975" w:rsidRPr="008254F7" w:rsidTr="00560A98">
        <w:tc>
          <w:tcPr>
            <w:tcW w:w="5391" w:type="dxa"/>
            <w:gridSpan w:val="6"/>
            <w:hideMark/>
          </w:tcPr>
          <w:p w:rsidR="00E83975" w:rsidRPr="008254F7" w:rsidRDefault="00E83975" w:rsidP="006643B4">
            <w:pPr>
              <w:tabs>
                <w:tab w:val="left" w:pos="5670"/>
              </w:tabs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8254F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0253C4" w:rsidTr="00560A98">
        <w:tc>
          <w:tcPr>
            <w:tcW w:w="1705" w:type="dxa"/>
          </w:tcPr>
          <w:p w:rsidR="000253C4" w:rsidRPr="00560A98" w:rsidRDefault="000253C4" w:rsidP="00E83975">
            <w:pPr>
              <w:tabs>
                <w:tab w:val="left" w:pos="5670"/>
              </w:tabs>
              <w:spacing w:line="256" w:lineRule="auto"/>
              <w:mirrorIndents/>
              <w:rPr>
                <w:rFonts w:ascii="Times New Roman" w:eastAsia="Calibri" w:hAnsi="Times New Roman" w:cs="Times New Roman"/>
                <w:sz w:val="28"/>
              </w:rPr>
            </w:pPr>
            <w:r w:rsidRPr="00560A98">
              <w:rPr>
                <w:rFonts w:ascii="Times New Roman" w:eastAsia="Calibri" w:hAnsi="Times New Roman" w:cs="Times New Roman"/>
                <w:sz w:val="28"/>
              </w:rPr>
              <w:t>Оценка</w:t>
            </w:r>
          </w:p>
        </w:tc>
        <w:tc>
          <w:tcPr>
            <w:tcW w:w="2552" w:type="dxa"/>
            <w:gridSpan w:val="4"/>
          </w:tcPr>
          <w:p w:rsidR="000253C4" w:rsidRPr="000253C4" w:rsidRDefault="000253C4" w:rsidP="00E83975">
            <w:pPr>
              <w:tabs>
                <w:tab w:val="left" w:pos="5670"/>
              </w:tabs>
              <w:spacing w:line="256" w:lineRule="auto"/>
              <w:mirrorIndent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</w:t>
            </w:r>
          </w:p>
        </w:tc>
        <w:tc>
          <w:tcPr>
            <w:tcW w:w="1134" w:type="dxa"/>
          </w:tcPr>
          <w:p w:rsidR="000253C4" w:rsidRPr="000253C4" w:rsidRDefault="000253C4" w:rsidP="00E83975">
            <w:pPr>
              <w:tabs>
                <w:tab w:val="left" w:pos="5670"/>
              </w:tabs>
              <w:spacing w:line="256" w:lineRule="auto"/>
              <w:mirrorIndents/>
              <w:rPr>
                <w:rFonts w:ascii="Times New Roman" w:eastAsia="Calibri" w:hAnsi="Times New Roman" w:cs="Times New Roman"/>
              </w:rPr>
            </w:pPr>
          </w:p>
        </w:tc>
      </w:tr>
      <w:tr w:rsidR="000253C4" w:rsidTr="00560A98">
        <w:tc>
          <w:tcPr>
            <w:tcW w:w="1705" w:type="dxa"/>
          </w:tcPr>
          <w:p w:rsidR="000253C4" w:rsidRPr="000253C4" w:rsidRDefault="000253C4" w:rsidP="00E83975">
            <w:pPr>
              <w:tabs>
                <w:tab w:val="left" w:pos="5670"/>
              </w:tabs>
              <w:spacing w:line="256" w:lineRule="auto"/>
              <w:mirrorIndent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«______»</w:t>
            </w:r>
          </w:p>
        </w:tc>
        <w:tc>
          <w:tcPr>
            <w:tcW w:w="2552" w:type="dxa"/>
            <w:gridSpan w:val="4"/>
          </w:tcPr>
          <w:p w:rsidR="000253C4" w:rsidRPr="000253C4" w:rsidRDefault="000253C4" w:rsidP="00E83975">
            <w:pPr>
              <w:tabs>
                <w:tab w:val="left" w:pos="5670"/>
              </w:tabs>
              <w:spacing w:line="256" w:lineRule="auto"/>
              <w:mirrorIndent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</w:t>
            </w:r>
          </w:p>
        </w:tc>
        <w:tc>
          <w:tcPr>
            <w:tcW w:w="1134" w:type="dxa"/>
          </w:tcPr>
          <w:p w:rsidR="000253C4" w:rsidRPr="00560A98" w:rsidRDefault="000253C4" w:rsidP="00E83975">
            <w:pPr>
              <w:tabs>
                <w:tab w:val="left" w:pos="5670"/>
              </w:tabs>
              <w:spacing w:line="256" w:lineRule="auto"/>
              <w:mirrorIndents/>
              <w:rPr>
                <w:rFonts w:ascii="Times New Roman" w:eastAsia="Calibri" w:hAnsi="Times New Roman" w:cs="Times New Roman"/>
                <w:sz w:val="24"/>
              </w:rPr>
            </w:pPr>
            <w:r w:rsidRPr="00560A98">
              <w:rPr>
                <w:rFonts w:ascii="Times New Roman" w:eastAsia="Calibri" w:hAnsi="Times New Roman" w:cs="Times New Roman"/>
                <w:sz w:val="24"/>
              </w:rPr>
              <w:t>2018 г.</w:t>
            </w:r>
          </w:p>
        </w:tc>
      </w:tr>
    </w:tbl>
    <w:p w:rsidR="00E83975" w:rsidRDefault="00E83975" w:rsidP="00E83975">
      <w:pPr>
        <w:tabs>
          <w:tab w:val="left" w:pos="5670"/>
        </w:tabs>
        <w:spacing w:line="256" w:lineRule="auto"/>
        <w:mirrorIndents/>
        <w:rPr>
          <w:rFonts w:ascii="Times New Roman" w:eastAsia="Calibri" w:hAnsi="Times New Roman" w:cs="Times New Roman"/>
          <w:sz w:val="18"/>
          <w:szCs w:val="28"/>
        </w:rPr>
      </w:pPr>
    </w:p>
    <w:p w:rsidR="00560A98" w:rsidRDefault="00560A98" w:rsidP="00075794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E83975" w:rsidRPr="008254F7" w:rsidRDefault="00560A98" w:rsidP="00075794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/>
        <w:t>С</w:t>
      </w:r>
      <w:r w:rsidR="00E83975" w:rsidRPr="008254F7">
        <w:rPr>
          <w:rFonts w:ascii="Times New Roman" w:eastAsia="Calibri" w:hAnsi="Times New Roman" w:cs="Times New Roman"/>
          <w:sz w:val="24"/>
          <w:szCs w:val="28"/>
        </w:rPr>
        <w:t>анкт - Петербург</w:t>
      </w:r>
    </w:p>
    <w:p w:rsidR="00560A98" w:rsidRDefault="00E83975" w:rsidP="00075794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254F7">
        <w:rPr>
          <w:rFonts w:ascii="Times New Roman" w:eastAsia="Calibri" w:hAnsi="Times New Roman" w:cs="Times New Roman"/>
          <w:sz w:val="24"/>
          <w:szCs w:val="28"/>
        </w:rPr>
        <w:t>201</w:t>
      </w:r>
      <w:r>
        <w:rPr>
          <w:rFonts w:ascii="Times New Roman" w:eastAsia="Calibri" w:hAnsi="Times New Roman" w:cs="Times New Roman"/>
          <w:sz w:val="24"/>
          <w:szCs w:val="28"/>
        </w:rPr>
        <w:t>8</w:t>
      </w:r>
      <w:r w:rsidR="00075794">
        <w:rPr>
          <w:rFonts w:ascii="Times New Roman" w:eastAsia="Calibri" w:hAnsi="Times New Roman" w:cs="Times New Roman"/>
          <w:sz w:val="24"/>
          <w:szCs w:val="28"/>
        </w:rPr>
        <w:t> </w:t>
      </w:r>
      <w:r w:rsidRPr="008254F7">
        <w:rPr>
          <w:rFonts w:ascii="Times New Roman" w:eastAsia="Calibri" w:hAnsi="Times New Roman" w:cs="Times New Roman"/>
          <w:sz w:val="24"/>
          <w:szCs w:val="28"/>
        </w:rPr>
        <w:t>г</w:t>
      </w:r>
      <w:bookmarkEnd w:id="0"/>
    </w:p>
    <w:p w:rsidR="00E31561" w:rsidRDefault="006038AF" w:rsidP="00E31561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Реферат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A61442">
        <w:rPr>
          <w:color w:val="161616"/>
          <w:sz w:val="28"/>
          <w:szCs w:val="28"/>
        </w:rPr>
        <w:t xml:space="preserve">В курсовом проекте на тему: «Разработка мероприятий по снижению уровня шума в ЖСК «Модуль», г. Сертолово» </w:t>
      </w:r>
      <w:r>
        <w:rPr>
          <w:color w:val="161616"/>
          <w:sz w:val="28"/>
          <w:szCs w:val="28"/>
        </w:rPr>
        <w:t xml:space="preserve">была произведена оценка шумового состояния на селитебной территории, а также </w:t>
      </w:r>
      <w:r w:rsidRPr="00A61442">
        <w:rPr>
          <w:color w:val="161616"/>
          <w:sz w:val="28"/>
          <w:szCs w:val="28"/>
        </w:rPr>
        <w:t>разработан</w:t>
      </w:r>
      <w:r>
        <w:rPr>
          <w:color w:val="161616"/>
          <w:sz w:val="28"/>
          <w:szCs w:val="28"/>
        </w:rPr>
        <w:t>ы</w:t>
      </w:r>
      <w:r w:rsidRPr="00A61442">
        <w:rPr>
          <w:color w:val="161616"/>
          <w:sz w:val="28"/>
          <w:szCs w:val="28"/>
        </w:rPr>
        <w:t xml:space="preserve"> </w:t>
      </w:r>
      <w:r>
        <w:rPr>
          <w:color w:val="161616"/>
          <w:sz w:val="28"/>
          <w:szCs w:val="28"/>
        </w:rPr>
        <w:t>мероприятия по нормализации шумовой обстановке в ЖСК «Модуль» на территории жилой застройки, прилегающей к Санаторный переулку и ул. Березовая</w:t>
      </w:r>
      <w:r w:rsidR="006038AF">
        <w:rPr>
          <w:color w:val="161616"/>
          <w:sz w:val="28"/>
          <w:szCs w:val="28"/>
        </w:rPr>
        <w:t xml:space="preserve"> аллея</w:t>
      </w:r>
      <w:r w:rsidRPr="00A61442">
        <w:rPr>
          <w:color w:val="161616"/>
          <w:sz w:val="28"/>
          <w:szCs w:val="28"/>
        </w:rPr>
        <w:t>.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A61442">
        <w:rPr>
          <w:color w:val="161616"/>
          <w:sz w:val="28"/>
          <w:szCs w:val="28"/>
        </w:rPr>
        <w:t xml:space="preserve">Проведен подбор </w:t>
      </w:r>
      <w:r>
        <w:rPr>
          <w:color w:val="161616"/>
          <w:sz w:val="28"/>
          <w:szCs w:val="28"/>
        </w:rPr>
        <w:t>необходимой высоты, длины и места размещения шумозащитного экрана.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Ключевые слова: </w:t>
      </w:r>
      <w:r w:rsidR="00525F6D">
        <w:rPr>
          <w:color w:val="161616"/>
          <w:sz w:val="28"/>
          <w:szCs w:val="28"/>
        </w:rPr>
        <w:t>ШУМ</w:t>
      </w:r>
      <w:r>
        <w:rPr>
          <w:color w:val="161616"/>
          <w:sz w:val="28"/>
          <w:szCs w:val="28"/>
        </w:rPr>
        <w:t>,</w:t>
      </w:r>
      <w:r w:rsidR="00525F6D">
        <w:rPr>
          <w:color w:val="161616"/>
          <w:sz w:val="28"/>
          <w:szCs w:val="28"/>
        </w:rPr>
        <w:t xml:space="preserve"> ШУМОЗАЩИТНЫЙ ЭКРАН</w:t>
      </w:r>
      <w:r>
        <w:rPr>
          <w:color w:val="161616"/>
          <w:sz w:val="28"/>
          <w:szCs w:val="28"/>
        </w:rPr>
        <w:t xml:space="preserve">, </w:t>
      </w:r>
      <w:r w:rsidR="00525F6D">
        <w:rPr>
          <w:color w:val="161616"/>
          <w:sz w:val="28"/>
          <w:szCs w:val="28"/>
        </w:rPr>
        <w:t>ТРЕБОВАНИЯ</w:t>
      </w:r>
      <w:r>
        <w:rPr>
          <w:color w:val="161616"/>
          <w:sz w:val="28"/>
          <w:szCs w:val="28"/>
        </w:rPr>
        <w:t xml:space="preserve">, </w:t>
      </w:r>
      <w:r w:rsidR="00A550F3">
        <w:rPr>
          <w:color w:val="161616"/>
          <w:sz w:val="28"/>
          <w:szCs w:val="28"/>
        </w:rPr>
        <w:t>УРОВЕНЬ ЗВУКОВОГО ДАВЛЕНИЯ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>Данный курсовой проект содержит: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A61442">
        <w:rPr>
          <w:color w:val="161616"/>
          <w:sz w:val="28"/>
          <w:szCs w:val="28"/>
        </w:rPr>
        <w:t xml:space="preserve">Страниц - </w:t>
      </w:r>
      <w:r w:rsidR="00641DC3" w:rsidRPr="004E08AC">
        <w:rPr>
          <w:color w:val="161616"/>
          <w:sz w:val="28"/>
          <w:szCs w:val="28"/>
        </w:rPr>
        <w:t>34</w:t>
      </w:r>
      <w:r w:rsidRPr="00A61442">
        <w:rPr>
          <w:color w:val="161616"/>
          <w:sz w:val="28"/>
          <w:szCs w:val="28"/>
        </w:rPr>
        <w:t>;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A61442">
        <w:rPr>
          <w:color w:val="161616"/>
          <w:sz w:val="28"/>
          <w:szCs w:val="28"/>
        </w:rPr>
        <w:t xml:space="preserve">Таблиц - </w:t>
      </w:r>
      <w:r w:rsidR="00F744C7">
        <w:rPr>
          <w:color w:val="161616"/>
          <w:sz w:val="28"/>
          <w:szCs w:val="28"/>
        </w:rPr>
        <w:t>23</w:t>
      </w:r>
      <w:r w:rsidRPr="00A61442">
        <w:rPr>
          <w:color w:val="161616"/>
          <w:sz w:val="28"/>
          <w:szCs w:val="28"/>
        </w:rPr>
        <w:t>;</w:t>
      </w:r>
    </w:p>
    <w:p w:rsidR="00E31561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>Рисунков - 6</w:t>
      </w:r>
      <w:r w:rsidRPr="00A61442">
        <w:rPr>
          <w:color w:val="161616"/>
          <w:sz w:val="28"/>
          <w:szCs w:val="28"/>
        </w:rPr>
        <w:t>;</w:t>
      </w:r>
    </w:p>
    <w:p w:rsidR="00E31561" w:rsidRPr="00A61442" w:rsidRDefault="00E31561" w:rsidP="00E3156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A61442">
        <w:rPr>
          <w:color w:val="161616"/>
          <w:sz w:val="28"/>
          <w:szCs w:val="28"/>
        </w:rPr>
        <w:t>Источник</w:t>
      </w:r>
      <w:r>
        <w:rPr>
          <w:color w:val="161616"/>
          <w:sz w:val="28"/>
          <w:szCs w:val="28"/>
        </w:rPr>
        <w:t xml:space="preserve">ов использованной литературы - </w:t>
      </w:r>
      <w:r w:rsidR="004E08AC">
        <w:rPr>
          <w:color w:val="161616"/>
          <w:sz w:val="28"/>
          <w:szCs w:val="28"/>
        </w:rPr>
        <w:t>12</w:t>
      </w:r>
      <w:bookmarkStart w:id="1" w:name="_GoBack"/>
      <w:bookmarkEnd w:id="1"/>
      <w:r w:rsidRPr="00A61442">
        <w:rPr>
          <w:color w:val="161616"/>
          <w:sz w:val="28"/>
          <w:szCs w:val="28"/>
        </w:rPr>
        <w:t>.</w:t>
      </w:r>
    </w:p>
    <w:p w:rsidR="00E31561" w:rsidRPr="00A61442" w:rsidRDefault="00E31561" w:rsidP="00E315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561" w:rsidRDefault="00E31561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37035293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:rsidR="007D0135" w:rsidRPr="00044758" w:rsidRDefault="007D0135" w:rsidP="00044758">
          <w:pPr>
            <w:pStyle w:val="af5"/>
            <w:jc w:val="center"/>
            <w:rPr>
              <w:rFonts w:ascii="Times New Roman" w:hAnsi="Times New Roman" w:cs="Times New Roman"/>
              <w:color w:val="auto"/>
            </w:rPr>
          </w:pPr>
          <w:r w:rsidRPr="00044758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7D0135" w:rsidRDefault="007D0135">
          <w:pPr>
            <w:pStyle w:val="12"/>
            <w:tabs>
              <w:tab w:val="right" w:leader="dot" w:pos="9345"/>
            </w:tabs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16840282" w:history="1">
            <w:r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_Toc516840282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0135" w:rsidRPr="00044758" w:rsidRDefault="00967F92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516840283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1.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Определение уровней шума на селитебной территории и шума транспортного потока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_Toc516840283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5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left" w:pos="880"/>
              <w:tab w:val="right" w:leader="dot" w:pos="9345"/>
            </w:tabs>
            <w:rPr>
              <w:noProof/>
            </w:rPr>
          </w:pPr>
          <w:hyperlink w:anchor="_Toc516840284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1.1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Нормативная база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_Toc516840284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5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left" w:pos="880"/>
              <w:tab w:val="right" w:leader="dot" w:pos="9345"/>
            </w:tabs>
            <w:rPr>
              <w:noProof/>
            </w:rPr>
          </w:pPr>
          <w:hyperlink w:anchor="_Toc516840285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1.2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Измеряемые параметры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_Toc516840285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5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left" w:pos="880"/>
              <w:tab w:val="right" w:leader="dot" w:pos="9345"/>
            </w:tabs>
            <w:rPr>
              <w:noProof/>
            </w:rPr>
          </w:pPr>
          <w:hyperlink w:anchor="_Toc516840286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  <w:lang w:val="en-US"/>
              </w:rPr>
              <w:t xml:space="preserve">1.3 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Обработка результатов измерений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_Toc516840286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6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516840287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2.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Результаты проведения акустических измерений.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_Toc516840287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9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288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2.1 Результаты измерений шумовых характеристик транспортных потоков, движущихся по ул. Санаторный переулок и ул. Санаторная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_Toc516840288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9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left" w:pos="880"/>
              <w:tab w:val="right" w:leader="dot" w:pos="9345"/>
            </w:tabs>
            <w:rPr>
              <w:noProof/>
            </w:rPr>
          </w:pPr>
          <w:hyperlink w:anchor="_Toc516840293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iCs/>
                <w:noProof/>
                <w:spacing w:val="-4"/>
              </w:rPr>
              <w:t>2.2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iCs/>
                <w:noProof/>
                <w:spacing w:val="-4"/>
              </w:rPr>
              <w:t>Результаты измерений шума в расчетных точках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_Toc516840293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11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516840298" w:history="1">
            <w:r w:rsidR="007D0135" w:rsidRPr="00F4464C">
              <w:rPr>
                <w:rStyle w:val="a5"/>
                <w:b/>
                <w:noProof/>
              </w:rPr>
              <w:t>3.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b/>
                <w:noProof/>
              </w:rPr>
              <w:t>Расчет ожидаемого шума от транспортного потока по ул. Санаторный переулок и ул. Березовая в расчетных точках у жилых домов поселка ЖСК «Модуль»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_Toc516840298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14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516840299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iCs/>
                <w:noProof/>
                <w:spacing w:val="-4"/>
              </w:rPr>
              <w:t>4.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iCs/>
                <w:noProof/>
                <w:spacing w:val="-4"/>
              </w:rPr>
              <w:t>Разработка шумозащитных мероприятий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_Toc516840299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16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300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iCs/>
                <w:noProof/>
                <w:spacing w:val="-4"/>
              </w:rPr>
              <w:t>4.1. Общие положения и принцип действия АЭ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_Toc516840300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16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301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4.2 Расчет эффективности существующего акустического экрана (забора)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_Toc516840301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21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302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4.3 Расчет эффективности предлагаемого акустического экрана (высотой 5 м)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_Toc516840302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23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303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4.4 Расчет эффективности предлагаемого акустического экрана (высотой 5,5 м)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_Toc516840303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25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304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  <w:spacing w:val="-4"/>
              </w:rPr>
              <w:t>4.5 Определение нового мета установки АЭ, расчет его эффективности с учетом минимизации высоты и оптимизации длины для обеспечения норм по шуму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_Toc516840304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27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516840305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  <w:spacing w:val="-4"/>
              </w:rPr>
              <w:t>4.6 Определение нового места установки АЭ, расчет его эффективности с учетом минимизации высоты и оптимизации длины для обеспечения норм по шуму в РТ1, РТ2 и РТ7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_Toc516840305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29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516840306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5.</w:t>
            </w:r>
            <w:r w:rsidR="007D0135">
              <w:rPr>
                <w:noProof/>
              </w:rPr>
              <w:tab/>
            </w:r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Определение ветровой нагрузки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_Toc516840306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30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516840307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Заключение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_Toc516840307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32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516840308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Список обозначений и сокращений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_Toc516840308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33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967F92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516840309" w:history="1">
            <w:r w:rsidR="007D0135" w:rsidRPr="00F4464C">
              <w:rPr>
                <w:rStyle w:val="a5"/>
                <w:rFonts w:ascii="Times New Roman" w:hAnsi="Times New Roman" w:cs="Times New Roman"/>
                <w:b/>
                <w:noProof/>
              </w:rPr>
              <w:t>Список источников и литературы</w:t>
            </w:r>
            <w:r w:rsidR="007D0135">
              <w:rPr>
                <w:noProof/>
                <w:webHidden/>
              </w:rPr>
              <w:tab/>
            </w:r>
            <w:r w:rsidR="007D0135">
              <w:rPr>
                <w:noProof/>
                <w:webHidden/>
              </w:rPr>
              <w:fldChar w:fldCharType="begin"/>
            </w:r>
            <w:r w:rsidR="007D0135">
              <w:rPr>
                <w:noProof/>
                <w:webHidden/>
              </w:rPr>
              <w:instrText xml:space="preserve"> PAGEREF _Toc516840309 \h </w:instrText>
            </w:r>
            <w:r w:rsidR="007D0135">
              <w:rPr>
                <w:noProof/>
                <w:webHidden/>
              </w:rPr>
            </w:r>
            <w:r w:rsidR="007D0135">
              <w:rPr>
                <w:noProof/>
                <w:webHidden/>
              </w:rPr>
              <w:fldChar w:fldCharType="separate"/>
            </w:r>
            <w:r w:rsidR="00044758">
              <w:rPr>
                <w:noProof/>
                <w:webHidden/>
              </w:rPr>
              <w:t>34</w:t>
            </w:r>
            <w:r w:rsidR="007D0135">
              <w:rPr>
                <w:noProof/>
                <w:webHidden/>
              </w:rPr>
              <w:fldChar w:fldCharType="end"/>
            </w:r>
          </w:hyperlink>
        </w:p>
        <w:p w:rsidR="007D0135" w:rsidRDefault="007D0135">
          <w:r>
            <w:rPr>
              <w:b/>
              <w:bCs/>
            </w:rPr>
            <w:fldChar w:fldCharType="end"/>
          </w:r>
        </w:p>
      </w:sdtContent>
    </w:sdt>
    <w:p w:rsidR="00903C13" w:rsidRDefault="00903C1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br w:type="page"/>
      </w:r>
    </w:p>
    <w:p w:rsidR="006643B4" w:rsidRDefault="00E83975" w:rsidP="00DF37F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bookmarkStart w:id="2" w:name="_Toc516840282"/>
      <w:r w:rsidRPr="00E83975">
        <w:rPr>
          <w:rFonts w:ascii="Times New Roman" w:hAnsi="Times New Roman" w:cs="Times New Roman"/>
          <w:b/>
          <w:sz w:val="32"/>
          <w:szCs w:val="28"/>
        </w:rPr>
        <w:lastRenderedPageBreak/>
        <w:t>Введение</w:t>
      </w:r>
      <w:bookmarkEnd w:id="2"/>
    </w:p>
    <w:p w:rsidR="002D3D75" w:rsidRDefault="00E83975" w:rsidP="00E031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настоящий момент воздействие автомобильных дорог</w:t>
      </w:r>
      <w:r w:rsidR="002D3D75">
        <w:rPr>
          <w:rFonts w:ascii="Times New Roman" w:hAnsi="Times New Roman" w:cs="Times New Roman"/>
          <w:sz w:val="28"/>
          <w:szCs w:val="28"/>
        </w:rPr>
        <w:t xml:space="preserve"> на окружающую среду разнообразно. Наиболее сильное воздействие дороги оказывают на атмосферу. В числе интенсивных факторов загрязнения ОС являются:</w:t>
      </w:r>
      <w:r w:rsidR="00E03169">
        <w:rPr>
          <w:rFonts w:ascii="Times New Roman" w:hAnsi="Times New Roman" w:cs="Times New Roman"/>
          <w:sz w:val="28"/>
          <w:szCs w:val="28"/>
        </w:rPr>
        <w:t xml:space="preserve"> в</w:t>
      </w:r>
      <w:r w:rsidR="002D3D75">
        <w:rPr>
          <w:rFonts w:ascii="Times New Roman" w:hAnsi="Times New Roman" w:cs="Times New Roman"/>
          <w:sz w:val="28"/>
          <w:szCs w:val="28"/>
        </w:rPr>
        <w:t>редные химические вещества (ВВ)</w:t>
      </w:r>
      <w:r w:rsidR="00034BE0">
        <w:rPr>
          <w:rFonts w:ascii="Times New Roman" w:hAnsi="Times New Roman" w:cs="Times New Roman"/>
          <w:sz w:val="28"/>
          <w:szCs w:val="28"/>
        </w:rPr>
        <w:t>;</w:t>
      </w:r>
      <w:r w:rsidR="00E03169">
        <w:rPr>
          <w:rFonts w:ascii="Times New Roman" w:hAnsi="Times New Roman" w:cs="Times New Roman"/>
          <w:sz w:val="28"/>
          <w:szCs w:val="28"/>
        </w:rPr>
        <w:t xml:space="preserve"> п</w:t>
      </w:r>
      <w:r w:rsidR="002D3D75">
        <w:rPr>
          <w:rFonts w:ascii="Times New Roman" w:hAnsi="Times New Roman" w:cs="Times New Roman"/>
          <w:sz w:val="28"/>
          <w:szCs w:val="28"/>
        </w:rPr>
        <w:t>ыль</w:t>
      </w:r>
      <w:r w:rsidR="00034BE0">
        <w:rPr>
          <w:rFonts w:ascii="Times New Roman" w:hAnsi="Times New Roman" w:cs="Times New Roman"/>
          <w:sz w:val="28"/>
          <w:szCs w:val="28"/>
        </w:rPr>
        <w:t xml:space="preserve"> </w:t>
      </w:r>
      <w:r w:rsidR="002D3D75">
        <w:rPr>
          <w:rFonts w:ascii="Times New Roman" w:hAnsi="Times New Roman" w:cs="Times New Roman"/>
          <w:sz w:val="28"/>
          <w:szCs w:val="28"/>
        </w:rPr>
        <w:t>и сажа (продукты выхлопа, преимущественно от дизельных двигателей);</w:t>
      </w:r>
      <w:r w:rsidR="00E03169">
        <w:rPr>
          <w:rFonts w:ascii="Times New Roman" w:hAnsi="Times New Roman" w:cs="Times New Roman"/>
          <w:sz w:val="28"/>
          <w:szCs w:val="28"/>
        </w:rPr>
        <w:t xml:space="preserve"> ф</w:t>
      </w:r>
      <w:r w:rsidR="002D3D75">
        <w:rPr>
          <w:rFonts w:ascii="Times New Roman" w:hAnsi="Times New Roman" w:cs="Times New Roman"/>
          <w:sz w:val="28"/>
          <w:szCs w:val="28"/>
        </w:rPr>
        <w:t xml:space="preserve">изические поля </w:t>
      </w:r>
      <w:r w:rsidR="00E03169">
        <w:rPr>
          <w:rFonts w:ascii="Times New Roman" w:hAnsi="Times New Roman" w:cs="Times New Roman"/>
          <w:sz w:val="28"/>
          <w:szCs w:val="28"/>
        </w:rPr>
        <w:t>(</w:t>
      </w:r>
      <w:r w:rsidR="002D3D75">
        <w:rPr>
          <w:rFonts w:ascii="Times New Roman" w:hAnsi="Times New Roman" w:cs="Times New Roman"/>
          <w:sz w:val="28"/>
          <w:szCs w:val="28"/>
        </w:rPr>
        <w:t>инфразвуковое, акустическое, световое, электромагнитное</w:t>
      </w:r>
      <w:r w:rsidR="00E03169">
        <w:rPr>
          <w:rFonts w:ascii="Times New Roman" w:hAnsi="Times New Roman" w:cs="Times New Roman"/>
          <w:sz w:val="28"/>
          <w:szCs w:val="28"/>
        </w:rPr>
        <w:t>).</w:t>
      </w:r>
    </w:p>
    <w:p w:rsidR="002D3D75" w:rsidRDefault="002D3D75" w:rsidP="002D3D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Интенсивность воздействия того или иного фактора не одинакова и зависит прежде всего от интенсивности, скорости движения и состава транспортного потока и др. условий.</w:t>
      </w:r>
    </w:p>
    <w:p w:rsidR="002D3D75" w:rsidRDefault="00034BE0" w:rsidP="002D3D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распространение и концентрация загрязняющих веществ и пыли без физической преграды практически равномерно уменьшаются с расстоянием (без учета ветра и др. факторов, которые могут повлиять на равномерность распространения). Акустические экраны являются эффективными преградами для задержания распространения вредных химических веществ, пыли и сажи, снижая концентрации до 5-10 раз, что в ряде случаев обеспечивает снижение загрязняющих факторов за АЭ до ПДК.</w:t>
      </w:r>
    </w:p>
    <w:p w:rsidR="00034BE0" w:rsidRDefault="00034BE0" w:rsidP="002D3D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акустические экраны ослабляют акустическое воздействие от автодорог. Но для того, чтобы АЭ были эффективны и обеспечивали необходимое снижение шума необходимо произвести предварительную оценку акустического воздействия от транспортного потока и осуществить расчет необходимых параметров АЭ.</w:t>
      </w:r>
    </w:p>
    <w:p w:rsidR="00034BE0" w:rsidRDefault="00034BE0" w:rsidP="002D3D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данной курсовой работы являются:</w:t>
      </w:r>
    </w:p>
    <w:p w:rsidR="00034BE0" w:rsidRDefault="00E03169" w:rsidP="00034BE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состава и параметров ИШ, находящихся ЖСК «</w:t>
      </w:r>
      <w:r w:rsidR="00C313CE">
        <w:rPr>
          <w:rFonts w:ascii="Times New Roman" w:hAnsi="Times New Roman" w:cs="Times New Roman"/>
          <w:sz w:val="28"/>
          <w:szCs w:val="28"/>
        </w:rPr>
        <w:t>Модуль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03169" w:rsidRDefault="00E03169" w:rsidP="00034BE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Вынесение рекомендация по снижению влияния исследуемых источников шума на расчетные точки.</w:t>
      </w:r>
    </w:p>
    <w:p w:rsidR="00E03169" w:rsidRPr="00034BE0" w:rsidRDefault="00E03169" w:rsidP="00034BE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параметров АЭ, рекомендуемых к установке в данном ЖСК.</w:t>
      </w:r>
    </w:p>
    <w:p w:rsidR="00034BE0" w:rsidRPr="007C4A79" w:rsidRDefault="007C4A79" w:rsidP="00DF37F0">
      <w:pPr>
        <w:pStyle w:val="a4"/>
        <w:numPr>
          <w:ilvl w:val="0"/>
          <w:numId w:val="3"/>
        </w:numPr>
        <w:spacing w:after="0" w:line="360" w:lineRule="auto"/>
        <w:ind w:left="1066" w:hanging="357"/>
        <w:contextualSpacing w:val="0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bookmarkStart w:id="3" w:name="_Toc516840283"/>
      <w:r w:rsidRPr="007C4A79">
        <w:rPr>
          <w:rFonts w:ascii="Times New Roman" w:hAnsi="Times New Roman" w:cs="Times New Roman"/>
          <w:b/>
          <w:sz w:val="32"/>
          <w:szCs w:val="28"/>
        </w:rPr>
        <w:lastRenderedPageBreak/>
        <w:t>Определение уровней шума на селитебной территории и шума транспортного потока</w:t>
      </w:r>
      <w:bookmarkEnd w:id="3"/>
    </w:p>
    <w:p w:rsidR="00034BE0" w:rsidRPr="004B5EBA" w:rsidRDefault="004B5EBA" w:rsidP="00DF37F0">
      <w:pPr>
        <w:pStyle w:val="a4"/>
        <w:numPr>
          <w:ilvl w:val="1"/>
          <w:numId w:val="3"/>
        </w:numPr>
        <w:spacing w:after="0" w:line="360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_Toc516840284"/>
      <w:r w:rsidRPr="004B5EBA">
        <w:rPr>
          <w:rFonts w:ascii="Times New Roman" w:hAnsi="Times New Roman" w:cs="Times New Roman"/>
          <w:b/>
          <w:sz w:val="28"/>
          <w:szCs w:val="28"/>
        </w:rPr>
        <w:t>Нормативная база</w:t>
      </w:r>
      <w:bookmarkEnd w:id="4"/>
    </w:p>
    <w:p w:rsidR="004B5EBA" w:rsidRDefault="004B5EBA" w:rsidP="004B5EB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экспериментальном определении уровней шума на селитебной территории все измерения проводились согласно требованиям</w:t>
      </w:r>
      <w:r w:rsidR="00851056" w:rsidRPr="00851056">
        <w:rPr>
          <w:rFonts w:ascii="Times New Roman" w:hAnsi="Times New Roman" w:cs="Times New Roman"/>
          <w:sz w:val="28"/>
          <w:szCs w:val="28"/>
        </w:rPr>
        <w:t xml:space="preserve"> [1, 2]</w:t>
      </w:r>
      <w:r>
        <w:rPr>
          <w:rFonts w:ascii="Times New Roman" w:hAnsi="Times New Roman" w:cs="Times New Roman"/>
          <w:sz w:val="28"/>
          <w:szCs w:val="28"/>
        </w:rPr>
        <w:t>, а также в соответствии с установленной методикой измерений уровня звука и уровней звукового давления в зоне ЖЗ, составленной с опорой на следующие нормативные документы:</w:t>
      </w:r>
    </w:p>
    <w:p w:rsidR="004B5EBA" w:rsidRDefault="004B5EBA" w:rsidP="00333DD8">
      <w:pPr>
        <w:pStyle w:val="a4"/>
        <w:numPr>
          <w:ilvl w:val="0"/>
          <w:numId w:val="4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12.1.003-</w:t>
      </w:r>
      <w:r w:rsidR="001E42C2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ССБТ. Шум. Общие требования безопасности</w:t>
      </w:r>
      <w:r w:rsidR="00851056" w:rsidRPr="00F827C6">
        <w:rPr>
          <w:rFonts w:ascii="Times New Roman" w:hAnsi="Times New Roman" w:cs="Times New Roman"/>
          <w:sz w:val="28"/>
          <w:szCs w:val="28"/>
        </w:rPr>
        <w:t xml:space="preserve"> [3]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5EBA" w:rsidRDefault="004B5EBA" w:rsidP="00333DD8">
      <w:pPr>
        <w:pStyle w:val="a4"/>
        <w:numPr>
          <w:ilvl w:val="0"/>
          <w:numId w:val="4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23337-</w:t>
      </w:r>
      <w:r w:rsidR="001E42C2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Шум. Методы измерения шума на селитебной территории и помещениях жилых и общественных зданий</w:t>
      </w:r>
      <w:r w:rsidR="00851056" w:rsidRPr="00851056">
        <w:rPr>
          <w:rFonts w:ascii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5EBA" w:rsidRDefault="001E42C2" w:rsidP="00E82A4D">
      <w:pPr>
        <w:pStyle w:val="a4"/>
        <w:numPr>
          <w:ilvl w:val="0"/>
          <w:numId w:val="4"/>
        </w:numPr>
        <w:spacing w:after="0" w:line="360" w:lineRule="auto"/>
        <w:ind w:left="15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51.13330.2011 Защита от шума. </w:t>
      </w:r>
      <w:r w:rsidRPr="001E42C2">
        <w:rPr>
          <w:rFonts w:ascii="Times New Roman" w:hAnsi="Times New Roman" w:cs="Times New Roman"/>
          <w:sz w:val="28"/>
          <w:szCs w:val="28"/>
        </w:rPr>
        <w:t>Актуализированная редакция СНиП 23-03-2003 (с Изменением N 1)</w:t>
      </w:r>
      <w:r w:rsidR="00851056" w:rsidRPr="00851056">
        <w:rPr>
          <w:rFonts w:ascii="Times New Roman" w:hAnsi="Times New Roman" w:cs="Times New Roman"/>
          <w:sz w:val="28"/>
          <w:szCs w:val="28"/>
        </w:rPr>
        <w:t xml:space="preserve"> [5]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3DD8" w:rsidRDefault="004B5EBA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Измерения ШХ транспортного потока проводились в соответ</w:t>
      </w:r>
      <w:r w:rsidR="00333DD8">
        <w:rPr>
          <w:rFonts w:ascii="Times New Roman" w:hAnsi="Times New Roman" w:cs="Times New Roman"/>
          <w:sz w:val="28"/>
          <w:szCs w:val="28"/>
        </w:rPr>
        <w:t>ствии с ГОСТ 20444-</w:t>
      </w:r>
      <w:r w:rsidR="001E42C2">
        <w:rPr>
          <w:rFonts w:ascii="Times New Roman" w:hAnsi="Times New Roman" w:cs="Times New Roman"/>
          <w:sz w:val="28"/>
          <w:szCs w:val="28"/>
        </w:rPr>
        <w:t>2014</w:t>
      </w:r>
      <w:r w:rsidR="00333DD8">
        <w:rPr>
          <w:rFonts w:ascii="Times New Roman" w:hAnsi="Times New Roman" w:cs="Times New Roman"/>
          <w:sz w:val="28"/>
          <w:szCs w:val="28"/>
        </w:rPr>
        <w:t xml:space="preserve"> «Шум. Транспортные потоки. Методы измерения шумовой характеристики»</w:t>
      </w:r>
      <w:r w:rsidR="00851056">
        <w:rPr>
          <w:rFonts w:ascii="Times New Roman" w:hAnsi="Times New Roman" w:cs="Times New Roman"/>
          <w:sz w:val="28"/>
          <w:szCs w:val="28"/>
          <w:lang w:val="en-US"/>
        </w:rPr>
        <w:t xml:space="preserve"> [6]</w:t>
      </w:r>
      <w:r w:rsidR="00333DD8">
        <w:rPr>
          <w:rFonts w:ascii="Times New Roman" w:hAnsi="Times New Roman" w:cs="Times New Roman"/>
          <w:sz w:val="28"/>
          <w:szCs w:val="28"/>
        </w:rPr>
        <w:t>.</w:t>
      </w:r>
    </w:p>
    <w:p w:rsidR="004B5EBA" w:rsidRPr="00333DD8" w:rsidRDefault="00333DD8" w:rsidP="00333DD8">
      <w:pPr>
        <w:pStyle w:val="a4"/>
        <w:numPr>
          <w:ilvl w:val="1"/>
          <w:numId w:val="3"/>
        </w:numPr>
        <w:spacing w:before="120" w:after="120" w:line="360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16840285"/>
      <w:r w:rsidRPr="00333DD8">
        <w:rPr>
          <w:rFonts w:ascii="Times New Roman" w:hAnsi="Times New Roman" w:cs="Times New Roman"/>
          <w:b/>
          <w:sz w:val="28"/>
          <w:szCs w:val="28"/>
        </w:rPr>
        <w:t>И</w:t>
      </w:r>
      <w:r w:rsidR="004B5EBA" w:rsidRPr="00333DD8">
        <w:rPr>
          <w:rFonts w:ascii="Times New Roman" w:hAnsi="Times New Roman" w:cs="Times New Roman"/>
          <w:b/>
          <w:sz w:val="28"/>
          <w:szCs w:val="28"/>
        </w:rPr>
        <w:t>змеряемы</w:t>
      </w:r>
      <w:r w:rsidRPr="00333DD8">
        <w:rPr>
          <w:rFonts w:ascii="Times New Roman" w:hAnsi="Times New Roman" w:cs="Times New Roman"/>
          <w:b/>
          <w:sz w:val="28"/>
          <w:szCs w:val="28"/>
        </w:rPr>
        <w:t>е</w:t>
      </w:r>
      <w:r w:rsidR="004B5EBA" w:rsidRPr="00333DD8">
        <w:rPr>
          <w:rFonts w:ascii="Times New Roman" w:hAnsi="Times New Roman" w:cs="Times New Roman"/>
          <w:b/>
          <w:sz w:val="28"/>
          <w:szCs w:val="28"/>
        </w:rPr>
        <w:t xml:space="preserve"> параметры</w:t>
      </w:r>
      <w:bookmarkEnd w:id="5"/>
    </w:p>
    <w:p w:rsidR="00333DD8" w:rsidRDefault="00333DD8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известно, характеристикой постоянного шума являются уровни звукового давления (далее УЗД)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, измеряемые в дБ, в октавных полосах частот со среднегеометрическими частотами: 63,125,250,500, 1000, 2000, 4000 и 8000 Гц, определяемые 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333DD8" w:rsidTr="00525F6D">
        <w:tc>
          <w:tcPr>
            <w:tcW w:w="8784" w:type="dxa"/>
          </w:tcPr>
          <w:p w:rsidR="00333DD8" w:rsidRPr="00333DD8" w:rsidRDefault="00333DD8" w:rsidP="00333DD8">
            <w:pPr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L=20lg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561" w:type="dxa"/>
          </w:tcPr>
          <w:p w:rsidR="00333DD8" w:rsidRPr="00333DD8" w:rsidRDefault="00333DD8" w:rsidP="00333DD8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(1)</w:t>
            </w:r>
          </w:p>
        </w:tc>
      </w:tr>
    </w:tbl>
    <w:p w:rsidR="00333DD8" w:rsidRPr="000F2C95" w:rsidRDefault="00333DD8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333DD8" w:rsidRDefault="00333DD8" w:rsidP="00FA3B1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средне</w:t>
      </w:r>
      <w:r w:rsidR="00FA3B1D">
        <w:rPr>
          <w:rFonts w:ascii="Times New Roman" w:eastAsiaTheme="minorEastAsia" w:hAnsi="Times New Roman" w:cs="Times New Roman"/>
          <w:sz w:val="28"/>
          <w:szCs w:val="28"/>
        </w:rPr>
        <w:t xml:space="preserve">е </w:t>
      </w:r>
      <w:r>
        <w:rPr>
          <w:rFonts w:ascii="Times New Roman" w:eastAsiaTheme="minorEastAsia" w:hAnsi="Times New Roman" w:cs="Times New Roman"/>
          <w:sz w:val="28"/>
          <w:szCs w:val="28"/>
        </w:rPr>
        <w:t>квадрати</w:t>
      </w:r>
      <w:r w:rsidR="00FA3B1D">
        <w:rPr>
          <w:rFonts w:ascii="Times New Roman" w:eastAsiaTheme="minorEastAsia" w:hAnsi="Times New Roman" w:cs="Times New Roman"/>
          <w:sz w:val="28"/>
          <w:szCs w:val="28"/>
        </w:rPr>
        <w:t>ческо</w:t>
      </w:r>
      <w:r>
        <w:rPr>
          <w:rFonts w:ascii="Times New Roman" w:eastAsiaTheme="minorEastAsia" w:hAnsi="Times New Roman" w:cs="Times New Roman"/>
          <w:sz w:val="28"/>
          <w:szCs w:val="28"/>
        </w:rPr>
        <w:t>е значение звукового давления, Па;</w:t>
      </w:r>
    </w:p>
    <w:p w:rsidR="00333DD8" w:rsidRDefault="00967F92" w:rsidP="00FA3B1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333DD8">
        <w:rPr>
          <w:rFonts w:ascii="Times New Roman" w:eastAsiaTheme="minorEastAsia" w:hAnsi="Times New Roman" w:cs="Times New Roman"/>
          <w:sz w:val="28"/>
          <w:szCs w:val="28"/>
        </w:rPr>
        <w:t xml:space="preserve"> – исходное значение звукового давления, в воздухе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333DD8">
        <w:rPr>
          <w:rFonts w:ascii="Times New Roman" w:eastAsiaTheme="minorEastAsia" w:hAnsi="Times New Roman" w:cs="Times New Roman"/>
          <w:sz w:val="28"/>
          <w:szCs w:val="28"/>
        </w:rPr>
        <w:t>= 2*10</w:t>
      </w:r>
      <w:r w:rsidR="00333DD8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-5</w:t>
      </w:r>
      <w:r w:rsidR="00333DD8"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  <w:r w:rsidR="00FA3B1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A3B1D" w:rsidRDefault="00FA3B1D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Эквивалентный уровень звука, измеряемый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временной характеристике «медленно» шумомера, в соответствии с ГОСТ 17187-</w:t>
      </w:r>
      <w:r w:rsidR="00C20396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>, определяется 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FA3B1D" w:rsidTr="00525F6D">
        <w:tc>
          <w:tcPr>
            <w:tcW w:w="8784" w:type="dxa"/>
          </w:tcPr>
          <w:p w:rsidR="00FA3B1D" w:rsidRPr="00333DD8" w:rsidRDefault="00FA3B1D" w:rsidP="006643B4">
            <w:pPr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w:lastRenderedPageBreak/>
                  <m:t>L=20lg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561" w:type="dxa"/>
          </w:tcPr>
          <w:p w:rsidR="00FA3B1D" w:rsidRPr="00333DD8" w:rsidRDefault="00FA3B1D" w:rsidP="006643B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(2)</w:t>
            </w:r>
          </w:p>
        </w:tc>
      </w:tr>
    </w:tbl>
    <w:p w:rsidR="00FA3B1D" w:rsidRDefault="00FA3B1D" w:rsidP="00FA3B1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 среднее квадратическое значение звукового давления с учетом коррекции «А» шумомера, Па;</w:t>
      </w:r>
    </w:p>
    <w:p w:rsidR="001863DA" w:rsidRDefault="001863DA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Нормируемыми параметрами шума в</w:t>
      </w:r>
      <w:r w:rsidR="006572F9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C20396">
        <w:rPr>
          <w:rFonts w:ascii="Times New Roman" w:hAnsi="Times New Roman" w:cs="Times New Roman"/>
          <w:sz w:val="28"/>
          <w:szCs w:val="28"/>
        </w:rPr>
        <w:t xml:space="preserve">и с </w:t>
      </w:r>
      <w:r w:rsidR="006572F9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572F9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863DA">
        <w:rPr>
          <w:rFonts w:ascii="Times New Roman" w:hAnsi="Times New Roman" w:cs="Times New Roman"/>
          <w:sz w:val="28"/>
          <w:szCs w:val="28"/>
        </w:rPr>
        <w:t xml:space="preserve">/2.1.8.562-96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851056" w:rsidRPr="00851056">
        <w:rPr>
          <w:rFonts w:ascii="Times New Roman" w:hAnsi="Times New Roman" w:cs="Times New Roman"/>
          <w:sz w:val="28"/>
          <w:szCs w:val="28"/>
        </w:rPr>
        <w:t xml:space="preserve"> [7]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3B1D" w:rsidRPr="001863DA" w:rsidRDefault="001863DA" w:rsidP="001863D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3DA">
        <w:rPr>
          <w:rFonts w:ascii="Times New Roman" w:hAnsi="Times New Roman" w:cs="Times New Roman"/>
          <w:sz w:val="28"/>
          <w:szCs w:val="28"/>
        </w:rPr>
        <w:t xml:space="preserve">эквивалентные уровни звука (по энергии)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Aэкв.</m:t>
            </m:r>
          </m:sub>
        </m:sSub>
      </m:oMath>
      <w:r w:rsidRPr="001863DA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1863DA"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1863DA" w:rsidRPr="001863DA" w:rsidRDefault="001863DA" w:rsidP="001863D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максимальные УЗ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Aмакс.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1863DA"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33DD8" w:rsidRDefault="00E51FE2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</w:t>
      </w:r>
      <w:r w:rsidR="00806D72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непостоянного шума </w:t>
      </w:r>
      <w:r w:rsidR="00806D72">
        <w:rPr>
          <w:rFonts w:ascii="Times New Roman" w:hAnsi="Times New Roman" w:cs="Times New Roman"/>
          <w:sz w:val="28"/>
          <w:szCs w:val="28"/>
        </w:rPr>
        <w:t xml:space="preserve">на соответствие допустимым уровням </w:t>
      </w:r>
      <w:r>
        <w:rPr>
          <w:rFonts w:ascii="Times New Roman" w:hAnsi="Times New Roman" w:cs="Times New Roman"/>
          <w:sz w:val="28"/>
          <w:szCs w:val="28"/>
        </w:rPr>
        <w:t>проводится одновременно по эквивалентному и максимальному уровням</w:t>
      </w:r>
      <w:r w:rsidR="00806D72">
        <w:rPr>
          <w:rFonts w:ascii="Times New Roman" w:hAnsi="Times New Roman" w:cs="Times New Roman"/>
          <w:sz w:val="28"/>
          <w:szCs w:val="28"/>
        </w:rPr>
        <w:t xml:space="preserve"> звука. </w:t>
      </w:r>
    </w:p>
    <w:p w:rsidR="00806D72" w:rsidRDefault="00A20D51" w:rsidP="00333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C4C48">
        <w:rPr>
          <w:rFonts w:ascii="Times New Roman" w:hAnsi="Times New Roman" w:cs="Times New Roman"/>
          <w:sz w:val="28"/>
          <w:szCs w:val="28"/>
        </w:rPr>
        <w:t>огласно СН 2.2.4</w:t>
      </w:r>
      <w:r w:rsidR="007C4C48" w:rsidRPr="00806D72">
        <w:rPr>
          <w:rFonts w:ascii="Times New Roman" w:hAnsi="Times New Roman" w:cs="Times New Roman"/>
          <w:sz w:val="28"/>
          <w:szCs w:val="28"/>
        </w:rPr>
        <w:t>/</w:t>
      </w:r>
      <w:r w:rsidR="007C4C48">
        <w:rPr>
          <w:rFonts w:ascii="Times New Roman" w:hAnsi="Times New Roman" w:cs="Times New Roman"/>
          <w:sz w:val="28"/>
          <w:szCs w:val="28"/>
        </w:rPr>
        <w:t xml:space="preserve">2.1.8.562-96 </w:t>
      </w:r>
      <w:r>
        <w:rPr>
          <w:rFonts w:ascii="Times New Roman" w:hAnsi="Times New Roman" w:cs="Times New Roman"/>
          <w:sz w:val="28"/>
          <w:szCs w:val="28"/>
        </w:rPr>
        <w:t xml:space="preserve">(таблица 3, позиция 9) </w:t>
      </w:r>
      <w:r w:rsidR="00806D72">
        <w:rPr>
          <w:rFonts w:ascii="Times New Roman" w:hAnsi="Times New Roman" w:cs="Times New Roman"/>
          <w:sz w:val="28"/>
          <w:szCs w:val="28"/>
        </w:rPr>
        <w:t xml:space="preserve">допустимые значения </w:t>
      </w:r>
      <w:r w:rsidR="007C4C48">
        <w:rPr>
          <w:rFonts w:ascii="Times New Roman" w:hAnsi="Times New Roman" w:cs="Times New Roman"/>
          <w:sz w:val="28"/>
          <w:szCs w:val="28"/>
        </w:rPr>
        <w:t xml:space="preserve">эквивалентных и максимальных УЗД, проникающих в помещения жилых и общественных зданий, а также на территории жилой застройки, в </w:t>
      </w:r>
      <w:r w:rsidR="00806D72">
        <w:rPr>
          <w:rFonts w:ascii="Times New Roman" w:hAnsi="Times New Roman" w:cs="Times New Roman"/>
          <w:sz w:val="28"/>
          <w:szCs w:val="28"/>
        </w:rPr>
        <w:t>октавных полосах частот</w:t>
      </w:r>
      <w:r w:rsidR="007C4C48">
        <w:rPr>
          <w:rFonts w:ascii="Times New Roman" w:hAnsi="Times New Roman" w:cs="Times New Roman"/>
          <w:sz w:val="28"/>
          <w:szCs w:val="28"/>
        </w:rPr>
        <w:t>.</w:t>
      </w:r>
    </w:p>
    <w:p w:rsidR="00A20D51" w:rsidRPr="00F744C7" w:rsidRDefault="00A20D51" w:rsidP="00A20D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3, позиция 9. </w:t>
      </w:r>
      <w:r w:rsidRPr="00A20D51">
        <w:rPr>
          <w:rFonts w:ascii="Times New Roman" w:hAnsi="Times New Roman" w:cs="Times New Roman"/>
          <w:sz w:val="28"/>
          <w:szCs w:val="28"/>
        </w:rPr>
        <w:t>СН 2.2.4/2.1.8.562-96</w:t>
      </w:r>
      <w:r w:rsidR="00F744C7">
        <w:rPr>
          <w:rFonts w:ascii="Times New Roman" w:hAnsi="Times New Roman" w:cs="Times New Roman"/>
          <w:sz w:val="28"/>
          <w:szCs w:val="28"/>
        </w:rPr>
        <w:t xml:space="preserve"> </w:t>
      </w:r>
      <w:r w:rsidR="00F744C7">
        <w:rPr>
          <w:rFonts w:ascii="Times New Roman" w:hAnsi="Times New Roman" w:cs="Times New Roman"/>
          <w:sz w:val="28"/>
          <w:szCs w:val="28"/>
          <w:lang w:val="en-US"/>
        </w:rPr>
        <w:t>[7]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08"/>
        <w:gridCol w:w="2511"/>
        <w:gridCol w:w="1424"/>
        <w:gridCol w:w="2015"/>
        <w:gridCol w:w="1913"/>
      </w:tblGrid>
      <w:tr w:rsidR="00A20D51" w:rsidRPr="00A20D51" w:rsidTr="00A20D51">
        <w:trPr>
          <w:jc w:val="center"/>
        </w:trPr>
        <w:tc>
          <w:tcPr>
            <w:tcW w:w="1708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A20D51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11" w:type="dxa"/>
            <w:vAlign w:val="center"/>
          </w:tcPr>
          <w:p w:rsidR="00A20D51" w:rsidRPr="00A20D51" w:rsidRDefault="00A20D51" w:rsidP="00A20D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D51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помещения или территории</w:t>
            </w:r>
          </w:p>
        </w:tc>
        <w:tc>
          <w:tcPr>
            <w:tcW w:w="1424" w:type="dxa"/>
            <w:vAlign w:val="center"/>
          </w:tcPr>
          <w:p w:rsidR="00A20D51" w:rsidRPr="00A20D51" w:rsidRDefault="00A20D51" w:rsidP="00A20D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D51">
              <w:rPr>
                <w:rFonts w:ascii="Times New Roman" w:hAnsi="Times New Roman" w:cs="Times New Roman"/>
                <w:b/>
                <w:sz w:val="20"/>
                <w:szCs w:val="20"/>
              </w:rPr>
              <w:t>Время суток</w:t>
            </w:r>
          </w:p>
        </w:tc>
        <w:tc>
          <w:tcPr>
            <w:tcW w:w="2015" w:type="dxa"/>
            <w:vAlign w:val="center"/>
          </w:tcPr>
          <w:p w:rsidR="00A20D51" w:rsidRPr="00A20D51" w:rsidRDefault="00A20D51" w:rsidP="00A20D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Уровни звука и эквивален</w:t>
            </w: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softHyphen/>
              <w:t xml:space="preserve">тные уровни звука </w:t>
            </w: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en-US"/>
              </w:rPr>
              <w:t>L</w:t>
            </w:r>
            <w:proofErr w:type="spellStart"/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vertAlign w:val="subscript"/>
              </w:rPr>
              <w:t>Аэкв</w:t>
            </w:r>
            <w:proofErr w:type="spellEnd"/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vertAlign w:val="subscript"/>
              </w:rPr>
              <w:t>,</w:t>
            </w: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1913" w:type="dxa"/>
            <w:vAlign w:val="center"/>
          </w:tcPr>
          <w:p w:rsidR="00A20D51" w:rsidRPr="00A20D51" w:rsidRDefault="00A20D51" w:rsidP="00A20D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Макси</w:t>
            </w: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softHyphen/>
              <w:t>маль</w:t>
            </w: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softHyphen/>
              <w:t xml:space="preserve">ные уровни звука </w:t>
            </w:r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en-US"/>
              </w:rPr>
              <w:t>L</w:t>
            </w:r>
            <w:proofErr w:type="spellStart"/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vertAlign w:val="subscript"/>
              </w:rPr>
              <w:t>Амакс</w:t>
            </w:r>
            <w:proofErr w:type="spellEnd"/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20D5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дБА</w:t>
            </w:r>
            <w:proofErr w:type="spellEnd"/>
          </w:p>
        </w:tc>
      </w:tr>
      <w:tr w:rsidR="00A20D51" w:rsidRPr="00A20D51" w:rsidTr="00A20D51">
        <w:trPr>
          <w:trHeight w:val="2024"/>
          <w:jc w:val="center"/>
        </w:trPr>
        <w:tc>
          <w:tcPr>
            <w:tcW w:w="1708" w:type="dxa"/>
            <w:vMerge w:val="restart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1" w:type="dxa"/>
            <w:vMerge w:val="restart"/>
            <w:vAlign w:val="center"/>
          </w:tcPr>
          <w:p w:rsidR="00A20D51" w:rsidRPr="00A20D51" w:rsidRDefault="00A20D51" w:rsidP="00A20D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D51">
              <w:rPr>
                <w:rFonts w:ascii="Times New Roman" w:hAnsi="Times New Roman" w:cs="Times New Roman"/>
                <w:sz w:val="20"/>
                <w:szCs w:val="20"/>
              </w:rPr>
              <w:t>Территории, непосредственно прилегающие к жилым домам, зданиям поликлиник, зданиям амбулаторий, диспансеров, домов отдыха, пансионатов, домов-интернатов для престарелых и инвалидов, детских дошкольных учреждений, школ и других учебных заведений, библиотек</w:t>
            </w:r>
          </w:p>
        </w:tc>
        <w:tc>
          <w:tcPr>
            <w:tcW w:w="1424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C4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 7 до 23 ч</w:t>
            </w:r>
          </w:p>
        </w:tc>
        <w:tc>
          <w:tcPr>
            <w:tcW w:w="2015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13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A20D51" w:rsidRPr="00A20D51" w:rsidTr="00A20D51">
        <w:trPr>
          <w:jc w:val="center"/>
        </w:trPr>
        <w:tc>
          <w:tcPr>
            <w:tcW w:w="1708" w:type="dxa"/>
            <w:vMerge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A20D51" w:rsidRPr="00A20D51" w:rsidRDefault="00A20D51" w:rsidP="00A20D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C4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 23 до 7 ч</w:t>
            </w:r>
          </w:p>
        </w:tc>
        <w:tc>
          <w:tcPr>
            <w:tcW w:w="2015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13" w:type="dxa"/>
            <w:vAlign w:val="center"/>
          </w:tcPr>
          <w:p w:rsidR="00A20D51" w:rsidRPr="00A20D51" w:rsidRDefault="00A20D51" w:rsidP="00A2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6916FD" w:rsidRPr="006916FD" w:rsidRDefault="008B1696" w:rsidP="008B1696">
      <w:pPr>
        <w:tabs>
          <w:tab w:val="left" w:pos="709"/>
          <w:tab w:val="left" w:pos="1134"/>
        </w:tabs>
        <w:spacing w:before="120" w:after="120" w:line="360" w:lineRule="auto"/>
        <w:jc w:val="both"/>
        <w:outlineLvl w:val="1"/>
        <w:rPr>
          <w:rFonts w:ascii="Times New Roman" w:hAnsi="Times New Roman" w:cs="Times New Roman"/>
          <w:b/>
          <w:sz w:val="28"/>
        </w:rPr>
      </w:pPr>
      <w:bookmarkStart w:id="6" w:name="_Toc516840286"/>
      <w:r>
        <w:rPr>
          <w:rFonts w:ascii="Times New Roman" w:hAnsi="Times New Roman" w:cs="Times New Roman"/>
          <w:b/>
          <w:sz w:val="28"/>
          <w:lang w:val="en-US"/>
        </w:rPr>
        <w:t xml:space="preserve">1.3 </w:t>
      </w:r>
      <w:r>
        <w:rPr>
          <w:rFonts w:ascii="Times New Roman" w:hAnsi="Times New Roman" w:cs="Times New Roman"/>
          <w:b/>
          <w:sz w:val="28"/>
          <w:lang w:val="en-US"/>
        </w:rPr>
        <w:tab/>
      </w:r>
      <w:r w:rsidR="006916FD" w:rsidRPr="006916FD">
        <w:rPr>
          <w:rFonts w:ascii="Times New Roman" w:hAnsi="Times New Roman" w:cs="Times New Roman"/>
          <w:b/>
          <w:sz w:val="28"/>
        </w:rPr>
        <w:t>Обработка результатов измерений</w:t>
      </w:r>
      <w:bookmarkEnd w:id="6"/>
    </w:p>
    <w:p w:rsidR="006916FD" w:rsidRDefault="001C1E6D" w:rsidP="006916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</w:t>
      </w:r>
      <w:r w:rsidR="00851056" w:rsidRPr="00851056">
        <w:rPr>
          <w:rFonts w:ascii="Times New Roman" w:hAnsi="Times New Roman" w:cs="Times New Roman"/>
          <w:sz w:val="28"/>
        </w:rPr>
        <w:t xml:space="preserve">[8] </w:t>
      </w:r>
      <w:r>
        <w:rPr>
          <w:rFonts w:ascii="Times New Roman" w:hAnsi="Times New Roman" w:cs="Times New Roman"/>
          <w:sz w:val="28"/>
        </w:rPr>
        <w:t>(пункт 8.6)</w:t>
      </w:r>
      <w:r w:rsidR="006916FD">
        <w:rPr>
          <w:rFonts w:ascii="Times New Roman" w:hAnsi="Times New Roman" w:cs="Times New Roman"/>
          <w:sz w:val="28"/>
        </w:rPr>
        <w:t>, п</w:t>
      </w:r>
      <w:r w:rsidR="006916FD" w:rsidRPr="006916FD">
        <w:rPr>
          <w:rFonts w:ascii="Times New Roman" w:hAnsi="Times New Roman" w:cs="Times New Roman"/>
          <w:sz w:val="28"/>
        </w:rPr>
        <w:t>ри измерении постоянного шума в каждой точке должно быть произведено не менее трех измерений уровня звука или уровня звукового давления. Если результаты измерений не отличаются более чем на 3 дБ (</w:t>
      </w:r>
      <w:proofErr w:type="spellStart"/>
      <w:r w:rsidR="006916FD" w:rsidRPr="006916FD">
        <w:rPr>
          <w:rFonts w:ascii="Times New Roman" w:hAnsi="Times New Roman" w:cs="Times New Roman"/>
          <w:sz w:val="28"/>
        </w:rPr>
        <w:t>дБА</w:t>
      </w:r>
      <w:proofErr w:type="spellEnd"/>
      <w:r w:rsidR="006916FD" w:rsidRPr="006916FD">
        <w:rPr>
          <w:rFonts w:ascii="Times New Roman" w:hAnsi="Times New Roman" w:cs="Times New Roman"/>
          <w:sz w:val="28"/>
        </w:rPr>
        <w:t xml:space="preserve">), то за результат измерения принимают </w:t>
      </w:r>
      <w:r w:rsidR="006916FD" w:rsidRPr="006916FD">
        <w:rPr>
          <w:rFonts w:ascii="Times New Roman" w:hAnsi="Times New Roman" w:cs="Times New Roman"/>
          <w:sz w:val="28"/>
        </w:rPr>
        <w:lastRenderedPageBreak/>
        <w:t>среднее значение. Если результаты измерений отличаются более чем на 3 дБ(</w:t>
      </w:r>
      <w:proofErr w:type="spellStart"/>
      <w:r w:rsidR="006916FD" w:rsidRPr="006916FD">
        <w:rPr>
          <w:rFonts w:ascii="Times New Roman" w:hAnsi="Times New Roman" w:cs="Times New Roman"/>
          <w:sz w:val="28"/>
        </w:rPr>
        <w:t>дБА</w:t>
      </w:r>
      <w:proofErr w:type="spellEnd"/>
      <w:r w:rsidR="006916FD" w:rsidRPr="006916FD">
        <w:rPr>
          <w:rFonts w:ascii="Times New Roman" w:hAnsi="Times New Roman" w:cs="Times New Roman"/>
          <w:sz w:val="28"/>
        </w:rPr>
        <w:t xml:space="preserve">), то проводят еще не менее 2 измерений в этих же точках. По значениям первых 5 измерений рассчитывают коэффициент </w:t>
      </w:r>
      <w:r w:rsidR="006916FD" w:rsidRPr="006916FD">
        <w:rPr>
          <w:rFonts w:ascii="Times New Roman" w:hAnsi="Times New Roman" w:cs="Times New Roman"/>
          <w:i/>
          <w:sz w:val="28"/>
          <w:lang w:val="en-US"/>
        </w:rPr>
        <w:t>K</w:t>
      </w:r>
      <w:r w:rsidR="006916FD" w:rsidRPr="006916FD">
        <w:rPr>
          <w:rFonts w:ascii="Times New Roman" w:hAnsi="Times New Roman" w:cs="Times New Roman"/>
          <w:sz w:val="28"/>
        </w:rPr>
        <w:t>, дБ</w:t>
      </w:r>
      <w:r w:rsidR="006916FD">
        <w:rPr>
          <w:rFonts w:ascii="Times New Roman" w:hAnsi="Times New Roman" w:cs="Times New Roman"/>
          <w:sz w:val="28"/>
        </w:rPr>
        <w:t>, в соответствии с формулой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6916FD" w:rsidTr="00525F6D">
        <w:tc>
          <w:tcPr>
            <w:tcW w:w="8784" w:type="dxa"/>
          </w:tcPr>
          <w:p w:rsidR="006916FD" w:rsidRPr="006916FD" w:rsidRDefault="006916FD" w:rsidP="006643B4">
            <w:pPr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K=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pmax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pmin</m:t>
                    </m:r>
                  </m:sub>
                </m:sSub>
              </m:oMath>
            </m:oMathPara>
          </w:p>
        </w:tc>
        <w:tc>
          <w:tcPr>
            <w:tcW w:w="561" w:type="dxa"/>
          </w:tcPr>
          <w:p w:rsidR="006916FD" w:rsidRPr="00333DD8" w:rsidRDefault="006916FD" w:rsidP="006643B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(3)</w:t>
            </w:r>
          </w:p>
        </w:tc>
      </w:tr>
    </w:tbl>
    <w:p w:rsidR="006916FD" w:rsidRDefault="006916FD" w:rsidP="006916FD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Где: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pmax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pmin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максимальное и минимальное значение из результатов измерений, дБ 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6916FD" w:rsidRPr="00075794" w:rsidRDefault="00A76E39" w:rsidP="006916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таблицей 1</w:t>
      </w:r>
      <w:r w:rsidR="006916FD">
        <w:rPr>
          <w:rFonts w:ascii="Times New Roman" w:hAnsi="Times New Roman" w:cs="Times New Roman"/>
          <w:sz w:val="28"/>
        </w:rPr>
        <w:t xml:space="preserve"> по большему ближайшему к вычислению значению К определяется необходимое число измерений </w:t>
      </w:r>
      <w:r w:rsidR="006916FD">
        <w:rPr>
          <w:rFonts w:ascii="Times New Roman" w:hAnsi="Times New Roman" w:cs="Times New Roman"/>
          <w:sz w:val="28"/>
          <w:lang w:val="en-US"/>
        </w:rPr>
        <w:t>n</w:t>
      </w:r>
      <w:r w:rsidR="00A63CD3" w:rsidRPr="00A63CD3">
        <w:rPr>
          <w:rFonts w:ascii="Times New Roman" w:hAnsi="Times New Roman" w:cs="Times New Roman"/>
          <w:sz w:val="28"/>
        </w:rPr>
        <w:t xml:space="preserve">. </w:t>
      </w:r>
      <w:r w:rsidR="00A63CD3">
        <w:rPr>
          <w:rFonts w:ascii="Times New Roman" w:hAnsi="Times New Roman" w:cs="Times New Roman"/>
          <w:sz w:val="28"/>
        </w:rPr>
        <w:t xml:space="preserve">Далее определяется необходимое число измерений и для них определяют коэффициент К. </w:t>
      </w:r>
    </w:p>
    <w:p w:rsidR="006916FD" w:rsidRDefault="00DB64F8" w:rsidP="00691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Уточнение необходимого числа измерений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B6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 до тех пор, пока наибольшее из рассчитанных значений коэффициента К не станет меньше табличного значения К для проведенного числа наблюдений.</w:t>
      </w:r>
    </w:p>
    <w:p w:rsidR="00DB64F8" w:rsidRDefault="00DB64F8" w:rsidP="00691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измерения – есть среднее значение.</w:t>
      </w:r>
    </w:p>
    <w:p w:rsidR="00FC434D" w:rsidRPr="005F1489" w:rsidRDefault="00FC434D" w:rsidP="00FC43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48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76E39">
        <w:rPr>
          <w:rFonts w:ascii="Times New Roman" w:hAnsi="Times New Roman" w:cs="Times New Roman"/>
          <w:sz w:val="28"/>
          <w:szCs w:val="28"/>
        </w:rPr>
        <w:t>1</w:t>
      </w:r>
      <w:r w:rsidRPr="005F1489">
        <w:rPr>
          <w:rFonts w:ascii="Times New Roman" w:hAnsi="Times New Roman" w:cs="Times New Roman"/>
          <w:sz w:val="28"/>
          <w:szCs w:val="28"/>
        </w:rPr>
        <w:t xml:space="preserve">. Выбор числа измерений </w:t>
      </w:r>
      <w:r w:rsidRPr="005F148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489">
        <w:rPr>
          <w:rFonts w:ascii="Times New Roman" w:hAnsi="Times New Roman" w:cs="Times New Roman"/>
          <w:sz w:val="28"/>
          <w:szCs w:val="28"/>
        </w:rPr>
        <w:t xml:space="preserve"> </w:t>
      </w:r>
      <w:r w:rsidR="00C53F40">
        <w:rPr>
          <w:rFonts w:ascii="Times New Roman" w:hAnsi="Times New Roman" w:cs="Times New Roman"/>
          <w:sz w:val="28"/>
          <w:szCs w:val="28"/>
        </w:rPr>
        <w:t xml:space="preserve">(обеспечивающего доверительный интервал </w:t>
      </w:r>
      <m:oMath>
        <m:r>
          <w:rPr>
            <w:rFonts w:ascii="Cambria Math" w:hAnsi="Cambria Math" w:cs="Times New Roman"/>
            <w:sz w:val="28"/>
            <w:szCs w:val="28"/>
          </w:rPr>
          <m:t>±3 дБА</m:t>
        </m:r>
      </m:oMath>
      <w:r w:rsidR="00C53F40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 w:rsidR="00C53F40">
        <w:rPr>
          <w:rFonts w:ascii="Times New Roman" w:hAnsi="Times New Roman" w:cs="Times New Roman"/>
          <w:sz w:val="28"/>
          <w:szCs w:val="28"/>
        </w:rPr>
        <w:t>доверительной вероятностью 0,95)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5"/>
        <w:gridCol w:w="1091"/>
        <w:gridCol w:w="717"/>
        <w:gridCol w:w="1091"/>
        <w:gridCol w:w="717"/>
        <w:gridCol w:w="1091"/>
        <w:gridCol w:w="717"/>
        <w:gridCol w:w="1091"/>
      </w:tblGrid>
      <w:tr w:rsidR="00FC434D" w:rsidRPr="00C53F40" w:rsidTr="00FC434D">
        <w:trPr>
          <w:trHeight w:val="457"/>
          <w:jc w:val="center"/>
        </w:trPr>
        <w:tc>
          <w:tcPr>
            <w:tcW w:w="635" w:type="dxa"/>
          </w:tcPr>
          <w:p w:rsidR="00FC434D" w:rsidRPr="00C53F40" w:rsidRDefault="00C53F40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</w:rPr>
              <w:t>К, дБ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</w:rPr>
              <w:t>К, дБ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</w:rPr>
              <w:t>К, дБ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b/>
                <w:sz w:val="20"/>
                <w:szCs w:val="20"/>
              </w:rPr>
              <w:t>К, дБ</w:t>
            </w:r>
          </w:p>
        </w:tc>
      </w:tr>
      <w:tr w:rsidR="00FC434D" w:rsidRPr="00C53F40" w:rsidTr="00FC434D">
        <w:trPr>
          <w:trHeight w:val="457"/>
          <w:jc w:val="center"/>
        </w:trPr>
        <w:tc>
          <w:tcPr>
            <w:tcW w:w="635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</w:tr>
      <w:tr w:rsidR="00FC434D" w:rsidRPr="00C53F40" w:rsidTr="00FC434D">
        <w:trPr>
          <w:trHeight w:val="474"/>
          <w:jc w:val="center"/>
        </w:trPr>
        <w:tc>
          <w:tcPr>
            <w:tcW w:w="635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26.4</w:t>
            </w:r>
          </w:p>
        </w:tc>
      </w:tr>
      <w:tr w:rsidR="00FC434D" w:rsidRPr="00C53F40" w:rsidTr="00FC434D">
        <w:trPr>
          <w:trHeight w:val="457"/>
          <w:jc w:val="center"/>
        </w:trPr>
        <w:tc>
          <w:tcPr>
            <w:tcW w:w="635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28.4</w:t>
            </w:r>
          </w:p>
        </w:tc>
      </w:tr>
      <w:tr w:rsidR="00FC434D" w:rsidRPr="00C53F40" w:rsidTr="00FC434D">
        <w:trPr>
          <w:trHeight w:val="457"/>
          <w:jc w:val="center"/>
        </w:trPr>
        <w:tc>
          <w:tcPr>
            <w:tcW w:w="635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20.5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FC434D" w:rsidRPr="00C53F40" w:rsidTr="00FC434D">
        <w:trPr>
          <w:trHeight w:val="457"/>
          <w:jc w:val="center"/>
        </w:trPr>
        <w:tc>
          <w:tcPr>
            <w:tcW w:w="635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F40"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717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FC434D" w:rsidRPr="00C53F40" w:rsidRDefault="00FC434D" w:rsidP="00664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434D" w:rsidRDefault="00555DF2" w:rsidP="00A76E39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DF2">
        <w:rPr>
          <w:rFonts w:ascii="Times New Roman" w:hAnsi="Times New Roman" w:cs="Times New Roman"/>
          <w:sz w:val="28"/>
          <w:szCs w:val="28"/>
        </w:rPr>
        <w:t>Среднее значение уровней звука (октавных уровней звукового давления), вычисляется 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6643B4" w:rsidRPr="00075794" w:rsidTr="00525F6D">
        <w:tc>
          <w:tcPr>
            <w:tcW w:w="8784" w:type="dxa"/>
          </w:tcPr>
          <w:p w:rsidR="006643B4" w:rsidRPr="00075794" w:rsidRDefault="00967F92" w:rsidP="006643B4">
            <w:pPr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m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= 10lg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8"/>
                          </w:rPr>
                          <m:t>0,1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8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</m:e>
                </m:nary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-10lgn</m:t>
                </m:r>
              </m:oMath>
            </m:oMathPara>
          </w:p>
        </w:tc>
        <w:tc>
          <w:tcPr>
            <w:tcW w:w="561" w:type="dxa"/>
            <w:vAlign w:val="center"/>
          </w:tcPr>
          <w:p w:rsidR="006643B4" w:rsidRPr="00075794" w:rsidRDefault="006643B4" w:rsidP="006643B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7579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(4)</w:t>
            </w:r>
          </w:p>
        </w:tc>
      </w:tr>
    </w:tbl>
    <w:p w:rsidR="006643B4" w:rsidRPr="006643B4" w:rsidRDefault="006643B4" w:rsidP="006643B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й из усредненных УЗ,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(октавных УЗД);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 xml:space="preserve"> = 1,2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>..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643B4" w:rsidRDefault="00967F92" w:rsidP="006643B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0,1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sup>
        </m:sSup>
      </m:oMath>
      <w:r w:rsidR="006643B4" w:rsidRPr="006643B4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643B4">
        <w:rPr>
          <w:rFonts w:ascii="Times New Roman" w:eastAsiaTheme="minorEastAsia" w:hAnsi="Times New Roman" w:cs="Times New Roman"/>
          <w:sz w:val="28"/>
          <w:szCs w:val="28"/>
        </w:rPr>
        <w:t xml:space="preserve">суммарный УЗ, </w:t>
      </w:r>
      <w:proofErr w:type="spellStart"/>
      <w:r w:rsidR="006643B4"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 w:rsidR="006643B4">
        <w:rPr>
          <w:rFonts w:ascii="Times New Roman" w:eastAsiaTheme="minorEastAsia" w:hAnsi="Times New Roman" w:cs="Times New Roman"/>
          <w:sz w:val="28"/>
          <w:szCs w:val="28"/>
        </w:rPr>
        <w:t xml:space="preserve"> (октавный УЗД, дБ).</w:t>
      </w:r>
    </w:p>
    <w:p w:rsidR="006643B4" w:rsidRDefault="006643B4" w:rsidP="006916F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УЗД в октавных полосах частот и УЗ фонового шума должны быть не менее, чем на 10 дБ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>) ниже измеренных уровней. Если данное условие не выполняется, то УЗ (октавный УЗД)</w:t>
      </w:r>
      <w:r w:rsidRPr="006643B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(дБ) вычисляется по формуле: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6643B4" w:rsidRPr="00075794" w:rsidTr="00525F6D">
        <w:tc>
          <w:tcPr>
            <w:tcW w:w="8784" w:type="dxa"/>
          </w:tcPr>
          <w:p w:rsidR="006643B4" w:rsidRPr="00075794" w:rsidRDefault="00967F92" w:rsidP="006643B4">
            <w:pPr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изм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561" w:type="dxa"/>
          </w:tcPr>
          <w:p w:rsidR="006643B4" w:rsidRPr="00075794" w:rsidRDefault="006643B4" w:rsidP="006643B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7579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(5)</w:t>
            </w:r>
          </w:p>
        </w:tc>
      </w:tr>
    </w:tbl>
    <w:p w:rsidR="006643B4" w:rsidRDefault="006643B4" w:rsidP="00691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изм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измеренный УЗ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A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</w:rPr>
        <w:t>октавный УЗД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6643B4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или максимальный УЗ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, или эквивалентный УЗ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ЭКВ,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(дБ);</w:t>
      </w:r>
    </w:p>
    <w:p w:rsidR="00565434" w:rsidRPr="00565434" w:rsidRDefault="00967F92" w:rsidP="0056543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565434">
        <w:rPr>
          <w:rFonts w:ascii="Times New Roman" w:eastAsiaTheme="minorEastAsia" w:hAnsi="Times New Roman" w:cs="Times New Roman"/>
          <w:sz w:val="28"/>
          <w:szCs w:val="28"/>
        </w:rPr>
        <w:t xml:space="preserve"> – поправка, учитывающая влияние шума помех, </w:t>
      </w:r>
      <w:proofErr w:type="spellStart"/>
      <w:r w:rsidR="00565434">
        <w:rPr>
          <w:rFonts w:ascii="Times New Roman" w:eastAsiaTheme="minorEastAsia" w:hAnsi="Times New Roman" w:cs="Times New Roman"/>
          <w:sz w:val="28"/>
          <w:szCs w:val="28"/>
        </w:rPr>
        <w:t>дБА</w:t>
      </w:r>
      <w:proofErr w:type="spellEnd"/>
      <w:r w:rsidR="00565434">
        <w:rPr>
          <w:rFonts w:ascii="Times New Roman" w:eastAsiaTheme="minorEastAsia" w:hAnsi="Times New Roman" w:cs="Times New Roman"/>
          <w:sz w:val="28"/>
          <w:szCs w:val="28"/>
        </w:rPr>
        <w:t xml:space="preserve"> (дБ). Поправка определяется в соответствии с таблицей </w:t>
      </w:r>
      <w:r w:rsidR="00A76E39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56543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65434" w:rsidRDefault="00A76E39" w:rsidP="005F14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565434">
        <w:rPr>
          <w:rFonts w:ascii="Times New Roman" w:hAnsi="Times New Roman" w:cs="Times New Roman"/>
          <w:sz w:val="28"/>
          <w:szCs w:val="28"/>
        </w:rPr>
        <w:t>. Определение поправки на влияние шума помех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5434" w:rsidRPr="00565434" w:rsidTr="00565434">
        <w:tc>
          <w:tcPr>
            <w:tcW w:w="4672" w:type="dxa"/>
            <w:vAlign w:val="center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 xml:space="preserve">Разность УЗ (октавных УЗД) измеряемых шумов и помех,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∆L,</m:t>
              </m:r>
            </m:oMath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дБА (дБ)</w:t>
            </w:r>
          </w:p>
        </w:tc>
        <w:tc>
          <w:tcPr>
            <w:tcW w:w="4673" w:type="dxa"/>
            <w:vAlign w:val="center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 xml:space="preserve">Поправка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</m:oMath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>дБА</w:t>
            </w:r>
            <w:proofErr w:type="spellEnd"/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(дБ)</w:t>
            </w:r>
          </w:p>
        </w:tc>
      </w:tr>
      <w:tr w:rsidR="00565434" w:rsidRPr="00565434" w:rsidTr="00565434">
        <w:tc>
          <w:tcPr>
            <w:tcW w:w="4672" w:type="dxa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3" w:type="dxa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565434" w:rsidRPr="00565434" w:rsidTr="00565434">
        <w:tc>
          <w:tcPr>
            <w:tcW w:w="4672" w:type="dxa"/>
          </w:tcPr>
          <w:p w:rsidR="00565434" w:rsidRPr="00565434" w:rsidRDefault="00565434" w:rsidP="00565434">
            <w:pPr>
              <w:pStyle w:val="a4"/>
              <w:spacing w:line="360" w:lineRule="auto"/>
              <w:ind w:lef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– 5</w:t>
            </w:r>
          </w:p>
        </w:tc>
        <w:tc>
          <w:tcPr>
            <w:tcW w:w="4673" w:type="dxa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565434" w:rsidRPr="00565434" w:rsidTr="00565434">
        <w:tc>
          <w:tcPr>
            <w:tcW w:w="4672" w:type="dxa"/>
          </w:tcPr>
          <w:p w:rsidR="00565434" w:rsidRPr="00565434" w:rsidRDefault="00565434" w:rsidP="00565434">
            <w:pPr>
              <w:pStyle w:val="a4"/>
              <w:spacing w:line="360" w:lineRule="auto"/>
              <w:ind w:lef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 </w:t>
            </w: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– 9</w:t>
            </w:r>
          </w:p>
        </w:tc>
        <w:tc>
          <w:tcPr>
            <w:tcW w:w="4673" w:type="dxa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565434" w:rsidRPr="00565434" w:rsidTr="00565434">
        <w:tc>
          <w:tcPr>
            <w:tcW w:w="4672" w:type="dxa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&gt;10</w:t>
            </w:r>
          </w:p>
        </w:tc>
        <w:tc>
          <w:tcPr>
            <w:tcW w:w="4673" w:type="dxa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65434" w:rsidRPr="00565434" w:rsidTr="00075794">
        <w:tc>
          <w:tcPr>
            <w:tcW w:w="9345" w:type="dxa"/>
            <w:gridSpan w:val="2"/>
          </w:tcPr>
          <w:p w:rsidR="00565434" w:rsidRPr="00565434" w:rsidRDefault="00565434" w:rsidP="0056543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434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∆L</m:t>
              </m:r>
            </m:oMath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&lt;3 </w:t>
            </w:r>
            <w:proofErr w:type="spellStart"/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>дБА</w:t>
            </w:r>
            <w:proofErr w:type="spellEnd"/>
            <w:r w:rsidRPr="0056543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(дБ), то измерение шума производить нельзя</w:t>
            </w:r>
          </w:p>
        </w:tc>
      </w:tr>
    </w:tbl>
    <w:p w:rsidR="008B1696" w:rsidRDefault="008B1696" w:rsidP="00691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696" w:rsidRDefault="008B16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5434" w:rsidRPr="00565434" w:rsidRDefault="00565434" w:rsidP="008B1696">
      <w:pPr>
        <w:pStyle w:val="a4"/>
        <w:numPr>
          <w:ilvl w:val="0"/>
          <w:numId w:val="3"/>
        </w:numPr>
        <w:spacing w:after="120" w:line="360" w:lineRule="auto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516840287"/>
      <w:r w:rsidRPr="00565434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проведения акустических измерений.</w:t>
      </w:r>
      <w:bookmarkEnd w:id="7"/>
    </w:p>
    <w:p w:rsidR="00565434" w:rsidRPr="00565434" w:rsidRDefault="00565434" w:rsidP="00565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434">
        <w:rPr>
          <w:rFonts w:ascii="Times New Roman" w:hAnsi="Times New Roman" w:cs="Times New Roman"/>
          <w:sz w:val="28"/>
          <w:szCs w:val="28"/>
        </w:rPr>
        <w:t>Звуковое поле в расчетных точках, расположенных на территории ЖСК «</w:t>
      </w:r>
      <w:r w:rsidR="00F827C6">
        <w:rPr>
          <w:rFonts w:ascii="Times New Roman" w:hAnsi="Times New Roman" w:cs="Times New Roman"/>
          <w:sz w:val="28"/>
          <w:szCs w:val="28"/>
        </w:rPr>
        <w:t>Модуль</w:t>
      </w:r>
      <w:r w:rsidRPr="00565434">
        <w:rPr>
          <w:rFonts w:ascii="Times New Roman" w:hAnsi="Times New Roman" w:cs="Times New Roman"/>
          <w:sz w:val="28"/>
          <w:szCs w:val="28"/>
        </w:rPr>
        <w:t>», г</w:t>
      </w:r>
      <w:r w:rsidR="00075794">
        <w:rPr>
          <w:rFonts w:ascii="Times New Roman" w:hAnsi="Times New Roman" w:cs="Times New Roman"/>
          <w:sz w:val="28"/>
          <w:szCs w:val="28"/>
        </w:rPr>
        <w:t>.</w:t>
      </w:r>
      <w:r w:rsidRPr="00565434">
        <w:rPr>
          <w:rFonts w:ascii="Times New Roman" w:hAnsi="Times New Roman" w:cs="Times New Roman"/>
          <w:sz w:val="28"/>
          <w:szCs w:val="28"/>
        </w:rPr>
        <w:t xml:space="preserve"> </w:t>
      </w:r>
      <w:r w:rsidR="00F827C6">
        <w:rPr>
          <w:rFonts w:ascii="Times New Roman" w:hAnsi="Times New Roman" w:cs="Times New Roman"/>
          <w:sz w:val="28"/>
          <w:szCs w:val="28"/>
        </w:rPr>
        <w:t>Сертолово</w:t>
      </w:r>
      <w:r w:rsidRPr="00565434">
        <w:rPr>
          <w:rFonts w:ascii="Times New Roman" w:hAnsi="Times New Roman" w:cs="Times New Roman"/>
          <w:sz w:val="28"/>
          <w:szCs w:val="28"/>
        </w:rPr>
        <w:t xml:space="preserve"> формируется вкладом транспортных потоков, движущихся по ул. </w:t>
      </w:r>
      <w:r w:rsidR="00F827C6">
        <w:rPr>
          <w:rFonts w:ascii="Times New Roman" w:hAnsi="Times New Roman" w:cs="Times New Roman"/>
          <w:sz w:val="28"/>
          <w:szCs w:val="28"/>
        </w:rPr>
        <w:t xml:space="preserve">Санаторный переулок </w:t>
      </w:r>
      <w:r w:rsidRPr="00565434">
        <w:rPr>
          <w:rFonts w:ascii="Times New Roman" w:hAnsi="Times New Roman" w:cs="Times New Roman"/>
          <w:sz w:val="28"/>
          <w:szCs w:val="28"/>
        </w:rPr>
        <w:t xml:space="preserve">и ул. </w:t>
      </w:r>
      <w:r w:rsidR="00F827C6">
        <w:rPr>
          <w:rFonts w:ascii="Times New Roman" w:hAnsi="Times New Roman" w:cs="Times New Roman"/>
          <w:sz w:val="28"/>
          <w:szCs w:val="28"/>
        </w:rPr>
        <w:t>Березовая аллея</w:t>
      </w:r>
      <w:r w:rsidRPr="00565434">
        <w:rPr>
          <w:rFonts w:ascii="Times New Roman" w:hAnsi="Times New Roman" w:cs="Times New Roman"/>
          <w:sz w:val="28"/>
          <w:szCs w:val="28"/>
        </w:rPr>
        <w:t>.</w:t>
      </w:r>
    </w:p>
    <w:p w:rsidR="00565434" w:rsidRPr="00565434" w:rsidRDefault="00565434" w:rsidP="00565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565434">
        <w:rPr>
          <w:rFonts w:ascii="Times New Roman" w:hAnsi="Times New Roman" w:cs="Times New Roman"/>
          <w:sz w:val="28"/>
          <w:szCs w:val="28"/>
        </w:rPr>
        <w:t>дальнейших расчетов вкладов источников шума в образование звукового поля в расчетных точках были проведены натурные измерения их акустических характеристик.</w:t>
      </w:r>
    </w:p>
    <w:p w:rsidR="00565434" w:rsidRPr="00565434" w:rsidRDefault="00565434" w:rsidP="008F6604">
      <w:pPr>
        <w:spacing w:before="120" w:after="12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" w:name="_Toc516840288"/>
      <w:r w:rsidRPr="00565434">
        <w:rPr>
          <w:rFonts w:ascii="Times New Roman" w:hAnsi="Times New Roman" w:cs="Times New Roman"/>
          <w:b/>
          <w:sz w:val="28"/>
          <w:szCs w:val="28"/>
        </w:rPr>
        <w:t xml:space="preserve">2.1 Результаты измерений шумовых характеристик транспортных потоков, движущихся по ул. </w:t>
      </w:r>
      <w:r w:rsidR="006038AF">
        <w:rPr>
          <w:rFonts w:ascii="Times New Roman" w:hAnsi="Times New Roman" w:cs="Times New Roman"/>
          <w:b/>
          <w:sz w:val="28"/>
          <w:szCs w:val="28"/>
        </w:rPr>
        <w:t>Санаторный переулок</w:t>
      </w:r>
      <w:r w:rsidRPr="00565434">
        <w:rPr>
          <w:rFonts w:ascii="Times New Roman" w:hAnsi="Times New Roman" w:cs="Times New Roman"/>
          <w:b/>
          <w:sz w:val="28"/>
          <w:szCs w:val="28"/>
        </w:rPr>
        <w:t xml:space="preserve"> и ул. </w:t>
      </w:r>
      <w:r w:rsidR="006038AF">
        <w:rPr>
          <w:rFonts w:ascii="Times New Roman" w:hAnsi="Times New Roman" w:cs="Times New Roman"/>
          <w:b/>
          <w:sz w:val="28"/>
          <w:szCs w:val="28"/>
        </w:rPr>
        <w:t>Санаторная</w:t>
      </w:r>
      <w:bookmarkEnd w:id="8"/>
    </w:p>
    <w:p w:rsidR="00075794" w:rsidRDefault="00C87504" w:rsidP="000757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ШХ транспортных потоков, движущихся по ул. </w:t>
      </w:r>
      <w:r w:rsidR="00F827C6">
        <w:rPr>
          <w:rFonts w:ascii="Times New Roman" w:hAnsi="Times New Roman" w:cs="Times New Roman"/>
          <w:sz w:val="28"/>
          <w:szCs w:val="28"/>
        </w:rPr>
        <w:t xml:space="preserve">Санаторный переулок </w:t>
      </w:r>
      <w:r w:rsidR="00F827C6" w:rsidRPr="00565434">
        <w:rPr>
          <w:rFonts w:ascii="Times New Roman" w:hAnsi="Times New Roman" w:cs="Times New Roman"/>
          <w:sz w:val="28"/>
          <w:szCs w:val="28"/>
        </w:rPr>
        <w:t xml:space="preserve">и ул. </w:t>
      </w:r>
      <w:r w:rsidR="00F827C6">
        <w:rPr>
          <w:rFonts w:ascii="Times New Roman" w:hAnsi="Times New Roman" w:cs="Times New Roman"/>
          <w:sz w:val="28"/>
          <w:szCs w:val="28"/>
        </w:rPr>
        <w:t xml:space="preserve">Березовая аллея </w:t>
      </w:r>
      <w:r w:rsidR="00565434" w:rsidRPr="00565434">
        <w:rPr>
          <w:rFonts w:ascii="Times New Roman" w:hAnsi="Times New Roman" w:cs="Times New Roman"/>
          <w:sz w:val="28"/>
          <w:szCs w:val="28"/>
        </w:rPr>
        <w:t>были проведены натурные измерения в точках 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65434" w:rsidRPr="0056543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(рисунок 1).</w:t>
      </w:r>
    </w:p>
    <w:p w:rsidR="006643B4" w:rsidRDefault="00565434" w:rsidP="000757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60721" cy="7581900"/>
            <wp:effectExtent l="19050" t="0" r="6629" b="0"/>
            <wp:docPr id="6" name="Рисунок 6" descr="Точки измерений 1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Точки измерений 1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55" cy="758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434" w:rsidRDefault="008712D1" w:rsidP="00565434">
      <w:pPr>
        <w:spacing w:after="0" w:line="360" w:lineRule="auto"/>
        <w:jc w:val="center"/>
        <w:rPr>
          <w:rFonts w:ascii="Times New Roman" w:hAnsi="Times New Roman" w:cs="Times New Roman"/>
          <w:szCs w:val="28"/>
        </w:rPr>
      </w:pPr>
      <w:r w:rsidRPr="008712D1">
        <w:rPr>
          <w:rFonts w:ascii="Times New Roman" w:hAnsi="Times New Roman" w:cs="Times New Roman"/>
          <w:szCs w:val="28"/>
        </w:rPr>
        <w:t>Рис</w:t>
      </w:r>
      <w:r>
        <w:rPr>
          <w:rFonts w:ascii="Times New Roman" w:hAnsi="Times New Roman" w:cs="Times New Roman"/>
          <w:szCs w:val="28"/>
        </w:rPr>
        <w:t xml:space="preserve">унок 1 – </w:t>
      </w:r>
      <w:r w:rsidRPr="008712D1">
        <w:rPr>
          <w:rFonts w:ascii="Times New Roman" w:hAnsi="Times New Roman" w:cs="Times New Roman"/>
          <w:szCs w:val="28"/>
        </w:rPr>
        <w:t>Схема расположения расчетных точек и точек измерения</w:t>
      </w:r>
    </w:p>
    <w:p w:rsidR="008712D1" w:rsidRPr="008712D1" w:rsidRDefault="008712D1" w:rsidP="00565434">
      <w:pPr>
        <w:spacing w:after="0" w:line="360" w:lineRule="auto"/>
        <w:jc w:val="center"/>
        <w:rPr>
          <w:rFonts w:ascii="Times New Roman" w:hAnsi="Times New Roman" w:cs="Times New Roman"/>
          <w:sz w:val="16"/>
          <w:szCs w:val="28"/>
        </w:rPr>
      </w:pPr>
    </w:p>
    <w:p w:rsidR="00075794" w:rsidRDefault="008712D1" w:rsidP="00C875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2D1">
        <w:rPr>
          <w:rFonts w:ascii="Times New Roman" w:hAnsi="Times New Roman" w:cs="Times New Roman"/>
          <w:sz w:val="28"/>
          <w:szCs w:val="28"/>
        </w:rPr>
        <w:t>Результаты измерений шумовых характеристик транспортного потока в дневное время приведены в табл</w:t>
      </w:r>
      <w:r>
        <w:rPr>
          <w:rFonts w:ascii="Times New Roman" w:hAnsi="Times New Roman" w:cs="Times New Roman"/>
          <w:sz w:val="28"/>
          <w:szCs w:val="28"/>
        </w:rPr>
        <w:t>ице</w:t>
      </w:r>
      <w:r w:rsidRPr="008712D1">
        <w:rPr>
          <w:rFonts w:ascii="Times New Roman" w:hAnsi="Times New Roman" w:cs="Times New Roman"/>
          <w:sz w:val="28"/>
          <w:szCs w:val="28"/>
        </w:rPr>
        <w:t xml:space="preserve"> </w:t>
      </w:r>
      <w:r w:rsidR="00A76E39">
        <w:rPr>
          <w:rFonts w:ascii="Times New Roman" w:hAnsi="Times New Roman" w:cs="Times New Roman"/>
          <w:sz w:val="28"/>
          <w:szCs w:val="28"/>
        </w:rPr>
        <w:t>3</w:t>
      </w:r>
      <w:r w:rsidRPr="008712D1">
        <w:rPr>
          <w:rFonts w:ascii="Times New Roman" w:hAnsi="Times New Roman" w:cs="Times New Roman"/>
          <w:sz w:val="28"/>
          <w:szCs w:val="28"/>
        </w:rPr>
        <w:t xml:space="preserve">. Результаты измерений </w:t>
      </w:r>
      <w:r w:rsidR="00740E51">
        <w:rPr>
          <w:rFonts w:ascii="Times New Roman" w:hAnsi="Times New Roman" w:cs="Times New Roman"/>
          <w:sz w:val="28"/>
          <w:szCs w:val="28"/>
        </w:rPr>
        <w:t>ШХ</w:t>
      </w:r>
      <w:r w:rsidRPr="008712D1">
        <w:rPr>
          <w:rFonts w:ascii="Times New Roman" w:hAnsi="Times New Roman" w:cs="Times New Roman"/>
          <w:sz w:val="28"/>
          <w:szCs w:val="28"/>
        </w:rPr>
        <w:t xml:space="preserve"> транспортного потока в ночное время </w:t>
      </w:r>
      <w:r w:rsidR="00C87504">
        <w:rPr>
          <w:rFonts w:ascii="Times New Roman" w:hAnsi="Times New Roman" w:cs="Times New Roman"/>
          <w:sz w:val="28"/>
          <w:szCs w:val="28"/>
        </w:rPr>
        <w:t>представлены</w:t>
      </w:r>
      <w:r w:rsidRPr="008712D1">
        <w:rPr>
          <w:rFonts w:ascii="Times New Roman" w:hAnsi="Times New Roman" w:cs="Times New Roman"/>
          <w:sz w:val="28"/>
          <w:szCs w:val="28"/>
        </w:rPr>
        <w:t xml:space="preserve"> в табл</w:t>
      </w:r>
      <w:r>
        <w:rPr>
          <w:rFonts w:ascii="Times New Roman" w:hAnsi="Times New Roman" w:cs="Times New Roman"/>
          <w:sz w:val="28"/>
          <w:szCs w:val="28"/>
        </w:rPr>
        <w:t xml:space="preserve">ице </w:t>
      </w:r>
      <w:r w:rsidR="00A76E39">
        <w:rPr>
          <w:rFonts w:ascii="Times New Roman" w:hAnsi="Times New Roman" w:cs="Times New Roman"/>
          <w:sz w:val="28"/>
          <w:szCs w:val="28"/>
        </w:rPr>
        <w:t>4</w:t>
      </w:r>
      <w:r w:rsidRPr="008712D1">
        <w:rPr>
          <w:rFonts w:ascii="Times New Roman" w:hAnsi="Times New Roman" w:cs="Times New Roman"/>
          <w:sz w:val="28"/>
          <w:szCs w:val="28"/>
        </w:rPr>
        <w:t>.</w:t>
      </w:r>
      <w:r w:rsidR="00075794">
        <w:rPr>
          <w:rFonts w:ascii="Times New Roman" w:hAnsi="Times New Roman" w:cs="Times New Roman"/>
          <w:sz w:val="24"/>
          <w:szCs w:val="24"/>
        </w:rPr>
        <w:br w:type="page"/>
      </w:r>
    </w:p>
    <w:p w:rsidR="008712D1" w:rsidRPr="00C87504" w:rsidRDefault="008712D1" w:rsidP="008712D1">
      <w:pPr>
        <w:jc w:val="both"/>
        <w:rPr>
          <w:rFonts w:ascii="Times New Roman" w:hAnsi="Times New Roman" w:cs="Times New Roman"/>
          <w:sz w:val="28"/>
          <w:szCs w:val="24"/>
        </w:rPr>
      </w:pPr>
      <w:r w:rsidRPr="00C87504">
        <w:rPr>
          <w:rFonts w:ascii="Times New Roman" w:hAnsi="Times New Roman" w:cs="Times New Roman"/>
          <w:sz w:val="28"/>
          <w:szCs w:val="24"/>
        </w:rPr>
        <w:lastRenderedPageBreak/>
        <w:t xml:space="preserve">Таблица </w:t>
      </w:r>
      <w:r w:rsidR="00A76E39" w:rsidRPr="00C87504">
        <w:rPr>
          <w:rFonts w:ascii="Times New Roman" w:hAnsi="Times New Roman" w:cs="Times New Roman"/>
          <w:sz w:val="28"/>
          <w:szCs w:val="24"/>
        </w:rPr>
        <w:t>3</w:t>
      </w:r>
      <w:r w:rsidRPr="00C87504">
        <w:rPr>
          <w:rFonts w:ascii="Times New Roman" w:hAnsi="Times New Roman" w:cs="Times New Roman"/>
          <w:sz w:val="28"/>
          <w:szCs w:val="24"/>
        </w:rPr>
        <w:t>. Результаты измерений шумовых характеристик транспортного потока в дневное время</w:t>
      </w:r>
    </w:p>
    <w:tbl>
      <w:tblPr>
        <w:tblStyle w:val="a3"/>
        <w:tblW w:w="9639" w:type="dxa"/>
        <w:tblLayout w:type="fixed"/>
        <w:tblLook w:val="0000" w:firstRow="0" w:lastRow="0" w:firstColumn="0" w:lastColumn="0" w:noHBand="0" w:noVBand="0"/>
      </w:tblPr>
      <w:tblGrid>
        <w:gridCol w:w="817"/>
        <w:gridCol w:w="24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600"/>
      </w:tblGrid>
      <w:tr w:rsidR="008712D1" w:rsidRPr="008712D1" w:rsidTr="003C1342">
        <w:trPr>
          <w:trHeight w:val="416"/>
        </w:trPr>
        <w:tc>
          <w:tcPr>
            <w:tcW w:w="817" w:type="dxa"/>
            <w:vMerge w:val="restart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точки</w:t>
            </w:r>
          </w:p>
        </w:tc>
        <w:tc>
          <w:tcPr>
            <w:tcW w:w="2410" w:type="dxa"/>
            <w:vMerge w:val="restart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5103" w:type="dxa"/>
            <w:gridSpan w:val="9"/>
            <w:vAlign w:val="center"/>
          </w:tcPr>
          <w:p w:rsidR="008712D1" w:rsidRPr="008712D1" w:rsidRDefault="008712D1" w:rsidP="00075794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bookmarkStart w:id="9" w:name="_Toc516840289"/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Уровни звукового давления, дБ в октавных полосах</w:t>
            </w:r>
            <w:bookmarkEnd w:id="9"/>
          </w:p>
          <w:p w:rsidR="008712D1" w:rsidRPr="008712D1" w:rsidRDefault="008712D1" w:rsidP="00075794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Toc516840290"/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со среднегеометрическими частотами, Гц</w:t>
            </w:r>
            <w:bookmarkEnd w:id="10"/>
          </w:p>
        </w:tc>
        <w:tc>
          <w:tcPr>
            <w:tcW w:w="709" w:type="dxa"/>
            <w:vMerge w:val="restart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УЗэкв</w:t>
            </w:r>
            <w:proofErr w:type="spellEnd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600" w:type="dxa"/>
            <w:vMerge w:val="restart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УЗмакс</w:t>
            </w:r>
            <w:proofErr w:type="spellEnd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</w:tr>
      <w:tr w:rsidR="008712D1" w:rsidRPr="008712D1" w:rsidTr="003C1342">
        <w:trPr>
          <w:trHeight w:val="404"/>
        </w:trPr>
        <w:tc>
          <w:tcPr>
            <w:tcW w:w="817" w:type="dxa"/>
            <w:vMerge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31,5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63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125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250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1000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2000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4000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8000</w:t>
            </w:r>
          </w:p>
        </w:tc>
        <w:tc>
          <w:tcPr>
            <w:tcW w:w="709" w:type="dxa"/>
            <w:vMerge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Merge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12D1" w:rsidRPr="008712D1" w:rsidTr="003C1342">
        <w:trPr>
          <w:trHeight w:val="20"/>
        </w:trPr>
        <w:tc>
          <w:tcPr>
            <w:tcW w:w="817" w:type="dxa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7,5 м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75,9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75,7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71,9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67,5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66,2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67,3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62,8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57,4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60,1</w:t>
            </w:r>
          </w:p>
        </w:tc>
        <w:tc>
          <w:tcPr>
            <w:tcW w:w="709" w:type="dxa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600" w:type="dxa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</w:tr>
      <w:tr w:rsidR="008712D1" w:rsidRPr="008712D1" w:rsidTr="003C1342">
        <w:trPr>
          <w:trHeight w:val="20"/>
        </w:trPr>
        <w:tc>
          <w:tcPr>
            <w:tcW w:w="817" w:type="dxa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71,0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79,3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71,3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68,8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65,9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65,1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60,0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55,1</w:t>
            </w:r>
          </w:p>
        </w:tc>
        <w:tc>
          <w:tcPr>
            <w:tcW w:w="567" w:type="dxa"/>
            <w:vAlign w:val="center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53,8</w:t>
            </w:r>
          </w:p>
        </w:tc>
        <w:tc>
          <w:tcPr>
            <w:tcW w:w="709" w:type="dxa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600" w:type="dxa"/>
            <w:vAlign w:val="center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</w:tr>
      <w:tr w:rsidR="00466D96" w:rsidRPr="008712D1" w:rsidTr="003C1342">
        <w:trPr>
          <w:trHeight w:val="20"/>
        </w:trPr>
        <w:tc>
          <w:tcPr>
            <w:tcW w:w="817" w:type="dxa"/>
            <w:vAlign w:val="center"/>
          </w:tcPr>
          <w:p w:rsidR="00466D96" w:rsidRPr="008712D1" w:rsidRDefault="00466D96" w:rsidP="00466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vAlign w:val="center"/>
          </w:tcPr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709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72,96</w:t>
            </w:r>
          </w:p>
        </w:tc>
        <w:tc>
          <w:tcPr>
            <w:tcW w:w="600" w:type="dxa"/>
            <w:vAlign w:val="center"/>
          </w:tcPr>
          <w:p w:rsidR="00466D96" w:rsidRPr="008712D1" w:rsidRDefault="003C1342" w:rsidP="00466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66D96" w:rsidRPr="008712D1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466D96" w:rsidRPr="008712D1" w:rsidTr="003C1342">
        <w:trPr>
          <w:trHeight w:val="20"/>
        </w:trPr>
        <w:tc>
          <w:tcPr>
            <w:tcW w:w="817" w:type="dxa"/>
            <w:vAlign w:val="center"/>
          </w:tcPr>
          <w:p w:rsidR="00466D96" w:rsidRPr="008712D1" w:rsidRDefault="00466D96" w:rsidP="00466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vAlign w:val="center"/>
          </w:tcPr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709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73,17</w:t>
            </w:r>
          </w:p>
        </w:tc>
        <w:tc>
          <w:tcPr>
            <w:tcW w:w="600" w:type="dxa"/>
            <w:vAlign w:val="center"/>
          </w:tcPr>
          <w:p w:rsidR="00466D96" w:rsidRPr="008712D1" w:rsidRDefault="003C1342" w:rsidP="00466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66D96" w:rsidRPr="008712D1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466D96" w:rsidRPr="008712D1" w:rsidTr="003C1342">
        <w:trPr>
          <w:trHeight w:val="20"/>
        </w:trPr>
        <w:tc>
          <w:tcPr>
            <w:tcW w:w="817" w:type="dxa"/>
            <w:vAlign w:val="center"/>
          </w:tcPr>
          <w:p w:rsidR="00466D96" w:rsidRPr="008712D1" w:rsidRDefault="00466D96" w:rsidP="00466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  <w:vAlign w:val="center"/>
          </w:tcPr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466D96" w:rsidRPr="008712D1" w:rsidRDefault="00466D96" w:rsidP="00466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567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709" w:type="dxa"/>
            <w:vAlign w:val="center"/>
          </w:tcPr>
          <w:p w:rsidR="00466D96" w:rsidRPr="003C1342" w:rsidRDefault="00466D96" w:rsidP="003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342">
              <w:rPr>
                <w:rFonts w:ascii="Times New Roman" w:hAnsi="Times New Roman" w:cs="Times New Roman"/>
                <w:sz w:val="20"/>
                <w:szCs w:val="20"/>
              </w:rPr>
              <w:t>72,64</w:t>
            </w:r>
          </w:p>
        </w:tc>
        <w:tc>
          <w:tcPr>
            <w:tcW w:w="600" w:type="dxa"/>
            <w:vAlign w:val="center"/>
          </w:tcPr>
          <w:p w:rsidR="00466D96" w:rsidRPr="008712D1" w:rsidRDefault="003C1342" w:rsidP="00466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466D96" w:rsidRPr="008712D1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</w:tbl>
    <w:p w:rsidR="008712D1" w:rsidRDefault="008712D1" w:rsidP="008712D1">
      <w:pPr>
        <w:ind w:firstLine="567"/>
        <w:jc w:val="both"/>
      </w:pPr>
    </w:p>
    <w:p w:rsidR="008712D1" w:rsidRPr="00C87504" w:rsidRDefault="008712D1" w:rsidP="008712D1">
      <w:pPr>
        <w:jc w:val="both"/>
        <w:rPr>
          <w:rFonts w:ascii="Times New Roman" w:hAnsi="Times New Roman" w:cs="Times New Roman"/>
          <w:sz w:val="28"/>
        </w:rPr>
      </w:pPr>
      <w:r w:rsidRPr="00C87504">
        <w:rPr>
          <w:rFonts w:ascii="Times New Roman" w:hAnsi="Times New Roman" w:cs="Times New Roman"/>
          <w:sz w:val="28"/>
        </w:rPr>
        <w:t xml:space="preserve">Таблица </w:t>
      </w:r>
      <w:r w:rsidR="00A76E39" w:rsidRPr="00C87504">
        <w:rPr>
          <w:rFonts w:ascii="Times New Roman" w:hAnsi="Times New Roman" w:cs="Times New Roman"/>
          <w:sz w:val="28"/>
        </w:rPr>
        <w:t>4</w:t>
      </w:r>
      <w:r w:rsidRPr="00C87504">
        <w:rPr>
          <w:rFonts w:ascii="Times New Roman" w:hAnsi="Times New Roman" w:cs="Times New Roman"/>
          <w:sz w:val="28"/>
        </w:rPr>
        <w:t>. Результаты измерений шумовых характеристик транспортного потока в ночное время</w:t>
      </w:r>
    </w:p>
    <w:tbl>
      <w:tblPr>
        <w:tblStyle w:val="a3"/>
        <w:tblW w:w="9639" w:type="dxa"/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535"/>
        <w:gridCol w:w="535"/>
        <w:gridCol w:w="536"/>
        <w:gridCol w:w="535"/>
        <w:gridCol w:w="536"/>
        <w:gridCol w:w="535"/>
        <w:gridCol w:w="536"/>
        <w:gridCol w:w="535"/>
        <w:gridCol w:w="536"/>
        <w:gridCol w:w="779"/>
        <w:gridCol w:w="780"/>
      </w:tblGrid>
      <w:tr w:rsidR="008712D1" w:rsidRPr="008712D1" w:rsidTr="008712D1">
        <w:trPr>
          <w:trHeight w:val="416"/>
        </w:trPr>
        <w:tc>
          <w:tcPr>
            <w:tcW w:w="851" w:type="dxa"/>
            <w:vMerge w:val="restart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точки</w:t>
            </w:r>
          </w:p>
        </w:tc>
        <w:tc>
          <w:tcPr>
            <w:tcW w:w="2410" w:type="dxa"/>
            <w:vMerge w:val="restart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4819" w:type="dxa"/>
            <w:gridSpan w:val="9"/>
          </w:tcPr>
          <w:p w:rsidR="008712D1" w:rsidRPr="008712D1" w:rsidRDefault="008712D1" w:rsidP="00075794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bookmarkStart w:id="11" w:name="_Toc516840291"/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Уровни звукового давления, дБ в октавных полосах</w:t>
            </w:r>
            <w:bookmarkEnd w:id="11"/>
          </w:p>
          <w:p w:rsidR="008712D1" w:rsidRPr="008712D1" w:rsidRDefault="008712D1" w:rsidP="00075794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Toc516840292"/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 среднегеометрическими частотами, Гц</w:t>
            </w:r>
            <w:bookmarkEnd w:id="12"/>
          </w:p>
        </w:tc>
        <w:tc>
          <w:tcPr>
            <w:tcW w:w="779" w:type="dxa"/>
            <w:vMerge w:val="restart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УЗэкв</w:t>
            </w:r>
            <w:proofErr w:type="spellEnd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780" w:type="dxa"/>
            <w:vMerge w:val="restart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УЗмакс</w:t>
            </w:r>
            <w:proofErr w:type="spellEnd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</w:tr>
      <w:tr w:rsidR="008712D1" w:rsidRPr="008712D1" w:rsidTr="008712D1">
        <w:trPr>
          <w:trHeight w:val="404"/>
        </w:trPr>
        <w:tc>
          <w:tcPr>
            <w:tcW w:w="851" w:type="dxa"/>
            <w:vMerge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31,5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63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125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250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500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1000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2000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4000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8000</w:t>
            </w:r>
          </w:p>
        </w:tc>
        <w:tc>
          <w:tcPr>
            <w:tcW w:w="779" w:type="dxa"/>
            <w:vMerge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vMerge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12D1" w:rsidRPr="008712D1" w:rsidTr="008712D1">
        <w:trPr>
          <w:trHeight w:val="20"/>
        </w:trPr>
        <w:tc>
          <w:tcPr>
            <w:tcW w:w="851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61,2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67,9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61,8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60,3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59,3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61,6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57,6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49,5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45,3</w:t>
            </w:r>
          </w:p>
        </w:tc>
        <w:tc>
          <w:tcPr>
            <w:tcW w:w="779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780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8712D1" w:rsidRPr="008712D1" w:rsidTr="008712D1">
        <w:trPr>
          <w:trHeight w:val="20"/>
        </w:trPr>
        <w:tc>
          <w:tcPr>
            <w:tcW w:w="851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69,8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68,6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63,4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61,4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60,2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62,0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57,4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50,1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45,5</w:t>
            </w:r>
          </w:p>
        </w:tc>
        <w:tc>
          <w:tcPr>
            <w:tcW w:w="779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780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</w:tr>
      <w:tr w:rsidR="008712D1" w:rsidRPr="008712D1" w:rsidTr="008712D1">
        <w:trPr>
          <w:trHeight w:val="64"/>
        </w:trPr>
        <w:tc>
          <w:tcPr>
            <w:tcW w:w="851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61,8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68,6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59,7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56,2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58,3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57,2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53,5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48,7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42,4</w:t>
            </w:r>
          </w:p>
        </w:tc>
        <w:tc>
          <w:tcPr>
            <w:tcW w:w="779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780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</w:tr>
      <w:tr w:rsidR="008712D1" w:rsidRPr="008712D1" w:rsidTr="008712D1">
        <w:trPr>
          <w:trHeight w:val="20"/>
        </w:trPr>
        <w:tc>
          <w:tcPr>
            <w:tcW w:w="851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54,1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59,0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57,8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54,7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53,9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57,5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54,6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47,7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40,9</w:t>
            </w:r>
          </w:p>
        </w:tc>
        <w:tc>
          <w:tcPr>
            <w:tcW w:w="779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780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8712D1" w:rsidRPr="008712D1" w:rsidTr="008712D1">
        <w:trPr>
          <w:trHeight w:val="20"/>
        </w:trPr>
        <w:tc>
          <w:tcPr>
            <w:tcW w:w="851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5 м"/>
              </w:smartTagPr>
              <w:r w:rsidRPr="008712D1">
                <w:rPr>
                  <w:rFonts w:ascii="Times New Roman" w:hAnsi="Times New Roman" w:cs="Times New Roman"/>
                  <w:sz w:val="20"/>
                  <w:szCs w:val="20"/>
                </w:rPr>
                <w:t>7,5 м</w:t>
              </w:r>
            </w:smartTag>
            <w:r w:rsidRPr="008712D1">
              <w:rPr>
                <w:rFonts w:ascii="Times New Roman" w:hAnsi="Times New Roman" w:cs="Times New Roman"/>
                <w:sz w:val="20"/>
                <w:szCs w:val="20"/>
              </w:rPr>
              <w:t xml:space="preserve"> от оси ближайшей</w:t>
            </w:r>
          </w:p>
          <w:p w:rsidR="008712D1" w:rsidRPr="008712D1" w:rsidRDefault="008712D1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полосы движения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59,2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65,7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63,4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59,9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57,5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58,5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56,0</w:t>
            </w:r>
          </w:p>
        </w:tc>
        <w:tc>
          <w:tcPr>
            <w:tcW w:w="535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51,1</w:t>
            </w:r>
          </w:p>
        </w:tc>
        <w:tc>
          <w:tcPr>
            <w:tcW w:w="536" w:type="dxa"/>
          </w:tcPr>
          <w:p w:rsidR="008712D1" w:rsidRPr="008712D1" w:rsidRDefault="008712D1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44,3</w:t>
            </w:r>
          </w:p>
        </w:tc>
        <w:tc>
          <w:tcPr>
            <w:tcW w:w="779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780" w:type="dxa"/>
          </w:tcPr>
          <w:p w:rsidR="008712D1" w:rsidRPr="008712D1" w:rsidRDefault="008712D1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D1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</w:tr>
    </w:tbl>
    <w:p w:rsidR="00DC235D" w:rsidRPr="00DC235D" w:rsidRDefault="00DC235D" w:rsidP="00A76E39">
      <w:pPr>
        <w:tabs>
          <w:tab w:val="left" w:pos="1134"/>
        </w:tabs>
        <w:spacing w:before="120" w:after="0" w:line="360" w:lineRule="auto"/>
        <w:ind w:left="425" w:hanging="425"/>
        <w:outlineLvl w:val="1"/>
        <w:rPr>
          <w:rFonts w:ascii="Times New Roman" w:hAnsi="Times New Roman" w:cs="Times New Roman"/>
          <w:b/>
          <w:iCs/>
          <w:spacing w:val="-4"/>
          <w:sz w:val="28"/>
          <w:szCs w:val="28"/>
        </w:rPr>
      </w:pPr>
      <w:bookmarkStart w:id="13" w:name="_Toc516840293"/>
      <w:r w:rsidRPr="00DC235D">
        <w:rPr>
          <w:rFonts w:ascii="Times New Roman" w:hAnsi="Times New Roman" w:cs="Times New Roman"/>
          <w:b/>
          <w:iCs/>
          <w:spacing w:val="-4"/>
          <w:sz w:val="28"/>
          <w:szCs w:val="28"/>
        </w:rPr>
        <w:t>2.2</w:t>
      </w:r>
      <w:r w:rsidRPr="00DC235D">
        <w:rPr>
          <w:rFonts w:ascii="Times New Roman" w:hAnsi="Times New Roman" w:cs="Times New Roman"/>
          <w:b/>
          <w:iCs/>
          <w:spacing w:val="-4"/>
          <w:sz w:val="28"/>
          <w:szCs w:val="28"/>
        </w:rPr>
        <w:tab/>
        <w:t>Результаты измерений шума в расчетных точках</w:t>
      </w:r>
      <w:bookmarkEnd w:id="13"/>
    </w:p>
    <w:p w:rsidR="000D2F30" w:rsidRDefault="00DC235D" w:rsidP="00DC235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DC235D">
        <w:rPr>
          <w:rFonts w:ascii="Times New Roman" w:hAnsi="Times New Roman" w:cs="Times New Roman"/>
          <w:iCs/>
          <w:spacing w:val="-4"/>
          <w:sz w:val="28"/>
          <w:szCs w:val="28"/>
        </w:rPr>
        <w:t>В расчетных точках</w:t>
      </w:r>
      <w:r w:rsidR="00C8750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(рисунок 1), расположенных на территории жилой застройки, также </w:t>
      </w:r>
      <w:r w:rsidRPr="00DC235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были проведены натурные измерения уровней шума для сравнения с санитарными нормами и разработки шумозащитных мероприятий. </w:t>
      </w:r>
    </w:p>
    <w:p w:rsidR="00DF37F0" w:rsidRDefault="00DF37F0">
      <w:pPr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br w:type="page"/>
      </w:r>
    </w:p>
    <w:p w:rsidR="008712D1" w:rsidRDefault="00DC235D" w:rsidP="00DC235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DC235D">
        <w:rPr>
          <w:rFonts w:ascii="Times New Roman" w:hAnsi="Times New Roman" w:cs="Times New Roman"/>
          <w:iCs/>
          <w:spacing w:val="-4"/>
          <w:sz w:val="28"/>
          <w:szCs w:val="28"/>
        </w:rPr>
        <w:lastRenderedPageBreak/>
        <w:t xml:space="preserve">Результаты измерений шума в дневное </w:t>
      </w:r>
      <w:r w:rsidR="00C8750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 </w:t>
      </w:r>
      <w:r w:rsidRPr="00DC235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в ночное время </w:t>
      </w:r>
      <w:r w:rsidR="00C8750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представлены соответственно в таблицах 5 и </w:t>
      </w:r>
      <w:r w:rsidR="00A76E39">
        <w:rPr>
          <w:rFonts w:ascii="Times New Roman" w:hAnsi="Times New Roman" w:cs="Times New Roman"/>
          <w:iCs/>
          <w:spacing w:val="-4"/>
          <w:sz w:val="28"/>
          <w:szCs w:val="28"/>
        </w:rPr>
        <w:t>6</w:t>
      </w:r>
      <w:r w:rsidR="000D2F30">
        <w:rPr>
          <w:rFonts w:ascii="Times New Roman" w:hAnsi="Times New Roman" w:cs="Times New Roman"/>
          <w:iCs/>
          <w:spacing w:val="-4"/>
          <w:sz w:val="28"/>
          <w:szCs w:val="28"/>
        </w:rPr>
        <w:t>.</w:t>
      </w:r>
    </w:p>
    <w:p w:rsidR="000D2F30" w:rsidRPr="005F1489" w:rsidRDefault="00A76E39" w:rsidP="000D2F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  <w:r w:rsidR="000D2F30" w:rsidRPr="005F1489">
        <w:rPr>
          <w:rFonts w:ascii="Times New Roman" w:hAnsi="Times New Roman" w:cs="Times New Roman"/>
          <w:sz w:val="28"/>
          <w:szCs w:val="28"/>
        </w:rPr>
        <w:t>. Результаты измерений шума в расчетных точках в дневное время</w:t>
      </w:r>
    </w:p>
    <w:tbl>
      <w:tblPr>
        <w:tblStyle w:val="a3"/>
        <w:tblW w:w="9639" w:type="dxa"/>
        <w:tblLayout w:type="fixed"/>
        <w:tblLook w:val="0000" w:firstRow="0" w:lastRow="0" w:firstColumn="0" w:lastColumn="0" w:noHBand="0" w:noVBand="0"/>
      </w:tblPr>
      <w:tblGrid>
        <w:gridCol w:w="567"/>
        <w:gridCol w:w="1951"/>
        <w:gridCol w:w="567"/>
        <w:gridCol w:w="709"/>
        <w:gridCol w:w="567"/>
        <w:gridCol w:w="567"/>
        <w:gridCol w:w="567"/>
        <w:gridCol w:w="567"/>
        <w:gridCol w:w="567"/>
        <w:gridCol w:w="709"/>
        <w:gridCol w:w="708"/>
        <w:gridCol w:w="709"/>
        <w:gridCol w:w="884"/>
      </w:tblGrid>
      <w:tr w:rsidR="000D2F30" w:rsidRPr="000D24EA" w:rsidTr="000D24EA">
        <w:trPr>
          <w:trHeight w:val="416"/>
        </w:trPr>
        <w:tc>
          <w:tcPr>
            <w:tcW w:w="567" w:type="dxa"/>
            <w:vMerge w:val="restart"/>
          </w:tcPr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точки</w:t>
            </w:r>
          </w:p>
        </w:tc>
        <w:tc>
          <w:tcPr>
            <w:tcW w:w="1951" w:type="dxa"/>
            <w:vMerge w:val="restart"/>
          </w:tcPr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5528" w:type="dxa"/>
            <w:gridSpan w:val="9"/>
          </w:tcPr>
          <w:p w:rsidR="000D2F30" w:rsidRPr="000D24EA" w:rsidRDefault="000D2F30" w:rsidP="000D24EA">
            <w:pPr>
              <w:pStyle w:val="1"/>
              <w:spacing w:before="0" w:after="0" w:line="276" w:lineRule="auto"/>
              <w:jc w:val="center"/>
              <w:outlineLvl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bookmarkStart w:id="14" w:name="_Toc516840294"/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Уровни звукового давления, дБ в октавных полосах</w:t>
            </w:r>
            <w:bookmarkEnd w:id="14"/>
          </w:p>
          <w:p w:rsidR="000D2F30" w:rsidRPr="000D24EA" w:rsidRDefault="000D2F30" w:rsidP="000D24EA">
            <w:pPr>
              <w:pStyle w:val="1"/>
              <w:spacing w:before="0" w:after="0" w:line="276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Toc516840295"/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 среднегеометрическими частотами, Гц</w:t>
            </w:r>
            <w:bookmarkEnd w:id="15"/>
          </w:p>
        </w:tc>
        <w:tc>
          <w:tcPr>
            <w:tcW w:w="709" w:type="dxa"/>
            <w:vMerge w:val="restart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УЗэкв</w:t>
            </w:r>
            <w:proofErr w:type="spellEnd"/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884" w:type="dxa"/>
            <w:vMerge w:val="restart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УЗмакс</w:t>
            </w:r>
            <w:proofErr w:type="spellEnd"/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</w:tr>
      <w:tr w:rsidR="000D2F30" w:rsidRPr="000D24EA" w:rsidTr="000D24EA">
        <w:trPr>
          <w:trHeight w:val="404"/>
        </w:trPr>
        <w:tc>
          <w:tcPr>
            <w:tcW w:w="567" w:type="dxa"/>
            <w:vMerge/>
          </w:tcPr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31,5</w:t>
            </w:r>
          </w:p>
        </w:tc>
        <w:tc>
          <w:tcPr>
            <w:tcW w:w="709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125</w:t>
            </w:r>
          </w:p>
        </w:tc>
        <w:tc>
          <w:tcPr>
            <w:tcW w:w="567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250</w:t>
            </w:r>
          </w:p>
        </w:tc>
        <w:tc>
          <w:tcPr>
            <w:tcW w:w="567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1000</w:t>
            </w:r>
          </w:p>
        </w:tc>
        <w:tc>
          <w:tcPr>
            <w:tcW w:w="567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2000</w:t>
            </w:r>
          </w:p>
        </w:tc>
        <w:tc>
          <w:tcPr>
            <w:tcW w:w="709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4000</w:t>
            </w:r>
          </w:p>
        </w:tc>
        <w:tc>
          <w:tcPr>
            <w:tcW w:w="708" w:type="dxa"/>
          </w:tcPr>
          <w:p w:rsidR="000D2F30" w:rsidRPr="000D24EA" w:rsidRDefault="000D2F30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8000</w:t>
            </w:r>
          </w:p>
        </w:tc>
        <w:tc>
          <w:tcPr>
            <w:tcW w:w="709" w:type="dxa"/>
            <w:vMerge/>
          </w:tcPr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0D2F30" w:rsidRPr="000D24EA" w:rsidRDefault="000D2F30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24EA" w:rsidRPr="000D24EA" w:rsidTr="000D24EA">
        <w:trPr>
          <w:trHeight w:val="178"/>
        </w:trPr>
        <w:tc>
          <w:tcPr>
            <w:tcW w:w="567" w:type="dxa"/>
            <w:vMerge w:val="restart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РТ1</w:t>
            </w: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70,77</w:t>
            </w:r>
          </w:p>
        </w:tc>
        <w:tc>
          <w:tcPr>
            <w:tcW w:w="884" w:type="dxa"/>
          </w:tcPr>
          <w:p w:rsidR="000D24EA" w:rsidRPr="000D24EA" w:rsidRDefault="00466D96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80</w:t>
            </w:r>
            <w:r w:rsidR="000D24EA"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,8</w:t>
            </w:r>
          </w:p>
        </w:tc>
      </w:tr>
      <w:tr w:rsidR="000D24EA" w:rsidRPr="000D24EA" w:rsidTr="000D24EA">
        <w:trPr>
          <w:trHeight w:val="223"/>
        </w:trPr>
        <w:tc>
          <w:tcPr>
            <w:tcW w:w="567" w:type="dxa"/>
            <w:vMerge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72,04</w:t>
            </w:r>
          </w:p>
        </w:tc>
        <w:tc>
          <w:tcPr>
            <w:tcW w:w="884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</w:t>
            </w:r>
            <w:r w:rsidR="00466D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,6</w:t>
            </w:r>
          </w:p>
        </w:tc>
      </w:tr>
      <w:tr w:rsidR="000D24EA" w:rsidRPr="000D24EA" w:rsidTr="000D24EA">
        <w:trPr>
          <w:trHeight w:val="128"/>
        </w:trPr>
        <w:tc>
          <w:tcPr>
            <w:tcW w:w="567" w:type="dxa"/>
            <w:vMerge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9" w:type="dxa"/>
            <w:shd w:val="clear" w:color="auto" w:fill="FFFFFF" w:themeFill="background1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71,37</w:t>
            </w:r>
          </w:p>
        </w:tc>
        <w:tc>
          <w:tcPr>
            <w:tcW w:w="884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</w:t>
            </w:r>
            <w:r w:rsidR="00466D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</w:t>
            </w: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,7</w:t>
            </w:r>
          </w:p>
        </w:tc>
      </w:tr>
      <w:tr w:rsidR="000D24EA" w:rsidRPr="000D24EA" w:rsidTr="000D24EA">
        <w:trPr>
          <w:trHeight w:val="174"/>
        </w:trPr>
        <w:tc>
          <w:tcPr>
            <w:tcW w:w="567" w:type="dxa"/>
            <w:vMerge w:val="restart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РТ2</w:t>
            </w: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  <w:shd w:val="clear" w:color="auto" w:fill="FFFFFF" w:themeFill="background1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70,83</w:t>
            </w:r>
          </w:p>
        </w:tc>
        <w:tc>
          <w:tcPr>
            <w:tcW w:w="884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</w:t>
            </w:r>
            <w:r w:rsidR="00466D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0,9</w:t>
            </w:r>
          </w:p>
        </w:tc>
      </w:tr>
      <w:tr w:rsidR="000D24EA" w:rsidRPr="000D24EA" w:rsidTr="000D24EA">
        <w:trPr>
          <w:trHeight w:val="78"/>
        </w:trPr>
        <w:tc>
          <w:tcPr>
            <w:tcW w:w="567" w:type="dxa"/>
            <w:vMerge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709" w:type="dxa"/>
            <w:shd w:val="clear" w:color="auto" w:fill="FFFFFF" w:themeFill="background1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68,80</w:t>
            </w:r>
          </w:p>
        </w:tc>
        <w:tc>
          <w:tcPr>
            <w:tcW w:w="884" w:type="dxa"/>
          </w:tcPr>
          <w:p w:rsidR="000D24EA" w:rsidRPr="000D24EA" w:rsidRDefault="00466D96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76</w:t>
            </w:r>
            <w:r w:rsidR="000D24EA"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</w:t>
            </w:r>
            <w:r w:rsid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</w:t>
            </w:r>
          </w:p>
        </w:tc>
      </w:tr>
      <w:tr w:rsidR="000D24EA" w:rsidRPr="000D24EA" w:rsidTr="000D24EA">
        <w:trPr>
          <w:trHeight w:val="110"/>
        </w:trPr>
        <w:tc>
          <w:tcPr>
            <w:tcW w:w="567" w:type="dxa"/>
            <w:vMerge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709" w:type="dxa"/>
            <w:shd w:val="clear" w:color="auto" w:fill="FFFFFF" w:themeFill="background1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69,74</w:t>
            </w:r>
          </w:p>
        </w:tc>
        <w:tc>
          <w:tcPr>
            <w:tcW w:w="884" w:type="dxa"/>
          </w:tcPr>
          <w:p w:rsidR="000D24EA" w:rsidRPr="000D24EA" w:rsidRDefault="00466D96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78</w:t>
            </w:r>
            <w:r w:rsidR="000D24EA"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</w:t>
            </w:r>
            <w:r w:rsid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</w:t>
            </w:r>
          </w:p>
        </w:tc>
      </w:tr>
      <w:tr w:rsidR="000D24EA" w:rsidRPr="000D24EA" w:rsidTr="000D24EA">
        <w:trPr>
          <w:trHeight w:val="70"/>
        </w:trPr>
        <w:tc>
          <w:tcPr>
            <w:tcW w:w="567" w:type="dxa"/>
            <w:vMerge w:val="restart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РТ3</w:t>
            </w: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84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</w:t>
            </w: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,7</w:t>
            </w:r>
          </w:p>
        </w:tc>
      </w:tr>
      <w:tr w:rsidR="000D24EA" w:rsidRPr="000D24EA" w:rsidTr="000D24EA">
        <w:trPr>
          <w:trHeight w:val="70"/>
        </w:trPr>
        <w:tc>
          <w:tcPr>
            <w:tcW w:w="567" w:type="dxa"/>
            <w:vMerge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84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</w:t>
            </w: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,2</w:t>
            </w:r>
          </w:p>
        </w:tc>
      </w:tr>
      <w:tr w:rsidR="000D24EA" w:rsidRPr="000D24EA" w:rsidTr="000D24EA">
        <w:trPr>
          <w:trHeight w:val="105"/>
        </w:trPr>
        <w:tc>
          <w:tcPr>
            <w:tcW w:w="567" w:type="dxa"/>
            <w:vMerge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0D24EA" w:rsidRPr="000D24EA" w:rsidRDefault="000D24EA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1,5 м</w:t>
              </w:r>
            </w:smartTag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567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708" w:type="dxa"/>
          </w:tcPr>
          <w:p w:rsidR="000D24EA" w:rsidRPr="000D24EA" w:rsidRDefault="000D24EA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709" w:type="dxa"/>
          </w:tcPr>
          <w:p w:rsidR="000D24EA" w:rsidRPr="000D24EA" w:rsidRDefault="000D24EA" w:rsidP="000D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84" w:type="dxa"/>
          </w:tcPr>
          <w:p w:rsidR="000D24EA" w:rsidRPr="000D24EA" w:rsidRDefault="000D24EA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</w:t>
            </w: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,6</w:t>
            </w:r>
          </w:p>
        </w:tc>
      </w:tr>
      <w:tr w:rsidR="00A44CF2" w:rsidRPr="000D24EA" w:rsidTr="000D24EA">
        <w:trPr>
          <w:trHeight w:val="152"/>
        </w:trPr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РТ4</w:t>
            </w: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54,5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64,5</w:t>
            </w:r>
          </w:p>
        </w:tc>
      </w:tr>
      <w:tr w:rsidR="00A44CF2" w:rsidRPr="000D24EA" w:rsidTr="000D24EA">
        <w:trPr>
          <w:trHeight w:val="198"/>
        </w:trPr>
        <w:tc>
          <w:tcPr>
            <w:tcW w:w="567" w:type="dxa"/>
            <w:vMerge w:val="restart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РТ5</w:t>
            </w: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50,5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57,2</w:t>
            </w:r>
          </w:p>
        </w:tc>
      </w:tr>
      <w:tr w:rsidR="00A44CF2" w:rsidRPr="000D24EA" w:rsidTr="000D24EA">
        <w:trPr>
          <w:trHeight w:val="88"/>
        </w:trPr>
        <w:tc>
          <w:tcPr>
            <w:tcW w:w="567" w:type="dxa"/>
            <w:vMerge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54,9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64,3</w:t>
            </w:r>
          </w:p>
        </w:tc>
      </w:tr>
      <w:tr w:rsidR="00A44CF2" w:rsidRPr="000D24EA" w:rsidTr="000D24EA">
        <w:trPr>
          <w:trHeight w:val="134"/>
        </w:trPr>
        <w:tc>
          <w:tcPr>
            <w:tcW w:w="567" w:type="dxa"/>
            <w:vMerge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50,8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59,8</w:t>
            </w:r>
          </w:p>
        </w:tc>
      </w:tr>
      <w:tr w:rsidR="00A44CF2" w:rsidRPr="000D24EA" w:rsidTr="000D24EA">
        <w:trPr>
          <w:trHeight w:val="179"/>
        </w:trPr>
        <w:tc>
          <w:tcPr>
            <w:tcW w:w="567" w:type="dxa"/>
            <w:vMerge w:val="restart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РТ6</w:t>
            </w: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51,2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60,8</w:t>
            </w:r>
          </w:p>
        </w:tc>
      </w:tr>
      <w:tr w:rsidR="00A44CF2" w:rsidRPr="000D24EA" w:rsidTr="000D24EA">
        <w:trPr>
          <w:trHeight w:val="87"/>
        </w:trPr>
        <w:tc>
          <w:tcPr>
            <w:tcW w:w="567" w:type="dxa"/>
            <w:vMerge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54,5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64,3</w:t>
            </w:r>
          </w:p>
        </w:tc>
      </w:tr>
      <w:tr w:rsidR="00A44CF2" w:rsidRPr="000D24EA" w:rsidTr="000D24EA">
        <w:trPr>
          <w:trHeight w:val="70"/>
        </w:trPr>
        <w:tc>
          <w:tcPr>
            <w:tcW w:w="567" w:type="dxa"/>
            <w:vMerge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51,6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60,4</w:t>
            </w:r>
          </w:p>
        </w:tc>
      </w:tr>
      <w:tr w:rsidR="00A44CF2" w:rsidRPr="000D24EA" w:rsidTr="000D24EA">
        <w:trPr>
          <w:trHeight w:val="162"/>
        </w:trPr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РТ7</w:t>
            </w: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50,8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60,2</w:t>
            </w:r>
          </w:p>
        </w:tc>
      </w:tr>
      <w:tr w:rsidR="00A44CF2" w:rsidRPr="000D24EA" w:rsidTr="000D24EA">
        <w:trPr>
          <w:trHeight w:val="207"/>
        </w:trPr>
        <w:tc>
          <w:tcPr>
            <w:tcW w:w="567" w:type="dxa"/>
            <w:vMerge w:val="restart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РТ8</w:t>
            </w: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52,0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62,0</w:t>
            </w:r>
          </w:p>
        </w:tc>
      </w:tr>
      <w:tr w:rsidR="00A44CF2" w:rsidRPr="000D24EA" w:rsidTr="000D24EA">
        <w:trPr>
          <w:trHeight w:val="112"/>
        </w:trPr>
        <w:tc>
          <w:tcPr>
            <w:tcW w:w="567" w:type="dxa"/>
            <w:vMerge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50,8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61,6</w:t>
            </w:r>
          </w:p>
        </w:tc>
      </w:tr>
      <w:tr w:rsidR="00A44CF2" w:rsidRPr="000D24EA" w:rsidTr="000D24EA">
        <w:trPr>
          <w:trHeight w:val="158"/>
        </w:trPr>
        <w:tc>
          <w:tcPr>
            <w:tcW w:w="567" w:type="dxa"/>
            <w:vMerge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44CF2" w:rsidRPr="000D24EA" w:rsidRDefault="00A44CF2" w:rsidP="000D24E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D24EA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1,5 м</w:t>
              </w:r>
            </w:smartTag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567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708" w:type="dxa"/>
          </w:tcPr>
          <w:p w:rsidR="00A44CF2" w:rsidRPr="000D24EA" w:rsidRDefault="00A44CF2" w:rsidP="000D24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709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50,5</w:t>
            </w:r>
          </w:p>
        </w:tc>
        <w:tc>
          <w:tcPr>
            <w:tcW w:w="884" w:type="dxa"/>
          </w:tcPr>
          <w:p w:rsidR="00A44CF2" w:rsidRPr="000D24EA" w:rsidRDefault="00A44CF2" w:rsidP="000D24E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61,4</w:t>
            </w:r>
          </w:p>
        </w:tc>
      </w:tr>
    </w:tbl>
    <w:p w:rsidR="000D2F30" w:rsidRPr="00E82A4D" w:rsidRDefault="000D2F30" w:rsidP="000D2F30">
      <w:pPr>
        <w:jc w:val="both"/>
        <w:rPr>
          <w:rFonts w:ascii="Times New Roman" w:hAnsi="Times New Roman" w:cs="Times New Roman"/>
          <w:sz w:val="14"/>
          <w:szCs w:val="28"/>
        </w:rPr>
      </w:pPr>
    </w:p>
    <w:p w:rsidR="000D2F30" w:rsidRPr="005F1489" w:rsidRDefault="00A76E39" w:rsidP="000D2F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0D2F30" w:rsidRPr="005F1489">
        <w:rPr>
          <w:rFonts w:ascii="Times New Roman" w:hAnsi="Times New Roman" w:cs="Times New Roman"/>
          <w:sz w:val="28"/>
          <w:szCs w:val="28"/>
        </w:rPr>
        <w:t>. Результаты измерений шума в расчетных точках в ночное время</w:t>
      </w:r>
    </w:p>
    <w:tbl>
      <w:tblPr>
        <w:tblStyle w:val="a3"/>
        <w:tblW w:w="9639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535"/>
        <w:gridCol w:w="535"/>
        <w:gridCol w:w="536"/>
        <w:gridCol w:w="535"/>
        <w:gridCol w:w="536"/>
        <w:gridCol w:w="535"/>
        <w:gridCol w:w="536"/>
        <w:gridCol w:w="535"/>
        <w:gridCol w:w="536"/>
        <w:gridCol w:w="779"/>
        <w:gridCol w:w="780"/>
      </w:tblGrid>
      <w:tr w:rsidR="000D2F30" w:rsidRPr="000D2F30" w:rsidTr="000D2F30">
        <w:trPr>
          <w:trHeight w:val="416"/>
        </w:trPr>
        <w:tc>
          <w:tcPr>
            <w:tcW w:w="567" w:type="dxa"/>
            <w:vMerge w:val="restart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точки</w:t>
            </w:r>
          </w:p>
        </w:tc>
        <w:tc>
          <w:tcPr>
            <w:tcW w:w="2694" w:type="dxa"/>
            <w:vMerge w:val="restart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4819" w:type="dxa"/>
            <w:gridSpan w:val="9"/>
          </w:tcPr>
          <w:p w:rsidR="000D2F30" w:rsidRPr="000D2F30" w:rsidRDefault="000D2F30" w:rsidP="00075794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bookmarkStart w:id="16" w:name="_Toc516840296"/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Уровни звукового давления, дБ в октавных полосах</w:t>
            </w:r>
            <w:bookmarkEnd w:id="16"/>
          </w:p>
          <w:p w:rsidR="000D2F30" w:rsidRPr="000D2F30" w:rsidRDefault="000D2F30" w:rsidP="00075794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Toc516840297"/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 среднегеометрическими частотами, Гц</w:t>
            </w:r>
            <w:bookmarkEnd w:id="17"/>
          </w:p>
        </w:tc>
        <w:tc>
          <w:tcPr>
            <w:tcW w:w="779" w:type="dxa"/>
            <w:vMerge w:val="restart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УЗэкв</w:t>
            </w:r>
            <w:proofErr w:type="spellEnd"/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780" w:type="dxa"/>
            <w:vMerge w:val="restart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УЗмакс</w:t>
            </w:r>
            <w:proofErr w:type="spellEnd"/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,</w:t>
            </w:r>
          </w:p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дБА</w:t>
            </w:r>
            <w:proofErr w:type="spellEnd"/>
          </w:p>
        </w:tc>
      </w:tr>
      <w:tr w:rsidR="000D2F30" w:rsidRPr="000D2F30" w:rsidTr="000D2F30">
        <w:trPr>
          <w:trHeight w:val="404"/>
        </w:trPr>
        <w:tc>
          <w:tcPr>
            <w:tcW w:w="567" w:type="dxa"/>
            <w:vMerge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31,5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63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125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250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500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1000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2000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4000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8000</w:t>
            </w:r>
          </w:p>
        </w:tc>
        <w:tc>
          <w:tcPr>
            <w:tcW w:w="779" w:type="dxa"/>
            <w:vMerge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vMerge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РТ1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65,2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60,7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52,2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49,5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51,7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49,2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43,8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37,6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55,6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68,9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РТ2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70,9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68,0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62,1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56,8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52,9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52,4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49,2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42,0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34,1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57,1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75,3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РТ3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58,3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57,1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55,4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49,0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46,0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45,5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42,6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38,3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31,6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50,2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55,9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РТ4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55,1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68,3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РТ5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63,7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57,2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50,8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45,2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46,7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41,8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39,4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35,8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30,3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48,0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62,1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РТ6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46,2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60,4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РТ7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64,8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51,5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45,9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38,5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38,5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34,0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29,8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48,5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65,3</w:t>
            </w:r>
          </w:p>
        </w:tc>
      </w:tr>
      <w:tr w:rsidR="000D2F30" w:rsidRPr="000D2F30" w:rsidTr="000D2F30">
        <w:trPr>
          <w:trHeight w:val="345"/>
        </w:trPr>
        <w:tc>
          <w:tcPr>
            <w:tcW w:w="567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РТ8</w:t>
            </w:r>
          </w:p>
        </w:tc>
        <w:tc>
          <w:tcPr>
            <w:tcW w:w="2694" w:type="dxa"/>
          </w:tcPr>
          <w:p w:rsidR="000D2F30" w:rsidRPr="000D2F30" w:rsidRDefault="000D2F30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0D2F30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4,5 м</w:t>
              </w:r>
            </w:smartTag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63,3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57,0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50,2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45,5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47,1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41,2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38,7</w:t>
            </w:r>
          </w:p>
        </w:tc>
        <w:tc>
          <w:tcPr>
            <w:tcW w:w="535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35,5</w:t>
            </w:r>
          </w:p>
        </w:tc>
        <w:tc>
          <w:tcPr>
            <w:tcW w:w="536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30,3</w:t>
            </w:r>
          </w:p>
        </w:tc>
        <w:tc>
          <w:tcPr>
            <w:tcW w:w="779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47,9</w:t>
            </w:r>
          </w:p>
        </w:tc>
        <w:tc>
          <w:tcPr>
            <w:tcW w:w="780" w:type="dxa"/>
          </w:tcPr>
          <w:p w:rsidR="000D2F30" w:rsidRPr="000D2F30" w:rsidRDefault="000D2F30" w:rsidP="00075794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D2F3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61,3</w:t>
            </w:r>
          </w:p>
        </w:tc>
      </w:tr>
    </w:tbl>
    <w:p w:rsidR="00DF37F0" w:rsidRDefault="00DF37F0">
      <w:pPr>
        <w:rPr>
          <w:rFonts w:ascii="Times New Roman" w:hAnsi="Times New Roman" w:cs="Times New Roman"/>
          <w:sz w:val="28"/>
          <w:szCs w:val="28"/>
        </w:rPr>
      </w:pPr>
    </w:p>
    <w:p w:rsidR="000D2F30" w:rsidRPr="000D2F30" w:rsidRDefault="005F1489" w:rsidP="00A76E39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р</w:t>
      </w:r>
      <w:r w:rsidR="000D2F30" w:rsidRPr="000D2F30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D2F30" w:rsidRPr="000D2F30">
        <w:rPr>
          <w:rFonts w:ascii="Times New Roman" w:hAnsi="Times New Roman" w:cs="Times New Roman"/>
          <w:sz w:val="28"/>
          <w:szCs w:val="28"/>
        </w:rPr>
        <w:t xml:space="preserve"> измерений,</w:t>
      </w:r>
      <w:r>
        <w:rPr>
          <w:rFonts w:ascii="Times New Roman" w:hAnsi="Times New Roman" w:cs="Times New Roman"/>
          <w:sz w:val="28"/>
          <w:szCs w:val="28"/>
        </w:rPr>
        <w:t xml:space="preserve"> было выявлено,</w:t>
      </w:r>
      <w:r w:rsidR="000D2F30" w:rsidRPr="000D2F30">
        <w:rPr>
          <w:rFonts w:ascii="Times New Roman" w:hAnsi="Times New Roman" w:cs="Times New Roman"/>
          <w:sz w:val="28"/>
          <w:szCs w:val="28"/>
        </w:rPr>
        <w:t xml:space="preserve"> что в дневное время шум в расчетных точках РТ1</w:t>
      </w:r>
      <w:r w:rsidR="00466D96">
        <w:rPr>
          <w:rFonts w:ascii="Times New Roman" w:hAnsi="Times New Roman" w:cs="Times New Roman"/>
          <w:sz w:val="28"/>
          <w:szCs w:val="28"/>
        </w:rPr>
        <w:t xml:space="preserve">, </w:t>
      </w:r>
      <w:r w:rsidR="000D2F30" w:rsidRPr="000D2F30">
        <w:rPr>
          <w:rFonts w:ascii="Times New Roman" w:hAnsi="Times New Roman" w:cs="Times New Roman"/>
          <w:sz w:val="28"/>
          <w:szCs w:val="28"/>
        </w:rPr>
        <w:t xml:space="preserve">РТ2 </w:t>
      </w:r>
      <w:r w:rsidR="00466D96">
        <w:rPr>
          <w:rFonts w:ascii="Times New Roman" w:hAnsi="Times New Roman" w:cs="Times New Roman"/>
          <w:sz w:val="28"/>
          <w:szCs w:val="28"/>
        </w:rPr>
        <w:t xml:space="preserve">и РТ3 </w:t>
      </w:r>
      <w:r w:rsidR="000D2F30" w:rsidRPr="000D2F30">
        <w:rPr>
          <w:rFonts w:ascii="Times New Roman" w:hAnsi="Times New Roman" w:cs="Times New Roman"/>
          <w:sz w:val="28"/>
          <w:szCs w:val="28"/>
        </w:rPr>
        <w:t xml:space="preserve">превышает нормативные значения соответственно на </w:t>
      </w:r>
      <w:r w:rsidR="0097059C" w:rsidRPr="0097059C">
        <w:rPr>
          <w:rFonts w:ascii="Times New Roman" w:hAnsi="Times New Roman" w:cs="Times New Roman"/>
          <w:sz w:val="28"/>
          <w:szCs w:val="28"/>
        </w:rPr>
        <w:t>1</w:t>
      </w:r>
      <w:r w:rsidR="00466D96">
        <w:rPr>
          <w:rFonts w:ascii="Times New Roman" w:hAnsi="Times New Roman" w:cs="Times New Roman"/>
          <w:sz w:val="28"/>
          <w:szCs w:val="28"/>
        </w:rPr>
        <w:t>7</w:t>
      </w:r>
      <w:r w:rsidR="000D2F30" w:rsidRPr="000D2F30">
        <w:rPr>
          <w:rFonts w:ascii="Times New Roman" w:hAnsi="Times New Roman" w:cs="Times New Roman"/>
          <w:sz w:val="28"/>
          <w:szCs w:val="28"/>
        </w:rPr>
        <w:t xml:space="preserve"> дБА</w:t>
      </w:r>
      <w:r w:rsidR="00466D96">
        <w:rPr>
          <w:rFonts w:ascii="Times New Roman" w:hAnsi="Times New Roman" w:cs="Times New Roman"/>
          <w:sz w:val="28"/>
          <w:szCs w:val="28"/>
        </w:rPr>
        <w:t>,15,8</w:t>
      </w:r>
      <w:r w:rsidR="000D2F30" w:rsidRPr="000D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2F30"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="00466D96">
        <w:rPr>
          <w:rFonts w:ascii="Times New Roman" w:hAnsi="Times New Roman" w:cs="Times New Roman"/>
          <w:sz w:val="28"/>
          <w:szCs w:val="28"/>
        </w:rPr>
        <w:t xml:space="preserve"> и 4,5 </w:t>
      </w:r>
      <w:proofErr w:type="spellStart"/>
      <w:r w:rsidR="00466D96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="000D2F30" w:rsidRPr="000D2F30">
        <w:rPr>
          <w:rFonts w:ascii="Times New Roman" w:hAnsi="Times New Roman" w:cs="Times New Roman"/>
          <w:sz w:val="28"/>
          <w:szCs w:val="28"/>
        </w:rPr>
        <w:t>.</w:t>
      </w:r>
    </w:p>
    <w:p w:rsidR="00DF37F0" w:rsidRDefault="000D2F30" w:rsidP="00466D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F30">
        <w:rPr>
          <w:rFonts w:ascii="Times New Roman" w:hAnsi="Times New Roman" w:cs="Times New Roman"/>
          <w:sz w:val="28"/>
          <w:szCs w:val="28"/>
        </w:rPr>
        <w:lastRenderedPageBreak/>
        <w:t xml:space="preserve">В ночное время превышения над нормативными значениями в расчетных точках: РТ1 – 10,6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РТ2 – 12,1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РТ3 – 5,2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РТ4 – 10,1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РТ5 – 3,0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РТ6 – 1,2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РТ7 – 3,5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 xml:space="preserve">, РТ8 – 2,9 </w:t>
      </w:r>
      <w:proofErr w:type="spellStart"/>
      <w:r w:rsidRPr="000D2F30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D2F30">
        <w:rPr>
          <w:rFonts w:ascii="Times New Roman" w:hAnsi="Times New Roman" w:cs="Times New Roman"/>
          <w:sz w:val="28"/>
          <w:szCs w:val="28"/>
        </w:rPr>
        <w:t>.</w:t>
      </w:r>
      <w:r w:rsidR="00EC5361">
        <w:rPr>
          <w:rFonts w:ascii="Times New Roman" w:hAnsi="Times New Roman" w:cs="Times New Roman"/>
          <w:sz w:val="28"/>
          <w:szCs w:val="28"/>
        </w:rPr>
        <w:t>.</w:t>
      </w:r>
    </w:p>
    <w:p w:rsidR="00DF37F0" w:rsidRDefault="00DF37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49C8" w:rsidRPr="00A149C8" w:rsidRDefault="00A149C8" w:rsidP="008F6604">
      <w:pPr>
        <w:pStyle w:val="1-"/>
        <w:numPr>
          <w:ilvl w:val="0"/>
          <w:numId w:val="3"/>
        </w:numPr>
        <w:tabs>
          <w:tab w:val="clear" w:pos="1211"/>
        </w:tabs>
        <w:spacing w:before="0" w:after="120" w:line="360" w:lineRule="auto"/>
        <w:ind w:left="0" w:firstLine="0"/>
        <w:jc w:val="both"/>
        <w:outlineLvl w:val="0"/>
        <w:rPr>
          <w:b/>
          <w:sz w:val="28"/>
        </w:rPr>
      </w:pPr>
      <w:bookmarkStart w:id="18" w:name="_Toc156712046"/>
      <w:bookmarkStart w:id="19" w:name="_Toc516840298"/>
      <w:r w:rsidRPr="00A149C8">
        <w:rPr>
          <w:b/>
          <w:sz w:val="28"/>
        </w:rPr>
        <w:lastRenderedPageBreak/>
        <w:t xml:space="preserve">Расчет ожидаемого шума от транспортного потока по ул. </w:t>
      </w:r>
      <w:r w:rsidR="006038AF">
        <w:rPr>
          <w:b/>
          <w:sz w:val="28"/>
        </w:rPr>
        <w:t>Санаторный переулок</w:t>
      </w:r>
      <w:r w:rsidRPr="00A149C8">
        <w:rPr>
          <w:b/>
          <w:sz w:val="28"/>
        </w:rPr>
        <w:t xml:space="preserve"> и ул. </w:t>
      </w:r>
      <w:r w:rsidR="006038AF">
        <w:rPr>
          <w:b/>
          <w:sz w:val="28"/>
        </w:rPr>
        <w:t>Березовая</w:t>
      </w:r>
      <w:r w:rsidRPr="00A149C8">
        <w:rPr>
          <w:b/>
          <w:sz w:val="28"/>
        </w:rPr>
        <w:t xml:space="preserve"> в расчетных точках у жилых домов поселка ЖСК «</w:t>
      </w:r>
      <w:r w:rsidR="006038AF">
        <w:rPr>
          <w:b/>
          <w:sz w:val="28"/>
        </w:rPr>
        <w:t>Модуль</w:t>
      </w:r>
      <w:r w:rsidRPr="00A149C8">
        <w:rPr>
          <w:b/>
          <w:sz w:val="28"/>
        </w:rPr>
        <w:t>»</w:t>
      </w:r>
      <w:bookmarkEnd w:id="18"/>
      <w:bookmarkEnd w:id="19"/>
    </w:p>
    <w:p w:rsidR="00A149C8" w:rsidRDefault="00A149C8" w:rsidP="00A149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Произведем расчет </w:t>
      </w:r>
      <w:r w:rsidRPr="00A149C8">
        <w:rPr>
          <w:rFonts w:ascii="Times New Roman" w:hAnsi="Times New Roman" w:cs="Times New Roman"/>
          <w:sz w:val="28"/>
        </w:rPr>
        <w:t xml:space="preserve">ожидаемого шума для точек, расположенных на уровне окон второго этажа жилых зданий (5,5м). </w:t>
      </w:r>
    </w:p>
    <w:p w:rsidR="00A149C8" w:rsidRPr="00A149C8" w:rsidRDefault="00A149C8" w:rsidP="00A149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Основной источник шума: </w:t>
      </w:r>
      <w:r w:rsidRPr="00A149C8">
        <w:rPr>
          <w:rFonts w:ascii="Times New Roman" w:hAnsi="Times New Roman" w:cs="Times New Roman"/>
          <w:sz w:val="28"/>
        </w:rPr>
        <w:t>транспортный поток, движущийся по ул. Семашко и ул. Нижегородской:</w:t>
      </w:r>
    </w:p>
    <w:p w:rsidR="00A149C8" w:rsidRPr="00A149C8" w:rsidRDefault="00A149C8" w:rsidP="00A149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49C8">
        <w:rPr>
          <w:rFonts w:ascii="Times New Roman" w:hAnsi="Times New Roman" w:cs="Times New Roman"/>
          <w:sz w:val="28"/>
        </w:rPr>
        <w:t>Уровни звука, излучаемые транспортным потоком, необходимые для выполнения расчета, взяты из табл</w:t>
      </w:r>
      <w:r>
        <w:rPr>
          <w:rFonts w:ascii="Times New Roman" w:hAnsi="Times New Roman" w:cs="Times New Roman"/>
          <w:sz w:val="28"/>
        </w:rPr>
        <w:t xml:space="preserve">ицы </w:t>
      </w:r>
      <w:r w:rsidR="00A76E39">
        <w:rPr>
          <w:rFonts w:ascii="Times New Roman" w:hAnsi="Times New Roman" w:cs="Times New Roman"/>
          <w:sz w:val="28"/>
        </w:rPr>
        <w:t>4</w:t>
      </w:r>
      <w:r w:rsidRPr="00A149C8">
        <w:rPr>
          <w:rFonts w:ascii="Times New Roman" w:hAnsi="Times New Roman" w:cs="Times New Roman"/>
          <w:sz w:val="28"/>
        </w:rPr>
        <w:t xml:space="preserve"> для дневного времени и из табл</w:t>
      </w:r>
      <w:r>
        <w:rPr>
          <w:rFonts w:ascii="Times New Roman" w:hAnsi="Times New Roman" w:cs="Times New Roman"/>
          <w:sz w:val="28"/>
        </w:rPr>
        <w:t xml:space="preserve">ицы </w:t>
      </w:r>
      <w:r w:rsidR="00A76E39">
        <w:rPr>
          <w:rFonts w:ascii="Times New Roman" w:hAnsi="Times New Roman" w:cs="Times New Roman"/>
          <w:sz w:val="28"/>
        </w:rPr>
        <w:t>4</w:t>
      </w:r>
      <w:r w:rsidRPr="00A149C8">
        <w:rPr>
          <w:rFonts w:ascii="Times New Roman" w:hAnsi="Times New Roman" w:cs="Times New Roman"/>
          <w:sz w:val="28"/>
        </w:rPr>
        <w:t xml:space="preserve"> для ночного времени и приведены в табл</w:t>
      </w:r>
      <w:r>
        <w:rPr>
          <w:rFonts w:ascii="Times New Roman" w:hAnsi="Times New Roman" w:cs="Times New Roman"/>
          <w:sz w:val="28"/>
        </w:rPr>
        <w:t xml:space="preserve">ице </w:t>
      </w:r>
      <w:r w:rsidR="00A76E39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</w:t>
      </w:r>
    </w:p>
    <w:p w:rsidR="00A149C8" w:rsidRPr="005F1489" w:rsidRDefault="00A76E39" w:rsidP="00A149C8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Таблица 7</w:t>
      </w:r>
      <w:r w:rsidR="00A149C8" w:rsidRPr="005F1489">
        <w:rPr>
          <w:rFonts w:ascii="Times New Roman" w:hAnsi="Times New Roman" w:cs="Times New Roman"/>
          <w:sz w:val="28"/>
          <w:szCs w:val="24"/>
        </w:rPr>
        <w:t>. Усредненный уровень звука транспортного потока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80"/>
        <w:gridCol w:w="2393"/>
        <w:gridCol w:w="2393"/>
      </w:tblGrid>
      <w:tr w:rsidR="00A149C8" w:rsidRPr="00A149C8" w:rsidTr="00A149C8">
        <w:trPr>
          <w:trHeight w:val="525"/>
        </w:trPr>
        <w:tc>
          <w:tcPr>
            <w:tcW w:w="4480" w:type="dxa"/>
            <w:vMerge w:val="restart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улицы</w:t>
            </w:r>
          </w:p>
        </w:tc>
        <w:tc>
          <w:tcPr>
            <w:tcW w:w="4786" w:type="dxa"/>
            <w:gridSpan w:val="2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Усредненный уровень звука, </w:t>
            </w:r>
            <w:proofErr w:type="spellStart"/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</w:tr>
      <w:tr w:rsidR="00A149C8" w:rsidRPr="00A149C8" w:rsidTr="00A149C8">
        <w:trPr>
          <w:trHeight w:val="405"/>
        </w:trPr>
        <w:tc>
          <w:tcPr>
            <w:tcW w:w="4480" w:type="dxa"/>
            <w:vMerge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с 7 до 23 ч</w:t>
            </w:r>
          </w:p>
        </w:tc>
        <w:tc>
          <w:tcPr>
            <w:tcW w:w="2393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с 23 до 7 ч</w:t>
            </w:r>
          </w:p>
        </w:tc>
      </w:tr>
      <w:tr w:rsidR="00A149C8" w:rsidRPr="00A149C8" w:rsidTr="00A149C8">
        <w:tc>
          <w:tcPr>
            <w:tcW w:w="4480" w:type="dxa"/>
            <w:vAlign w:val="center"/>
          </w:tcPr>
          <w:p w:rsidR="00A149C8" w:rsidRPr="00A149C8" w:rsidRDefault="006038AF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</w:p>
        </w:tc>
        <w:tc>
          <w:tcPr>
            <w:tcW w:w="2393" w:type="dxa"/>
            <w:vAlign w:val="center"/>
          </w:tcPr>
          <w:p w:rsidR="00A149C8" w:rsidRPr="003C1342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2393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9C38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485A" w:rsidRPr="00A149C8" w:rsidTr="00A149C8">
        <w:tc>
          <w:tcPr>
            <w:tcW w:w="4480" w:type="dxa"/>
            <w:vAlign w:val="center"/>
          </w:tcPr>
          <w:p w:rsidR="00E2485A" w:rsidRPr="00A149C8" w:rsidRDefault="006038AF" w:rsidP="00E24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</w:p>
        </w:tc>
        <w:tc>
          <w:tcPr>
            <w:tcW w:w="2393" w:type="dxa"/>
            <w:vAlign w:val="center"/>
          </w:tcPr>
          <w:p w:rsidR="00E2485A" w:rsidRPr="00A149C8" w:rsidRDefault="003C1342" w:rsidP="00E24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2393" w:type="dxa"/>
            <w:vAlign w:val="center"/>
          </w:tcPr>
          <w:p w:rsidR="00E2485A" w:rsidRPr="00A149C8" w:rsidRDefault="00E2485A" w:rsidP="00E24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</w:tr>
    </w:tbl>
    <w:p w:rsidR="00A149C8" w:rsidRPr="00A149C8" w:rsidRDefault="00A149C8" w:rsidP="00A76E39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149C8">
        <w:rPr>
          <w:rFonts w:ascii="Times New Roman" w:hAnsi="Times New Roman" w:cs="Times New Roman"/>
          <w:sz w:val="28"/>
        </w:rPr>
        <w:t>Усредненные расстояния от источников излучения шума до расчетных точек приведены в табл</w:t>
      </w:r>
      <w:r>
        <w:rPr>
          <w:rFonts w:ascii="Times New Roman" w:hAnsi="Times New Roman" w:cs="Times New Roman"/>
          <w:sz w:val="28"/>
        </w:rPr>
        <w:t xml:space="preserve">ице </w:t>
      </w:r>
      <w:r w:rsidR="00A76E39">
        <w:rPr>
          <w:rFonts w:ascii="Times New Roman" w:hAnsi="Times New Roman" w:cs="Times New Roman"/>
          <w:sz w:val="28"/>
        </w:rPr>
        <w:t>8</w:t>
      </w:r>
      <w:r w:rsidR="00E82A4D">
        <w:rPr>
          <w:rFonts w:ascii="Times New Roman" w:hAnsi="Times New Roman" w:cs="Times New Roman"/>
          <w:sz w:val="28"/>
        </w:rPr>
        <w:t>.</w:t>
      </w:r>
    </w:p>
    <w:p w:rsidR="00A149C8" w:rsidRPr="005F1489" w:rsidRDefault="00A149C8" w:rsidP="00A149C8">
      <w:pPr>
        <w:jc w:val="both"/>
        <w:rPr>
          <w:rFonts w:ascii="Times New Roman" w:hAnsi="Times New Roman" w:cs="Times New Roman"/>
          <w:sz w:val="28"/>
        </w:rPr>
      </w:pPr>
      <w:r w:rsidRPr="005F1489">
        <w:rPr>
          <w:rFonts w:ascii="Times New Roman" w:hAnsi="Times New Roman" w:cs="Times New Roman"/>
          <w:sz w:val="28"/>
        </w:rPr>
        <w:t xml:space="preserve">Таблица </w:t>
      </w:r>
      <w:r w:rsidR="00A76E39">
        <w:rPr>
          <w:rFonts w:ascii="Times New Roman" w:hAnsi="Times New Roman" w:cs="Times New Roman"/>
          <w:sz w:val="28"/>
        </w:rPr>
        <w:t>8</w:t>
      </w:r>
      <w:r w:rsidRPr="005F1489">
        <w:rPr>
          <w:rFonts w:ascii="Times New Roman" w:hAnsi="Times New Roman" w:cs="Times New Roman"/>
          <w:sz w:val="28"/>
        </w:rPr>
        <w:t>. Усредненное расстояние до расчетных точек.</w:t>
      </w:r>
    </w:p>
    <w:tbl>
      <w:tblPr>
        <w:tblStyle w:val="a3"/>
        <w:tblW w:w="9226" w:type="dxa"/>
        <w:tblLook w:val="01E0" w:firstRow="1" w:lastRow="1" w:firstColumn="1" w:lastColumn="1" w:noHBand="0" w:noVBand="0"/>
      </w:tblPr>
      <w:tblGrid>
        <w:gridCol w:w="5465"/>
        <w:gridCol w:w="3761"/>
      </w:tblGrid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Расчетные точки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Усредненное расстояние, м</w:t>
            </w:r>
          </w:p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до расчетной точки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1, жилой дом № 34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366E95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2, жилой дом № 28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3, жилой дом № 18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4, жилой дом № 18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5, жилой дом № 20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6, жилой дом № 20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7, жилой дом № 26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A149C8" w:rsidRPr="00A149C8" w:rsidTr="00A149C8">
        <w:trPr>
          <w:trHeight w:val="300"/>
        </w:trPr>
        <w:tc>
          <w:tcPr>
            <w:tcW w:w="546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8, жилой дом № 30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1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</w:tbl>
    <w:p w:rsidR="00A149C8" w:rsidRPr="00A149C8" w:rsidRDefault="00A149C8" w:rsidP="00A76E39">
      <w:pPr>
        <w:spacing w:before="120" w:after="0" w:line="36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A149C8">
        <w:rPr>
          <w:rFonts w:ascii="Times New Roman" w:hAnsi="Times New Roman" w:cs="Times New Roman"/>
          <w:spacing w:val="-4"/>
          <w:sz w:val="28"/>
          <w:szCs w:val="28"/>
        </w:rPr>
        <w:t>Расчет ожидаемого шума от транспортного потока определяется 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A149C8" w:rsidRPr="00075794" w:rsidTr="00525F6D">
        <w:tc>
          <w:tcPr>
            <w:tcW w:w="8784" w:type="dxa"/>
          </w:tcPr>
          <w:p w:rsidR="00A149C8" w:rsidRPr="00075794" w:rsidRDefault="00967F92" w:rsidP="00A149C8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А,рт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А,ист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8"/>
                </w:rPr>
                <m:t>-10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8"/>
                      <w:lang w:val="en-US"/>
                    </w:rPr>
                    <m:t>lg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рт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0</m:t>
                          </m:r>
                        </m:sub>
                      </m:sSub>
                    </m:den>
                  </m:f>
                </m:e>
              </m:func>
            </m:oMath>
            <w:r w:rsidR="00A149C8" w:rsidRPr="00075794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, </w:t>
            </w:r>
            <w:proofErr w:type="spellStart"/>
            <w:r w:rsidR="00A149C8" w:rsidRPr="00075794">
              <w:rPr>
                <w:rFonts w:ascii="Times New Roman" w:eastAsiaTheme="minorEastAsia" w:hAnsi="Times New Roman" w:cs="Times New Roman"/>
                <w:sz w:val="24"/>
                <w:szCs w:val="28"/>
              </w:rPr>
              <w:t>дБА</w:t>
            </w:r>
            <w:proofErr w:type="spellEnd"/>
          </w:p>
        </w:tc>
        <w:tc>
          <w:tcPr>
            <w:tcW w:w="561" w:type="dxa"/>
          </w:tcPr>
          <w:p w:rsidR="00A149C8" w:rsidRPr="00075794" w:rsidRDefault="00A149C8" w:rsidP="0007579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7579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</w:t>
            </w:r>
            <w:r w:rsidR="008B169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 w:rsidRPr="0007579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)</w:t>
            </w:r>
          </w:p>
        </w:tc>
      </w:tr>
    </w:tbl>
    <w:p w:rsidR="00A149C8" w:rsidRPr="00A149C8" w:rsidRDefault="00A149C8" w:rsidP="00A149C8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149C8">
        <w:rPr>
          <w:rFonts w:ascii="Times New Roman" w:hAnsi="Times New Roman" w:cs="Times New Roman"/>
          <w:sz w:val="28"/>
          <w:szCs w:val="28"/>
        </w:rPr>
        <w:t xml:space="preserve">Где: </w:t>
      </w:r>
      <w:r w:rsidRPr="00A149C8">
        <w:rPr>
          <w:rFonts w:ascii="Times New Roman" w:hAnsi="Times New Roman" w:cs="Times New Roman"/>
          <w:position w:val="-28"/>
          <w:sz w:val="28"/>
          <w:szCs w:val="28"/>
        </w:rPr>
        <w:object w:dxaOrig="859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23.25pt" o:ole="">
            <v:imagedata r:id="rId10" o:title=""/>
          </v:shape>
          <o:OLEObject Type="Embed" ProgID="Equation.3" ShapeID="_x0000_i1025" DrawAspect="Content" ObjectID="_1614263419" r:id="rId11"/>
        </w:object>
      </w:r>
      <w:r w:rsidRPr="00A149C8">
        <w:rPr>
          <w:rFonts w:ascii="Times New Roman" w:hAnsi="Times New Roman" w:cs="Times New Roman"/>
          <w:sz w:val="28"/>
          <w:szCs w:val="28"/>
        </w:rPr>
        <w:t xml:space="preserve"> – уровни звука, излучаемые транспортным потоком, дБА;</w:t>
      </w:r>
    </w:p>
    <w:p w:rsidR="00A149C8" w:rsidRPr="00A149C8" w:rsidRDefault="00A149C8" w:rsidP="00A149C8">
      <w:pPr>
        <w:ind w:left="1134" w:hanging="567"/>
        <w:rPr>
          <w:rFonts w:ascii="Times New Roman" w:hAnsi="Times New Roman" w:cs="Times New Roman"/>
          <w:sz w:val="28"/>
          <w:szCs w:val="28"/>
        </w:rPr>
      </w:pPr>
      <w:r w:rsidRPr="00A149C8">
        <w:rPr>
          <w:rFonts w:ascii="Times New Roman" w:hAnsi="Times New Roman" w:cs="Times New Roman"/>
          <w:position w:val="-20"/>
          <w:sz w:val="28"/>
          <w:szCs w:val="28"/>
        </w:rPr>
        <w:object w:dxaOrig="639" w:dyaOrig="499">
          <v:shape id="_x0000_i1026" type="#_x0000_t75" style="width:27.75pt;height:20.25pt" o:ole="">
            <v:imagedata r:id="rId12" o:title=""/>
          </v:shape>
          <o:OLEObject Type="Embed" ProgID="Equation.3" ShapeID="_x0000_i1026" DrawAspect="Content" ObjectID="_1614263420" r:id="rId13"/>
        </w:object>
      </w:r>
      <w:r w:rsidRPr="00A149C8">
        <w:rPr>
          <w:rFonts w:ascii="Times New Roman" w:hAnsi="Times New Roman" w:cs="Times New Roman"/>
          <w:sz w:val="28"/>
          <w:szCs w:val="28"/>
        </w:rPr>
        <w:t xml:space="preserve"> – расстояние от расчетной точки до транспортного потока, м;</w:t>
      </w:r>
    </w:p>
    <w:p w:rsidR="00A149C8" w:rsidRPr="00A149C8" w:rsidRDefault="00A149C8" w:rsidP="00A149C8">
      <w:pPr>
        <w:ind w:left="1134" w:hanging="567"/>
        <w:rPr>
          <w:rFonts w:ascii="Times New Roman" w:hAnsi="Times New Roman" w:cs="Times New Roman"/>
          <w:sz w:val="28"/>
          <w:szCs w:val="28"/>
        </w:rPr>
      </w:pPr>
      <w:r w:rsidRPr="00A149C8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220" w:dyaOrig="360">
          <v:shape id="_x0000_i1027" type="#_x0000_t75" style="width:14.25pt;height:23.25pt" o:ole="">
            <v:imagedata r:id="rId14" o:title=""/>
          </v:shape>
          <o:OLEObject Type="Embed" ProgID="Equation.3" ShapeID="_x0000_i1027" DrawAspect="Content" ObjectID="_1614263421" r:id="rId15"/>
        </w:object>
      </w:r>
      <w:r w:rsidRPr="00A149C8">
        <w:rPr>
          <w:rFonts w:ascii="Times New Roman" w:hAnsi="Times New Roman" w:cs="Times New Roman"/>
          <w:sz w:val="28"/>
          <w:szCs w:val="28"/>
        </w:rPr>
        <w:t xml:space="preserve"> – расстояние, на котором производилось измерение шума от транспортного потока, м.</w:t>
      </w:r>
    </w:p>
    <w:p w:rsidR="00A149C8" w:rsidRPr="00A149C8" w:rsidRDefault="00A149C8" w:rsidP="00A149C8">
      <w:pPr>
        <w:ind w:left="567"/>
        <w:rPr>
          <w:rFonts w:ascii="Times New Roman" w:hAnsi="Times New Roman" w:cs="Times New Roman"/>
          <w:sz w:val="28"/>
          <w:szCs w:val="28"/>
        </w:rPr>
      </w:pPr>
      <w:r w:rsidRPr="00A149C8">
        <w:rPr>
          <w:rFonts w:ascii="Times New Roman" w:hAnsi="Times New Roman" w:cs="Times New Roman"/>
          <w:sz w:val="28"/>
          <w:szCs w:val="28"/>
        </w:rPr>
        <w:t>Расчетные уровни звука в расчетных точках приведены в табл</w:t>
      </w:r>
      <w:r w:rsidR="00A76E39">
        <w:rPr>
          <w:rFonts w:ascii="Times New Roman" w:hAnsi="Times New Roman" w:cs="Times New Roman"/>
          <w:sz w:val="28"/>
          <w:szCs w:val="28"/>
        </w:rPr>
        <w:t>ице 9</w:t>
      </w:r>
      <w:r w:rsidR="005F1489">
        <w:rPr>
          <w:rFonts w:ascii="Times New Roman" w:hAnsi="Times New Roman" w:cs="Times New Roman"/>
          <w:sz w:val="28"/>
          <w:szCs w:val="28"/>
        </w:rPr>
        <w:t>.</w:t>
      </w:r>
    </w:p>
    <w:p w:rsidR="00A149C8" w:rsidRPr="005F1489" w:rsidRDefault="00A76E39" w:rsidP="00A149C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9</w:t>
      </w:r>
      <w:r w:rsidR="00A149C8" w:rsidRPr="005F1489">
        <w:rPr>
          <w:rFonts w:ascii="Times New Roman" w:hAnsi="Times New Roman" w:cs="Times New Roman"/>
          <w:sz w:val="28"/>
        </w:rPr>
        <w:t>. Расчетные уровни звука</w:t>
      </w:r>
    </w:p>
    <w:tbl>
      <w:tblPr>
        <w:tblStyle w:val="a3"/>
        <w:tblW w:w="9360" w:type="dxa"/>
        <w:tblLook w:val="01E0" w:firstRow="1" w:lastRow="1" w:firstColumn="1" w:lastColumn="1" w:noHBand="0" w:noVBand="0"/>
      </w:tblPr>
      <w:tblGrid>
        <w:gridCol w:w="5245"/>
        <w:gridCol w:w="2057"/>
        <w:gridCol w:w="2058"/>
      </w:tblGrid>
      <w:tr w:rsidR="00A149C8" w:rsidRPr="00A149C8" w:rsidTr="00A149C8">
        <w:trPr>
          <w:trHeight w:val="320"/>
        </w:trPr>
        <w:tc>
          <w:tcPr>
            <w:tcW w:w="5245" w:type="dxa"/>
            <w:vMerge w:val="restart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Расчетные точки</w:t>
            </w:r>
          </w:p>
        </w:tc>
        <w:tc>
          <w:tcPr>
            <w:tcW w:w="4115" w:type="dxa"/>
            <w:gridSpan w:val="2"/>
            <w:vAlign w:val="center"/>
          </w:tcPr>
          <w:p w:rsidR="00A149C8" w:rsidRPr="00A149C8" w:rsidRDefault="00A149C8" w:rsidP="00075794">
            <w:pPr>
              <w:tabs>
                <w:tab w:val="left" w:pos="180"/>
                <w:tab w:val="center" w:pos="304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Расчетные уровни звука, дБА</w:t>
            </w:r>
          </w:p>
          <w:p w:rsidR="00A149C8" w:rsidRPr="00A149C8" w:rsidRDefault="00A149C8" w:rsidP="00075794">
            <w:pPr>
              <w:tabs>
                <w:tab w:val="left" w:pos="180"/>
                <w:tab w:val="center" w:pos="30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в расчетных точках</w:t>
            </w:r>
          </w:p>
        </w:tc>
      </w:tr>
      <w:tr w:rsidR="00A149C8" w:rsidRPr="00A149C8" w:rsidTr="00A149C8">
        <w:trPr>
          <w:trHeight w:val="320"/>
        </w:trPr>
        <w:tc>
          <w:tcPr>
            <w:tcW w:w="5245" w:type="dxa"/>
            <w:vMerge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с 7 до 23 ч</w:t>
            </w:r>
          </w:p>
        </w:tc>
        <w:tc>
          <w:tcPr>
            <w:tcW w:w="2058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b/>
                <w:sz w:val="20"/>
                <w:szCs w:val="20"/>
              </w:rPr>
              <w:t>с 23 до 7 ч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1, жилой дом № 34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3C1342" w:rsidRDefault="009822F6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3C13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3C13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8" w:type="dxa"/>
            <w:vAlign w:val="center"/>
          </w:tcPr>
          <w:p w:rsidR="00A149C8" w:rsidRPr="00A149C8" w:rsidRDefault="00366E95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2, жилой дом № 28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3C1342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2058" w:type="dxa"/>
            <w:vAlign w:val="center"/>
          </w:tcPr>
          <w:p w:rsidR="00A149C8" w:rsidRPr="009822F6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3, жилой дом № 18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3C1342" w:rsidRDefault="003C1342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2058" w:type="dxa"/>
            <w:vAlign w:val="center"/>
          </w:tcPr>
          <w:p w:rsidR="00A149C8" w:rsidRPr="009822F6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4, жилой дом № 18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Санаторный переулок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9822F6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058" w:type="dxa"/>
            <w:vAlign w:val="center"/>
          </w:tcPr>
          <w:p w:rsidR="00A149C8" w:rsidRPr="009822F6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5, жилой дом № 20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C134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058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6, жилой дом № 20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A149C8" w:rsidRDefault="003C1342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2058" w:type="dxa"/>
            <w:vAlign w:val="center"/>
          </w:tcPr>
          <w:p w:rsidR="00A149C8" w:rsidRPr="009822F6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7, жилой дом № 26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C134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058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</w:tr>
      <w:tr w:rsidR="00A149C8" w:rsidRPr="00A149C8" w:rsidTr="00A149C8">
        <w:trPr>
          <w:trHeight w:val="400"/>
        </w:trPr>
        <w:tc>
          <w:tcPr>
            <w:tcW w:w="5245" w:type="dxa"/>
            <w:vAlign w:val="center"/>
          </w:tcPr>
          <w:p w:rsidR="00A149C8" w:rsidRPr="00A149C8" w:rsidRDefault="00A149C8" w:rsidP="000757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 xml:space="preserve">РТ 8, жилой дом № 30 (от ул. </w:t>
            </w:r>
            <w:r w:rsidR="006038AF">
              <w:rPr>
                <w:rFonts w:ascii="Times New Roman" w:hAnsi="Times New Roman" w:cs="Times New Roman"/>
                <w:sz w:val="20"/>
                <w:szCs w:val="20"/>
              </w:rPr>
              <w:t>Березовая аллея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7" w:type="dxa"/>
            <w:vAlign w:val="center"/>
          </w:tcPr>
          <w:p w:rsidR="00A149C8" w:rsidRPr="00A149C8" w:rsidRDefault="003C1342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2058" w:type="dxa"/>
            <w:vAlign w:val="center"/>
          </w:tcPr>
          <w:p w:rsidR="00A149C8" w:rsidRPr="00A149C8" w:rsidRDefault="00A149C8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2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A149C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</w:tbl>
    <w:p w:rsidR="00A149C8" w:rsidRPr="00A149C8" w:rsidRDefault="00A149C8" w:rsidP="00C10CC6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49C8">
        <w:rPr>
          <w:rFonts w:ascii="Times New Roman" w:hAnsi="Times New Roman" w:cs="Times New Roman"/>
          <w:sz w:val="28"/>
          <w:szCs w:val="28"/>
        </w:rPr>
        <w:t>Анализ результатов расчета, приведенных в табл</w:t>
      </w:r>
      <w:r w:rsidR="005F1489">
        <w:rPr>
          <w:rFonts w:ascii="Times New Roman" w:hAnsi="Times New Roman" w:cs="Times New Roman"/>
          <w:sz w:val="28"/>
          <w:szCs w:val="28"/>
        </w:rPr>
        <w:t xml:space="preserve">ице </w:t>
      </w:r>
      <w:r w:rsidR="009822F6" w:rsidRPr="009822F6">
        <w:rPr>
          <w:rFonts w:ascii="Times New Roman" w:hAnsi="Times New Roman" w:cs="Times New Roman"/>
          <w:sz w:val="28"/>
          <w:szCs w:val="28"/>
        </w:rPr>
        <w:t>9</w:t>
      </w:r>
      <w:r w:rsidRPr="00A149C8">
        <w:rPr>
          <w:rFonts w:ascii="Times New Roman" w:hAnsi="Times New Roman" w:cs="Times New Roman"/>
          <w:sz w:val="28"/>
          <w:szCs w:val="28"/>
        </w:rPr>
        <w:t xml:space="preserve">, показывает, что превышение нормативных значений уровня звука в расчетных точках в дневное время суток составляет от </w:t>
      </w:r>
      <w:r w:rsidR="00C46984">
        <w:rPr>
          <w:rFonts w:ascii="Times New Roman" w:hAnsi="Times New Roman" w:cs="Times New Roman"/>
          <w:sz w:val="28"/>
          <w:szCs w:val="28"/>
        </w:rPr>
        <w:t>6,6</w:t>
      </w:r>
      <w:r w:rsidRPr="00A149C8">
        <w:rPr>
          <w:rFonts w:ascii="Times New Roman" w:hAnsi="Times New Roman" w:cs="Times New Roman"/>
          <w:sz w:val="28"/>
          <w:szCs w:val="28"/>
        </w:rPr>
        <w:t xml:space="preserve"> до </w:t>
      </w:r>
      <w:r w:rsidR="00C46984">
        <w:rPr>
          <w:rFonts w:ascii="Times New Roman" w:hAnsi="Times New Roman" w:cs="Times New Roman"/>
          <w:sz w:val="28"/>
          <w:szCs w:val="28"/>
        </w:rPr>
        <w:t>14</w:t>
      </w:r>
      <w:r w:rsidRPr="00A149C8">
        <w:rPr>
          <w:rFonts w:ascii="Times New Roman" w:hAnsi="Times New Roman" w:cs="Times New Roman"/>
          <w:sz w:val="28"/>
          <w:szCs w:val="28"/>
        </w:rPr>
        <w:t xml:space="preserve"> дБА, а в ночное от </w:t>
      </w:r>
      <w:r w:rsidR="009822F6" w:rsidRPr="009822F6">
        <w:rPr>
          <w:rFonts w:ascii="Times New Roman" w:hAnsi="Times New Roman" w:cs="Times New Roman"/>
          <w:sz w:val="28"/>
          <w:szCs w:val="28"/>
        </w:rPr>
        <w:t>7</w:t>
      </w:r>
      <w:r w:rsidRPr="00A149C8">
        <w:rPr>
          <w:rFonts w:ascii="Times New Roman" w:hAnsi="Times New Roman" w:cs="Times New Roman"/>
          <w:sz w:val="28"/>
          <w:szCs w:val="28"/>
        </w:rPr>
        <w:t>,</w:t>
      </w:r>
      <w:r w:rsidR="009822F6" w:rsidRPr="009822F6">
        <w:rPr>
          <w:rFonts w:ascii="Times New Roman" w:hAnsi="Times New Roman" w:cs="Times New Roman"/>
          <w:sz w:val="28"/>
          <w:szCs w:val="28"/>
        </w:rPr>
        <w:t>4</w:t>
      </w:r>
      <w:r w:rsidRPr="00A149C8">
        <w:rPr>
          <w:rFonts w:ascii="Times New Roman" w:hAnsi="Times New Roman" w:cs="Times New Roman"/>
          <w:sz w:val="28"/>
          <w:szCs w:val="28"/>
        </w:rPr>
        <w:t xml:space="preserve"> до 1</w:t>
      </w:r>
      <w:r w:rsidR="009822F6" w:rsidRPr="009822F6">
        <w:rPr>
          <w:rFonts w:ascii="Times New Roman" w:hAnsi="Times New Roman" w:cs="Times New Roman"/>
          <w:sz w:val="28"/>
          <w:szCs w:val="28"/>
        </w:rPr>
        <w:t>2</w:t>
      </w:r>
      <w:r w:rsidRPr="00A149C8">
        <w:rPr>
          <w:rFonts w:ascii="Times New Roman" w:hAnsi="Times New Roman" w:cs="Times New Roman"/>
          <w:sz w:val="28"/>
          <w:szCs w:val="28"/>
        </w:rPr>
        <w:t>,</w:t>
      </w:r>
      <w:r w:rsidR="009822F6" w:rsidRPr="009822F6">
        <w:rPr>
          <w:rFonts w:ascii="Times New Roman" w:hAnsi="Times New Roman" w:cs="Times New Roman"/>
          <w:sz w:val="28"/>
          <w:szCs w:val="28"/>
        </w:rPr>
        <w:t>8</w:t>
      </w:r>
      <w:r w:rsidRPr="00A149C8">
        <w:rPr>
          <w:rFonts w:ascii="Times New Roman" w:hAnsi="Times New Roman" w:cs="Times New Roman"/>
          <w:sz w:val="28"/>
          <w:szCs w:val="28"/>
        </w:rPr>
        <w:t xml:space="preserve"> дБА.</w:t>
      </w:r>
    </w:p>
    <w:p w:rsidR="00A149C8" w:rsidRDefault="00A149C8">
      <w:pPr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br w:type="page"/>
      </w:r>
    </w:p>
    <w:p w:rsidR="002C5A3E" w:rsidRPr="009D1A15" w:rsidRDefault="002C5A3E" w:rsidP="009D1A15">
      <w:pPr>
        <w:pStyle w:val="a4"/>
        <w:numPr>
          <w:ilvl w:val="0"/>
          <w:numId w:val="3"/>
        </w:numPr>
        <w:tabs>
          <w:tab w:val="left" w:pos="1276"/>
        </w:tabs>
        <w:spacing w:after="120" w:line="360" w:lineRule="auto"/>
        <w:ind w:left="425" w:hanging="425"/>
        <w:contextualSpacing w:val="0"/>
        <w:jc w:val="center"/>
        <w:outlineLvl w:val="0"/>
        <w:rPr>
          <w:rFonts w:ascii="Times New Roman" w:hAnsi="Times New Roman" w:cs="Times New Roman"/>
          <w:b/>
          <w:iCs/>
          <w:spacing w:val="-4"/>
          <w:sz w:val="32"/>
          <w:szCs w:val="28"/>
        </w:rPr>
      </w:pPr>
      <w:bookmarkStart w:id="20" w:name="_Toc516840299"/>
      <w:r w:rsidRPr="009D1A15">
        <w:rPr>
          <w:rFonts w:ascii="Times New Roman" w:hAnsi="Times New Roman" w:cs="Times New Roman"/>
          <w:b/>
          <w:iCs/>
          <w:spacing w:val="-4"/>
          <w:sz w:val="32"/>
          <w:szCs w:val="28"/>
        </w:rPr>
        <w:lastRenderedPageBreak/>
        <w:t xml:space="preserve">Разработка </w:t>
      </w:r>
      <w:r w:rsidR="009D1A15" w:rsidRPr="009D1A15">
        <w:rPr>
          <w:rFonts w:ascii="Times New Roman" w:hAnsi="Times New Roman" w:cs="Times New Roman"/>
          <w:b/>
          <w:iCs/>
          <w:spacing w:val="-4"/>
          <w:sz w:val="32"/>
          <w:szCs w:val="28"/>
        </w:rPr>
        <w:t>шумозащитных мероприятий</w:t>
      </w:r>
      <w:bookmarkEnd w:id="20"/>
    </w:p>
    <w:p w:rsidR="002C5A3E" w:rsidRPr="009D1A15" w:rsidRDefault="002C5A3E" w:rsidP="009D1A15">
      <w:pPr>
        <w:tabs>
          <w:tab w:val="left" w:pos="1134"/>
        </w:tabs>
        <w:spacing w:after="120" w:line="360" w:lineRule="auto"/>
        <w:jc w:val="both"/>
        <w:outlineLvl w:val="1"/>
        <w:rPr>
          <w:rFonts w:ascii="Times New Roman" w:hAnsi="Times New Roman" w:cs="Times New Roman"/>
          <w:b/>
          <w:iCs/>
          <w:spacing w:val="-4"/>
          <w:sz w:val="28"/>
          <w:szCs w:val="28"/>
        </w:rPr>
      </w:pPr>
      <w:bookmarkStart w:id="21" w:name="_Toc516840300"/>
      <w:r w:rsidRPr="009D1A15">
        <w:rPr>
          <w:rFonts w:ascii="Times New Roman" w:hAnsi="Times New Roman" w:cs="Times New Roman"/>
          <w:b/>
          <w:iCs/>
          <w:spacing w:val="-4"/>
          <w:sz w:val="28"/>
          <w:szCs w:val="28"/>
        </w:rPr>
        <w:t>4.1. Общие положения</w:t>
      </w:r>
      <w:r w:rsidR="009D1A15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 и принцип действия </w:t>
      </w:r>
      <w:r w:rsidR="00525F6D">
        <w:rPr>
          <w:rFonts w:ascii="Times New Roman" w:hAnsi="Times New Roman" w:cs="Times New Roman"/>
          <w:b/>
          <w:iCs/>
          <w:spacing w:val="-4"/>
          <w:sz w:val="28"/>
          <w:szCs w:val="28"/>
        </w:rPr>
        <w:t>АЭ</w:t>
      </w:r>
      <w:bookmarkEnd w:id="21"/>
    </w:p>
    <w:p w:rsidR="002C5A3E" w:rsidRPr="002C5A3E" w:rsidRDefault="002C5A3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Для 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достижения 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>акустического комфорта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(т.е. снижения до нормативных значений)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в жилых помещениях с нормируемым уровнем звука 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>рекомендуются следующие меры:</w:t>
      </w:r>
    </w:p>
    <w:p w:rsidR="009D1A15" w:rsidRDefault="009D1A15" w:rsidP="009D1A15">
      <w:pPr>
        <w:pStyle w:val="a4"/>
        <w:numPr>
          <w:ilvl w:val="0"/>
          <w:numId w:val="13"/>
        </w:numPr>
        <w:spacing w:after="0" w:line="360" w:lineRule="auto"/>
        <w:ind w:left="1418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У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становка </w:t>
      </w:r>
      <w:r w:rsidR="00525F6D">
        <w:rPr>
          <w:rFonts w:ascii="Times New Roman" w:hAnsi="Times New Roman" w:cs="Times New Roman"/>
          <w:iCs/>
          <w:spacing w:val="-4"/>
          <w:sz w:val="28"/>
          <w:szCs w:val="28"/>
        </w:rPr>
        <w:t>акустического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экрана (</w:t>
      </w:r>
      <w:r w:rsidR="00525F6D">
        <w:rPr>
          <w:rFonts w:ascii="Times New Roman" w:hAnsi="Times New Roman" w:cs="Times New Roman"/>
          <w:iCs/>
          <w:spacing w:val="-4"/>
          <w:sz w:val="28"/>
          <w:szCs w:val="28"/>
        </w:rPr>
        <w:t>шумозащитного экрана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>);</w:t>
      </w:r>
    </w:p>
    <w:p w:rsidR="002C5A3E" w:rsidRPr="009D1A15" w:rsidRDefault="009D1A15" w:rsidP="009D1A15">
      <w:pPr>
        <w:pStyle w:val="a4"/>
        <w:numPr>
          <w:ilvl w:val="0"/>
          <w:numId w:val="13"/>
        </w:numPr>
        <w:spacing w:after="0" w:line="360" w:lineRule="auto"/>
        <w:ind w:left="1418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Ш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>умозащитное остекление.</w:t>
      </w:r>
    </w:p>
    <w:p w:rsidR="002C5A3E" w:rsidRPr="002C5A3E" w:rsidRDefault="009D1A15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На сегодняшний день наиболее распространенным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мероприятием, обеспечивающим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снижение УЗ до нормативных значений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на селитебной территории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 в зданиях, является установка шумозащитного экрана.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В случае недостаточности эффективности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акустического экрана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рекомендуется применение шумозащитного остекления.</w:t>
      </w:r>
    </w:p>
    <w:p w:rsidR="009D1A15" w:rsidRDefault="002C5A3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Формирование 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 распространение 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звукового поля на селитебной территории зависит от 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>целого ряда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факторов, наиболее значимыми из которых являются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>:</w:t>
      </w:r>
    </w:p>
    <w:p w:rsidR="009D1A15" w:rsidRDefault="009D1A15" w:rsidP="009D1A15">
      <w:pPr>
        <w:pStyle w:val="a4"/>
        <w:numPr>
          <w:ilvl w:val="0"/>
          <w:numId w:val="1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Х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арактеристики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ИШ;</w:t>
      </w:r>
    </w:p>
    <w:p w:rsidR="009D1A15" w:rsidRDefault="009D1A15" w:rsidP="009D1A15">
      <w:pPr>
        <w:pStyle w:val="a4"/>
        <w:numPr>
          <w:ilvl w:val="0"/>
          <w:numId w:val="1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Р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асположение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ИШ;</w:t>
      </w:r>
    </w:p>
    <w:p w:rsidR="009D1A15" w:rsidRDefault="009D1A15" w:rsidP="009D1A15">
      <w:pPr>
        <w:pStyle w:val="a4"/>
        <w:numPr>
          <w:ilvl w:val="0"/>
          <w:numId w:val="1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Н</w:t>
      </w:r>
      <w:r w:rsidR="002C5A3E" w:rsidRP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аличие акустических средств защиты на пути распространения звука. </w:t>
      </w:r>
    </w:p>
    <w:p w:rsidR="009D1A15" w:rsidRPr="009D1A15" w:rsidRDefault="009D1A15" w:rsidP="009D1A15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9D1A15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 xml:space="preserve">* </w:t>
      </w:r>
      <w:r w:rsidRPr="009D1A15">
        <w:rPr>
          <w:rFonts w:ascii="Times New Roman" w:hAnsi="Times New Roman" w:cs="Times New Roman"/>
          <w:iCs/>
          <w:spacing w:val="-4"/>
          <w:sz w:val="28"/>
          <w:szCs w:val="28"/>
        </w:rPr>
        <w:t>Первые два фактора определяют распространение прямого звука.</w:t>
      </w:r>
    </w:p>
    <w:p w:rsidR="009D1A15" w:rsidRDefault="009D1A15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Акустические экраны – являющиеся физической преградой на пути распространения звука от ИШ –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устанавлива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ются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вдоль авто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до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рог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,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распол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агаются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между источником шума (потоком транспортных средств) и защищаемым объектом (селитебной территорией). </w:t>
      </w:r>
    </w:p>
    <w:p w:rsidR="002C5A3E" w:rsidRPr="002C5A3E" w:rsidRDefault="009D1A15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К настоящему времени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накоплен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достаточно обширный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практический опыт применения акустических экранов (</w:t>
      </w:r>
      <w:r w:rsidR="006038AF">
        <w:rPr>
          <w:rFonts w:ascii="Times New Roman" w:hAnsi="Times New Roman" w:cs="Times New Roman"/>
          <w:iCs/>
          <w:spacing w:val="-4"/>
          <w:sz w:val="28"/>
          <w:szCs w:val="28"/>
        </w:rPr>
        <w:t>АЭ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) для снижения шума транспорта в Японии, США, Германии, Италии, и многих др. странах, где вдоль автомобильных трасс установлены десятки тысяч километров экранов. В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lastRenderedPageBreak/>
        <w:t>России акустические экраны применяются, в основном, для снижения шума строящихся или реконструируемых объектов, промышленных установок.</w:t>
      </w:r>
    </w:p>
    <w:p w:rsidR="009D1A15" w:rsidRDefault="002C5A3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Принцип действия </w:t>
      </w:r>
      <w:r w:rsidR="00525F6D">
        <w:rPr>
          <w:rFonts w:ascii="Times New Roman" w:hAnsi="Times New Roman" w:cs="Times New Roman"/>
          <w:iCs/>
          <w:spacing w:val="-4"/>
          <w:sz w:val="28"/>
          <w:szCs w:val="28"/>
        </w:rPr>
        <w:t>АЭ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основан на отражении звука от пространственной преграды, одна или несколько граней которой имеют конечные размеры, </w:t>
      </w:r>
      <w:r w:rsidR="009D1A1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 также 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на образовании за экраном зоны, частично защищенной от шума, так называемой зоны акустической тени. </w:t>
      </w:r>
    </w:p>
    <w:p w:rsidR="001222DE" w:rsidRDefault="002C5A3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9D1A15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>Акустическая тень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– </w:t>
      </w:r>
      <w:r w:rsidR="001222D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не является зоной «абсолютной тишины», в силу дифракции звуковой волны. По своей сути зона «акустической тени» - есть условная относительная граница.</w:t>
      </w:r>
    </w:p>
    <w:p w:rsidR="002C5A3E" w:rsidRDefault="002C5A3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>Звуковая энергия, излучаемая транспортным потоко</w:t>
      </w:r>
      <w:r w:rsidR="00C10CC6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м, падает на шумозащитный экран, 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>частично отражается от экрана (Iотр); может частично проникать за экран (Iпр)</w:t>
      </w:r>
      <w:r w:rsidR="00224C4D">
        <w:rPr>
          <w:rFonts w:ascii="Times New Roman" w:hAnsi="Times New Roman" w:cs="Times New Roman"/>
          <w:iCs/>
          <w:spacing w:val="-4"/>
          <w:sz w:val="28"/>
          <w:szCs w:val="28"/>
        </w:rPr>
        <w:t>. В</w:t>
      </w:r>
      <w:r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случае, если неправильно выбран материал экрана, обладающий низкой звукоизоляцией, или если в поверхности экрана имеются отверстия и проемы; дифрагирует за экран (Iдиф), то есть огибает «открытое» ребро экрана, а также поглощается экраном (Iпогл), если материал экрана обладает высоки</w:t>
      </w:r>
      <w:r w:rsidR="00C10CC6">
        <w:rPr>
          <w:rFonts w:ascii="Times New Roman" w:hAnsi="Times New Roman" w:cs="Times New Roman"/>
          <w:iCs/>
          <w:spacing w:val="-4"/>
          <w:sz w:val="28"/>
          <w:szCs w:val="28"/>
        </w:rPr>
        <w:t>ми звукопоглощающими свойствами (рисунок 2).</w:t>
      </w:r>
    </w:p>
    <w:bookmarkStart w:id="22" w:name="_MON_1254145129"/>
    <w:bookmarkStart w:id="23" w:name="_MON_981737944"/>
    <w:bookmarkStart w:id="24" w:name="_MON_983116176"/>
    <w:bookmarkStart w:id="25" w:name="_MON_1139129861"/>
    <w:bookmarkStart w:id="26" w:name="_MON_1139131428"/>
    <w:bookmarkStart w:id="27" w:name="_MON_1139146147"/>
    <w:bookmarkStart w:id="28" w:name="_MON_1139146895"/>
    <w:bookmarkStart w:id="29" w:name="_MON_1139146909"/>
    <w:bookmarkStart w:id="30" w:name="_MON_1139146951"/>
    <w:bookmarkStart w:id="31" w:name="_MON_1139146965"/>
    <w:bookmarkStart w:id="32" w:name="_MON_1139821321"/>
    <w:bookmarkStart w:id="33" w:name="_MON_1164790723"/>
    <w:bookmarkStart w:id="34" w:name="_MON_1164790845"/>
    <w:bookmarkStart w:id="35" w:name="_MON_1164790860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Start w:id="36" w:name="_MON_1164985538"/>
    <w:bookmarkEnd w:id="36"/>
    <w:p w:rsidR="001222DE" w:rsidRDefault="00075794" w:rsidP="001222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895230">
        <w:object w:dxaOrig="4320" w:dyaOrig="2880">
          <v:shape id="_x0000_i1028" type="#_x0000_t75" style="width:345pt;height:188.25pt" o:ole="" fillcolor="window">
            <v:imagedata r:id="rId16" o:title=""/>
          </v:shape>
          <o:OLEObject Type="Embed" ProgID="Word.Picture.8" ShapeID="_x0000_i1028" DrawAspect="Content" ObjectID="_1614263422" r:id="rId17"/>
        </w:object>
      </w:r>
    </w:p>
    <w:p w:rsidR="001222DE" w:rsidRPr="001222DE" w:rsidRDefault="001222DE" w:rsidP="001222DE">
      <w:pPr>
        <w:pStyle w:val="ab"/>
        <w:spacing w:after="0"/>
        <w:ind w:left="0"/>
        <w:jc w:val="center"/>
        <w:rPr>
          <w:sz w:val="22"/>
        </w:rPr>
      </w:pPr>
      <w:r w:rsidRPr="001222DE">
        <w:rPr>
          <w:sz w:val="22"/>
        </w:rPr>
        <w:t>Рис</w:t>
      </w:r>
      <w:r>
        <w:rPr>
          <w:sz w:val="22"/>
        </w:rPr>
        <w:t xml:space="preserve">унок 2 – </w:t>
      </w:r>
      <w:r w:rsidRPr="001222DE">
        <w:rPr>
          <w:sz w:val="22"/>
        </w:rPr>
        <w:t xml:space="preserve"> Расчетная схема шумозащитного экрана</w:t>
      </w:r>
    </w:p>
    <w:p w:rsidR="001222DE" w:rsidRPr="001222DE" w:rsidRDefault="001222DE" w:rsidP="001222DE">
      <w:pPr>
        <w:pStyle w:val="ab"/>
        <w:spacing w:after="0"/>
        <w:ind w:left="0"/>
        <w:jc w:val="center"/>
        <w:rPr>
          <w:sz w:val="22"/>
        </w:rPr>
      </w:pPr>
      <w:r w:rsidRPr="001222DE">
        <w:rPr>
          <w:sz w:val="22"/>
        </w:rPr>
        <w:t>ИШ – источник шума (транспортный поток),</w:t>
      </w:r>
    </w:p>
    <w:p w:rsidR="001222DE" w:rsidRPr="001222DE" w:rsidRDefault="001222DE" w:rsidP="001222DE">
      <w:pPr>
        <w:pStyle w:val="ab"/>
        <w:spacing w:after="0"/>
        <w:ind w:left="0"/>
        <w:jc w:val="center"/>
        <w:rPr>
          <w:sz w:val="22"/>
        </w:rPr>
      </w:pPr>
      <w:r w:rsidRPr="001222DE">
        <w:rPr>
          <w:sz w:val="22"/>
        </w:rPr>
        <w:t>РТ – расчетная точка (защищаемая территория или здание),</w:t>
      </w:r>
    </w:p>
    <w:p w:rsidR="001222DE" w:rsidRPr="001222DE" w:rsidRDefault="001222DE" w:rsidP="001222DE">
      <w:pPr>
        <w:pStyle w:val="ab"/>
        <w:spacing w:after="0"/>
        <w:ind w:left="0"/>
        <w:jc w:val="center"/>
        <w:rPr>
          <w:sz w:val="22"/>
        </w:rPr>
      </w:pPr>
      <w:r w:rsidRPr="001222DE">
        <w:rPr>
          <w:sz w:val="22"/>
          <w:lang w:val="en-US"/>
        </w:rPr>
        <w:t>h</w:t>
      </w:r>
      <w:r w:rsidRPr="001222DE">
        <w:rPr>
          <w:sz w:val="22"/>
          <w:vertAlign w:val="subscript"/>
        </w:rPr>
        <w:t>экр</w:t>
      </w:r>
      <w:r w:rsidRPr="001222DE">
        <w:rPr>
          <w:sz w:val="22"/>
        </w:rPr>
        <w:t xml:space="preserve"> – высота экрана, </w:t>
      </w:r>
      <w:r w:rsidRPr="001222DE">
        <w:rPr>
          <w:sz w:val="22"/>
          <w:lang w:val="en-US"/>
        </w:rPr>
        <w:t>I</w:t>
      </w:r>
      <w:r w:rsidRPr="001222DE">
        <w:rPr>
          <w:sz w:val="22"/>
          <w:vertAlign w:val="subscript"/>
        </w:rPr>
        <w:t>отр</w:t>
      </w:r>
      <w:r w:rsidRPr="001222DE">
        <w:rPr>
          <w:sz w:val="22"/>
        </w:rPr>
        <w:t xml:space="preserve"> – звук, отраженный от акустического экрана (АЭ),</w:t>
      </w:r>
    </w:p>
    <w:p w:rsidR="001222DE" w:rsidRPr="001222DE" w:rsidRDefault="001222DE" w:rsidP="001222DE">
      <w:pPr>
        <w:pStyle w:val="ab"/>
        <w:spacing w:after="0"/>
        <w:ind w:left="0"/>
        <w:jc w:val="center"/>
        <w:rPr>
          <w:sz w:val="22"/>
        </w:rPr>
      </w:pPr>
      <w:r w:rsidRPr="001222DE">
        <w:rPr>
          <w:sz w:val="22"/>
          <w:lang w:val="en-US"/>
        </w:rPr>
        <w:t>I</w:t>
      </w:r>
      <w:r w:rsidRPr="001222DE">
        <w:rPr>
          <w:sz w:val="22"/>
          <w:vertAlign w:val="subscript"/>
        </w:rPr>
        <w:t>пр</w:t>
      </w:r>
      <w:r w:rsidRPr="001222DE">
        <w:rPr>
          <w:sz w:val="22"/>
        </w:rPr>
        <w:t xml:space="preserve"> – звук, проходящий через АЭ (присутствует только в случае, если неправильно выбран материал экрана, обладающий низкой звукоизоляцией, или если в поверхности экрана имеются отверстия и проемы), </w:t>
      </w:r>
      <w:r w:rsidRPr="001222DE">
        <w:rPr>
          <w:sz w:val="22"/>
          <w:lang w:val="en-US"/>
        </w:rPr>
        <w:t>I</w:t>
      </w:r>
      <w:r w:rsidRPr="001222DE">
        <w:rPr>
          <w:sz w:val="22"/>
          <w:vertAlign w:val="subscript"/>
        </w:rPr>
        <w:t>диф</w:t>
      </w:r>
      <w:r w:rsidRPr="001222DE">
        <w:rPr>
          <w:sz w:val="22"/>
        </w:rPr>
        <w:t xml:space="preserve"> – дифрагирующий звук, попадающий к защищаемому объекту при огибании звуковой волной препятствия (свободного ребра экрана),</w:t>
      </w:r>
    </w:p>
    <w:p w:rsidR="001222DE" w:rsidRPr="001222DE" w:rsidRDefault="001222DE" w:rsidP="001222DE">
      <w:pPr>
        <w:pStyle w:val="ab"/>
        <w:spacing w:after="0"/>
        <w:ind w:left="0"/>
        <w:jc w:val="center"/>
        <w:rPr>
          <w:sz w:val="22"/>
        </w:rPr>
      </w:pPr>
      <w:r w:rsidRPr="001222DE">
        <w:rPr>
          <w:sz w:val="22"/>
          <w:lang w:val="en-US"/>
        </w:rPr>
        <w:t>I</w:t>
      </w:r>
      <w:r w:rsidRPr="001222DE">
        <w:rPr>
          <w:sz w:val="22"/>
          <w:vertAlign w:val="subscript"/>
        </w:rPr>
        <w:t>погл</w:t>
      </w:r>
      <w:r w:rsidRPr="001222DE">
        <w:rPr>
          <w:sz w:val="22"/>
        </w:rPr>
        <w:t xml:space="preserve"> – звук, поглощенный экраном</w:t>
      </w:r>
    </w:p>
    <w:p w:rsidR="00C10CC6" w:rsidRPr="009822F6" w:rsidRDefault="00C10CC6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10"/>
          <w:szCs w:val="28"/>
        </w:rPr>
      </w:pPr>
    </w:p>
    <w:p w:rsidR="001222DE" w:rsidRDefault="001222D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C10CC6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lastRenderedPageBreak/>
        <w:t>Эффективность экрана</w:t>
      </w:r>
      <w:r w:rsidR="00C10CC6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у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ровень снижения шума экраном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.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Эффективность снижения шума акустическим экраном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находится в зависимости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от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различных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факторов, характеризующих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не только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источник шума (спектральный состав, направленность, вертикальные и горизонтальные координаты, и т.д.),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но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и описывающих непосредственно экран (длин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у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и высот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у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, конструктивные особенности – форм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у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, звукопоглощение и звукоизоляци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ю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экрана и пр.)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. Помимо вышеупомянутого, эффективность экрана зависит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от характеристик окружающей среды (этажности защищаемой жилой застройки, наличия зданий и сооружений между источником шума и жилой застройкой и др.). </w:t>
      </w:r>
    </w:p>
    <w:p w:rsidR="002C5A3E" w:rsidRPr="002C5A3E" w:rsidRDefault="001222DE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Таким образом, 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>наблюдается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необходимо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>сть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рассчитывать эффективность экрана для каждой конкретной точки защищаемой жилой застройки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отдельно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.</w:t>
      </w:r>
    </w:p>
    <w:p w:rsidR="008F1D3E" w:rsidRDefault="00C10CC6" w:rsidP="009D1A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При этом, при разработке </w:t>
      </w:r>
      <w:r w:rsidR="009D64B9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конструкции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экрана рекомендуется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у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ч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итывать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наличие или отсутствие тех или иных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факторов, 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которые могут оказывать 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>влия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>ние</w:t>
      </w:r>
      <w:r w:rsidR="002C5A3E" w:rsidRPr="002C5A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на</w:t>
      </w:r>
      <w:r w:rsidR="008F1D3E">
        <w:rPr>
          <w:rFonts w:ascii="Times New Roman" w:hAnsi="Times New Roman" w:cs="Times New Roman"/>
          <w:iCs/>
          <w:spacing w:val="-4"/>
          <w:sz w:val="28"/>
          <w:szCs w:val="28"/>
        </w:rPr>
        <w:t>:</w:t>
      </w:r>
    </w:p>
    <w:p w:rsidR="008F1D3E" w:rsidRDefault="008F1D3E" w:rsidP="00C10CC6">
      <w:pPr>
        <w:pStyle w:val="a4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Э</w:t>
      </w:r>
      <w:r w:rsidRPr="008F1D3E">
        <w:rPr>
          <w:rFonts w:ascii="Times New Roman" w:hAnsi="Times New Roman" w:cs="Times New Roman"/>
          <w:iCs/>
          <w:spacing w:val="-4"/>
          <w:sz w:val="28"/>
          <w:szCs w:val="28"/>
        </w:rPr>
        <w:t>ффективность</w:t>
      </w:r>
      <w:r w:rsidR="002C5A3E" w:rsidRP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экран</w:t>
      </w:r>
      <w:r w:rsidRPr="008F1D3E">
        <w:rPr>
          <w:rFonts w:ascii="Times New Roman" w:hAnsi="Times New Roman" w:cs="Times New Roman"/>
          <w:iCs/>
          <w:spacing w:val="-4"/>
          <w:sz w:val="28"/>
          <w:szCs w:val="28"/>
        </w:rPr>
        <w:t>а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;</w:t>
      </w:r>
    </w:p>
    <w:p w:rsidR="008F1D3E" w:rsidRDefault="008F1D3E" w:rsidP="00C10CC6">
      <w:pPr>
        <w:pStyle w:val="a4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Э</w:t>
      </w:r>
      <w:r w:rsidR="002C5A3E" w:rsidRPr="008F1D3E">
        <w:rPr>
          <w:rFonts w:ascii="Times New Roman" w:hAnsi="Times New Roman" w:cs="Times New Roman"/>
          <w:iCs/>
          <w:spacing w:val="-4"/>
          <w:sz w:val="28"/>
          <w:szCs w:val="28"/>
        </w:rPr>
        <w:t>стетическое восприятие экрана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;</w:t>
      </w:r>
    </w:p>
    <w:p w:rsidR="008F1D3E" w:rsidRDefault="008F1D3E" w:rsidP="00C10CC6">
      <w:pPr>
        <w:pStyle w:val="a4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Э</w:t>
      </w:r>
      <w:r w:rsidR="002C5A3E" w:rsidRP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ксплуатационные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характеристики;</w:t>
      </w:r>
    </w:p>
    <w:p w:rsidR="008F1D3E" w:rsidRDefault="008F1D3E" w:rsidP="00C10CC6">
      <w:pPr>
        <w:pStyle w:val="a4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С</w:t>
      </w:r>
      <w:r w:rsidR="002C5A3E" w:rsidRPr="008F1D3E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тоимостные характеристики. </w:t>
      </w:r>
    </w:p>
    <w:p w:rsidR="00851056" w:rsidRPr="00851056" w:rsidRDefault="000A50D7" w:rsidP="000A50D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  <w:highlight w:val="yellow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Существующая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стандартизированная методика для расчета эффективности экранов, учитывающая влияние высоты и длины экрана на уровень снижения шума в конкретной точке, представлена в </w:t>
      </w:r>
      <w:r w:rsidR="00851056" w:rsidRPr="00851056">
        <w:rPr>
          <w:rFonts w:ascii="Times New Roman" w:hAnsi="Times New Roman" w:cs="Times New Roman"/>
          <w:iCs/>
          <w:spacing w:val="-4"/>
          <w:sz w:val="28"/>
          <w:szCs w:val="28"/>
        </w:rPr>
        <w:t>[9].</w:t>
      </w:r>
    </w:p>
    <w:p w:rsidR="000A50D7" w:rsidRPr="00851056" w:rsidRDefault="000A50D7" w:rsidP="000A50D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Экспериментальным путем эффективность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АЭ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на данном этапе развития 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>определя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ется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согласно </w:t>
      </w:r>
      <w:r w:rsidR="00851056" w:rsidRPr="00851056">
        <w:rPr>
          <w:rFonts w:ascii="Times New Roman" w:hAnsi="Times New Roman" w:cs="Times New Roman"/>
          <w:iCs/>
          <w:spacing w:val="-4"/>
          <w:sz w:val="28"/>
          <w:szCs w:val="28"/>
        </w:rPr>
        <w:t>[10],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>гармонизированному с ISO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 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>10847–1997 «Акустика – определение эффективности экранов всех типов в условиях эксплуатации на открытой местности»</w:t>
      </w:r>
      <w:r w:rsidR="00851056" w:rsidRPr="00851056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[11].</w:t>
      </w:r>
    </w:p>
    <w:p w:rsidR="000A50D7" w:rsidRDefault="000A50D7" w:rsidP="000A50D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Согласно </w:t>
      </w:r>
      <w:r w:rsidR="00CD512E" w:rsidRPr="00851056">
        <w:rPr>
          <w:rFonts w:ascii="Times New Roman" w:hAnsi="Times New Roman" w:cs="Times New Roman"/>
          <w:iCs/>
          <w:spacing w:val="-4"/>
          <w:sz w:val="28"/>
          <w:szCs w:val="28"/>
        </w:rPr>
        <w:t>СП 276.1325800.2016</w:t>
      </w:r>
      <w:r w:rsidR="00851056" w:rsidRPr="00851056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[12]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снижение уровней звука экраном, определяемое высотой экрана, следует определять в зависимости от разности 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lastRenderedPageBreak/>
        <w:t>длин путей прохождения звукового луч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а </w:t>
      </w:r>
      <w:r w:rsidRPr="000A50D7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(м) при принятой высоте экрана, </w:t>
      </w:r>
      <w:r w:rsidR="00CD512E">
        <w:rPr>
          <w:rFonts w:ascii="Times New Roman" w:hAnsi="Times New Roman" w:cs="Times New Roman"/>
          <w:iCs/>
          <w:spacing w:val="-4"/>
          <w:sz w:val="28"/>
          <w:szCs w:val="28"/>
        </w:rPr>
        <w:t>опираясь на данные таблицы 10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.</w:t>
      </w:r>
    </w:p>
    <w:p w:rsidR="000A50D7" w:rsidRPr="000A50D7" w:rsidRDefault="000A50D7" w:rsidP="000A50D7">
      <w:pPr>
        <w:jc w:val="both"/>
        <w:rPr>
          <w:rFonts w:ascii="Times New Roman" w:hAnsi="Times New Roman" w:cs="Times New Roman"/>
          <w:sz w:val="28"/>
        </w:rPr>
      </w:pPr>
      <w:r w:rsidRPr="000A50D7">
        <w:rPr>
          <w:rFonts w:ascii="Times New Roman" w:hAnsi="Times New Roman" w:cs="Times New Roman"/>
          <w:sz w:val="28"/>
        </w:rPr>
        <w:t>Таблица 1</w:t>
      </w:r>
      <w:r w:rsidR="00CD512E">
        <w:rPr>
          <w:rFonts w:ascii="Times New Roman" w:hAnsi="Times New Roman" w:cs="Times New Roman"/>
          <w:sz w:val="28"/>
        </w:rPr>
        <w:t>0</w:t>
      </w:r>
      <w:r w:rsidRPr="000A50D7">
        <w:rPr>
          <w:rFonts w:ascii="Times New Roman" w:hAnsi="Times New Roman" w:cs="Times New Roman"/>
          <w:sz w:val="28"/>
        </w:rPr>
        <w:t>. Снижение уровня звука за экраном</w:t>
      </w:r>
    </w:p>
    <w:tbl>
      <w:tblPr>
        <w:tblStyle w:val="a3"/>
        <w:tblW w:w="9344" w:type="dxa"/>
        <w:tblLayout w:type="fixed"/>
        <w:tblLook w:val="00A0" w:firstRow="1" w:lastRow="0" w:firstColumn="1" w:lastColumn="0" w:noHBand="0" w:noVBand="0"/>
      </w:tblPr>
      <w:tblGrid>
        <w:gridCol w:w="2272"/>
        <w:gridCol w:w="2272"/>
        <w:gridCol w:w="2390"/>
        <w:gridCol w:w="2410"/>
      </w:tblGrid>
      <w:tr w:rsidR="000A50D7" w:rsidRPr="000A50D7" w:rsidTr="000A50D7"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Разность длин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путей прохождения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звукового луча </w:t>
            </w:r>
            <w:r w:rsidRPr="000A50D7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00" w:dyaOrig="279">
                <v:shape id="_x0000_i1029" type="#_x0000_t75" style="width:9pt;height:14.25pt" o:ole="" fillcolor="window">
                  <v:imagedata r:id="rId18" o:title=""/>
                </v:shape>
                <o:OLEObject Type="Embed" ProgID="Equation.3" ShapeID="_x0000_i1029" DrawAspect="Content" ObjectID="_1614263423" r:id="rId19"/>
              </w:object>
            </w: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 уровня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звука экраном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position w:val="-14"/>
                <w:sz w:val="20"/>
                <w:szCs w:val="20"/>
              </w:rPr>
              <w:object w:dxaOrig="820" w:dyaOrig="360">
                <v:shape id="_x0000_i1030" type="#_x0000_t75" style="width:38.25pt;height:16.5pt" o:ole="" fillcolor="window">
                  <v:imagedata r:id="rId20" o:title=""/>
                </v:shape>
                <o:OLEObject Type="Embed" ProgID="Equation.3" ShapeID="_x0000_i1030" DrawAspect="Content" ObjectID="_1614263424" r:id="rId21"/>
              </w:object>
            </w: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239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Разность длин путей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Прохождения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звукового луча </w:t>
            </w:r>
            <w:r w:rsidRPr="000A50D7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00" w:dyaOrig="279">
                <v:shape id="_x0000_i1031" type="#_x0000_t75" style="width:9pt;height:14.25pt" o:ole="" fillcolor="window">
                  <v:imagedata r:id="rId18" o:title=""/>
                </v:shape>
                <o:OLEObject Type="Embed" ProgID="Equation.3" ShapeID="_x0000_i1031" DrawAspect="Content" ObjectID="_1614263425" r:id="rId22"/>
              </w:object>
            </w: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41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уровня звука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экраном</w:t>
            </w:r>
          </w:p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b/>
                <w:position w:val="-14"/>
                <w:sz w:val="20"/>
                <w:szCs w:val="20"/>
              </w:rPr>
              <w:object w:dxaOrig="820" w:dyaOrig="360">
                <v:shape id="_x0000_i1032" type="#_x0000_t75" style="width:38.25pt;height:16.5pt" o:ole="" fillcolor="window">
                  <v:imagedata r:id="rId20" o:title=""/>
                </v:shape>
                <o:OLEObject Type="Embed" ProgID="Equation.3" ShapeID="_x0000_i1032" DrawAspect="Content" ObjectID="_1614263426" r:id="rId23"/>
              </w:object>
            </w:r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A50D7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</w:tr>
      <w:tr w:rsidR="000A50D7" w:rsidRPr="000A50D7" w:rsidTr="000A50D7"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41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A50D7" w:rsidRPr="000A50D7" w:rsidTr="000A50D7"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9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241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A50D7" w:rsidRPr="000A50D7" w:rsidTr="000A50D7"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41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A50D7" w:rsidRPr="000A50D7" w:rsidTr="000A50D7"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9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241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A50D7" w:rsidRPr="000A50D7" w:rsidTr="000A50D7"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272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9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0A50D7" w:rsidRPr="000A50D7" w:rsidRDefault="000A50D7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0D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:rsidR="000A50D7" w:rsidRDefault="000A50D7" w:rsidP="00F460CA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0D7">
        <w:rPr>
          <w:rFonts w:ascii="Times New Roman" w:hAnsi="Times New Roman" w:cs="Times New Roman"/>
          <w:sz w:val="28"/>
          <w:szCs w:val="28"/>
        </w:rPr>
        <w:t xml:space="preserve">Разность длин путей прохождения звукового луча </w:t>
      </w:r>
      <w:r w:rsidRPr="000A50D7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33" type="#_x0000_t75" style="width:9pt;height:14.25pt" o:ole="" fillcolor="window">
            <v:imagedata r:id="rId18" o:title=""/>
          </v:shape>
          <o:OLEObject Type="Embed" ProgID="Equation.3" ShapeID="_x0000_i1033" DrawAspect="Content" ObjectID="_1614263427" r:id="rId24"/>
        </w:object>
      </w:r>
      <w:r w:rsidRPr="000A50D7">
        <w:rPr>
          <w:rFonts w:ascii="Times New Roman" w:hAnsi="Times New Roman" w:cs="Times New Roman"/>
          <w:sz w:val="28"/>
          <w:szCs w:val="28"/>
        </w:rPr>
        <w:t xml:space="preserve"> в м следует определять по формуле</w:t>
      </w:r>
      <w:r w:rsidR="00C24CA4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224C4D">
        <w:rPr>
          <w:rFonts w:ascii="Times New Roman" w:hAnsi="Times New Roman" w:cs="Times New Roman"/>
          <w:sz w:val="28"/>
          <w:szCs w:val="28"/>
        </w:rPr>
        <w:t>3</w:t>
      </w:r>
      <w:r w:rsidR="00C24CA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F460CA" w:rsidRPr="004360E1" w:rsidTr="006B4919">
        <w:tc>
          <w:tcPr>
            <w:tcW w:w="8784" w:type="dxa"/>
          </w:tcPr>
          <w:p w:rsidR="00F460CA" w:rsidRPr="004360E1" w:rsidRDefault="00F460CA" w:rsidP="0007579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δ=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a+b</m:t>
                    </m: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-c</m:t>
                </m:r>
              </m:oMath>
            </m:oMathPara>
          </w:p>
        </w:tc>
        <w:tc>
          <w:tcPr>
            <w:tcW w:w="561" w:type="dxa"/>
          </w:tcPr>
          <w:p w:rsidR="00F460CA" w:rsidRPr="004360E1" w:rsidRDefault="00F460CA" w:rsidP="0007579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4360E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(6)</w:t>
            </w:r>
          </w:p>
        </w:tc>
      </w:tr>
    </w:tbl>
    <w:p w:rsidR="00C24CA4" w:rsidRDefault="00F460CA" w:rsidP="00C24C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460CA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460CA">
        <w:rPr>
          <w:rFonts w:ascii="Times New Roman" w:hAnsi="Times New Roman" w:cs="Times New Roman"/>
          <w:sz w:val="28"/>
          <w:szCs w:val="28"/>
        </w:rPr>
        <w:t>а – кратчайшее расстояние между геометрическим центром источника шума и верхней кромкой экрана, м;</w:t>
      </w:r>
    </w:p>
    <w:p w:rsidR="00F460CA" w:rsidRPr="00F460CA" w:rsidRDefault="00F460CA" w:rsidP="00C24C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0CA">
        <w:rPr>
          <w:rFonts w:ascii="Times New Roman" w:hAnsi="Times New Roman" w:cs="Times New Roman"/>
          <w:sz w:val="28"/>
          <w:szCs w:val="28"/>
        </w:rPr>
        <w:t>b – кратчайшее расстояние между расчетной точкой и верхней кромкой экрана, м;</w:t>
      </w:r>
    </w:p>
    <w:p w:rsidR="00F460CA" w:rsidRPr="000A50D7" w:rsidRDefault="00F460CA" w:rsidP="00F46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0CA">
        <w:rPr>
          <w:rFonts w:ascii="Times New Roman" w:hAnsi="Times New Roman" w:cs="Times New Roman"/>
          <w:sz w:val="28"/>
          <w:szCs w:val="28"/>
        </w:rPr>
        <w:t>с – кратчайшее расстояние между геометрическим центром источника шума и расчетной точкой, м.</w:t>
      </w:r>
    </w:p>
    <w:p w:rsidR="00CD512E" w:rsidRDefault="00CD512E" w:rsidP="00C24CA4">
      <w:pPr>
        <w:tabs>
          <w:tab w:val="left" w:pos="1134"/>
        </w:tabs>
        <w:spacing w:after="0" w:line="240" w:lineRule="auto"/>
        <w:jc w:val="center"/>
        <w:rPr>
          <w:noProof/>
          <w:lang w:eastAsia="ru-RU"/>
        </w:rPr>
      </w:pPr>
    </w:p>
    <w:p w:rsidR="00224C4D" w:rsidRDefault="00224C4D" w:rsidP="00C24CA4">
      <w:pPr>
        <w:tabs>
          <w:tab w:val="left" w:pos="1134"/>
        </w:tabs>
        <w:spacing w:after="0" w:line="240" w:lineRule="auto"/>
        <w:jc w:val="center"/>
        <w:rPr>
          <w:noProof/>
          <w:lang w:eastAsia="ru-RU"/>
        </w:rPr>
      </w:pPr>
    </w:p>
    <w:p w:rsidR="000A50D7" w:rsidRPr="000A50D7" w:rsidRDefault="00CD512E" w:rsidP="00C24CA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40566" cy="22288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/>
                    <a:srcRect l="48927" t="41176" r="32700" b="38251"/>
                    <a:stretch/>
                  </pic:blipFill>
                  <pic:spPr bwMode="auto">
                    <a:xfrm>
                      <a:off x="0" y="0"/>
                      <a:ext cx="3555944" cy="2238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4CA4" w:rsidRPr="00C24CA4" w:rsidRDefault="00C24CA4" w:rsidP="00C24CA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</w:rPr>
      </w:pPr>
      <w:r w:rsidRPr="00C24CA4">
        <w:rPr>
          <w:rFonts w:ascii="Times New Roman" w:hAnsi="Times New Roman" w:cs="Times New Roman"/>
          <w:iCs/>
          <w:spacing w:val="-4"/>
        </w:rPr>
        <w:t>Рис</w:t>
      </w:r>
      <w:r>
        <w:rPr>
          <w:rFonts w:ascii="Times New Roman" w:hAnsi="Times New Roman" w:cs="Times New Roman"/>
          <w:iCs/>
          <w:spacing w:val="-4"/>
        </w:rPr>
        <w:t xml:space="preserve">унок </w:t>
      </w:r>
      <w:r w:rsidR="00224C4D">
        <w:rPr>
          <w:rFonts w:ascii="Times New Roman" w:hAnsi="Times New Roman" w:cs="Times New Roman"/>
          <w:iCs/>
          <w:spacing w:val="-4"/>
        </w:rPr>
        <w:t>3</w:t>
      </w:r>
      <w:r>
        <w:rPr>
          <w:rFonts w:ascii="Times New Roman" w:hAnsi="Times New Roman" w:cs="Times New Roman"/>
          <w:iCs/>
          <w:spacing w:val="-4"/>
        </w:rPr>
        <w:t xml:space="preserve"> – </w:t>
      </w:r>
      <w:r w:rsidRPr="00C24CA4">
        <w:rPr>
          <w:rFonts w:ascii="Times New Roman" w:hAnsi="Times New Roman" w:cs="Times New Roman"/>
          <w:iCs/>
          <w:spacing w:val="-4"/>
        </w:rPr>
        <w:t>Расчетные схемы для определения снижения уровня звука за экранами</w:t>
      </w:r>
    </w:p>
    <w:p w:rsidR="00C24CA4" w:rsidRPr="00C24CA4" w:rsidRDefault="00C24CA4" w:rsidP="00CD512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  <w:sz w:val="16"/>
          <w:szCs w:val="16"/>
        </w:rPr>
      </w:pPr>
      <w:r w:rsidRPr="00C24CA4">
        <w:rPr>
          <w:rFonts w:ascii="Times New Roman" w:hAnsi="Times New Roman" w:cs="Times New Roman"/>
          <w:b/>
          <w:iCs/>
          <w:spacing w:val="-4"/>
          <w:u w:val="single"/>
        </w:rPr>
        <w:t>Условные обозначения:</w:t>
      </w:r>
      <w:r w:rsidRPr="00C24CA4">
        <w:rPr>
          <w:rFonts w:ascii="Times New Roman" w:hAnsi="Times New Roman" w:cs="Times New Roman"/>
          <w:iCs/>
          <w:spacing w:val="-4"/>
        </w:rPr>
        <w:t xml:space="preserve"> </w:t>
      </w:r>
      <w:r w:rsidR="00CD512E" w:rsidRPr="00CD512E">
        <w:rPr>
          <w:rFonts w:ascii="Times New Roman" w:hAnsi="Times New Roman" w:cs="Times New Roman"/>
          <w:iCs/>
          <w:spacing w:val="-4"/>
        </w:rPr>
        <w:t>h</w:t>
      </w:r>
      <w:r w:rsidR="00CD512E">
        <w:rPr>
          <w:rFonts w:ascii="Times New Roman" w:hAnsi="Times New Roman" w:cs="Times New Roman"/>
          <w:iCs/>
          <w:spacing w:val="-4"/>
          <w:vertAlign w:val="subscript"/>
        </w:rPr>
        <w:t>ИШ</w:t>
      </w:r>
      <w:r w:rsidR="00CD512E" w:rsidRPr="00CD512E">
        <w:rPr>
          <w:rFonts w:ascii="Times New Roman" w:hAnsi="Times New Roman" w:cs="Times New Roman"/>
          <w:iCs/>
          <w:spacing w:val="-4"/>
        </w:rPr>
        <w:t xml:space="preserve"> - высота источника шума над поверхностью проезжей части; </w:t>
      </w:r>
      <w:r w:rsidR="00CD512E">
        <w:rPr>
          <w:rFonts w:ascii="Times New Roman" w:hAnsi="Times New Roman" w:cs="Times New Roman"/>
          <w:iCs/>
          <w:spacing w:val="-4"/>
        </w:rPr>
        <w:br/>
      </w:r>
      <w:r w:rsidR="00CD512E" w:rsidRPr="00CD512E">
        <w:rPr>
          <w:rFonts w:ascii="Times New Roman" w:hAnsi="Times New Roman" w:cs="Times New Roman"/>
          <w:iCs/>
          <w:spacing w:val="-4"/>
        </w:rPr>
        <w:t>h</w:t>
      </w:r>
      <w:r w:rsidR="00CD512E">
        <w:rPr>
          <w:rFonts w:ascii="Times New Roman" w:hAnsi="Times New Roman" w:cs="Times New Roman"/>
          <w:iCs/>
          <w:spacing w:val="-4"/>
          <w:vertAlign w:val="subscript"/>
        </w:rPr>
        <w:t>ЭКР</w:t>
      </w:r>
      <w:r w:rsidR="00CD512E" w:rsidRPr="00CD512E">
        <w:rPr>
          <w:rFonts w:ascii="Times New Roman" w:hAnsi="Times New Roman" w:cs="Times New Roman"/>
          <w:iCs/>
          <w:spacing w:val="-4"/>
        </w:rPr>
        <w:t xml:space="preserve"> - высота экрана; h</w:t>
      </w:r>
      <w:r w:rsidR="00CD512E">
        <w:rPr>
          <w:rFonts w:ascii="Times New Roman" w:hAnsi="Times New Roman" w:cs="Times New Roman"/>
          <w:iCs/>
          <w:spacing w:val="-4"/>
          <w:vertAlign w:val="subscript"/>
        </w:rPr>
        <w:t>РТ</w:t>
      </w:r>
      <w:r w:rsidR="00CD512E" w:rsidRPr="00CD512E">
        <w:rPr>
          <w:rFonts w:ascii="Times New Roman" w:hAnsi="Times New Roman" w:cs="Times New Roman"/>
          <w:iCs/>
          <w:spacing w:val="-4"/>
        </w:rPr>
        <w:t xml:space="preserve"> - высота расчетной точки над поверхностью земли; Н</w:t>
      </w:r>
      <w:r w:rsidR="00AE0E49">
        <w:rPr>
          <w:rFonts w:ascii="Times New Roman" w:hAnsi="Times New Roman" w:cs="Times New Roman"/>
          <w:iCs/>
          <w:spacing w:val="-4"/>
          <w:vertAlign w:val="subscript"/>
        </w:rPr>
        <w:t>ИШ</w:t>
      </w:r>
      <w:r w:rsidR="00CD512E" w:rsidRPr="00CD512E">
        <w:rPr>
          <w:rFonts w:ascii="Times New Roman" w:hAnsi="Times New Roman" w:cs="Times New Roman"/>
          <w:iCs/>
          <w:spacing w:val="-4"/>
        </w:rPr>
        <w:t xml:space="preserve"> - отметка источника шума; H</w:t>
      </w:r>
      <w:r w:rsidR="00AE0E49">
        <w:rPr>
          <w:rFonts w:ascii="Times New Roman" w:hAnsi="Times New Roman" w:cs="Times New Roman"/>
          <w:iCs/>
          <w:spacing w:val="-4"/>
          <w:vertAlign w:val="subscript"/>
        </w:rPr>
        <w:t>ЭКР</w:t>
      </w:r>
      <w:r w:rsidR="00CD512E" w:rsidRPr="00CD512E">
        <w:rPr>
          <w:rFonts w:ascii="Times New Roman" w:hAnsi="Times New Roman" w:cs="Times New Roman"/>
          <w:iCs/>
          <w:spacing w:val="-4"/>
        </w:rPr>
        <w:t xml:space="preserve"> - отметка верха экрана; Н</w:t>
      </w:r>
      <w:r w:rsidR="00AE0E49">
        <w:rPr>
          <w:rFonts w:ascii="Times New Roman" w:hAnsi="Times New Roman" w:cs="Times New Roman"/>
          <w:iCs/>
          <w:spacing w:val="-4"/>
          <w:vertAlign w:val="subscript"/>
        </w:rPr>
        <w:t>РТ</w:t>
      </w:r>
      <w:r w:rsidR="00CD512E" w:rsidRPr="00CD512E">
        <w:rPr>
          <w:rFonts w:ascii="Times New Roman" w:hAnsi="Times New Roman" w:cs="Times New Roman"/>
          <w:iCs/>
          <w:spacing w:val="-4"/>
        </w:rPr>
        <w:t xml:space="preserve"> - отметка расчетной точки</w:t>
      </w:r>
    </w:p>
    <w:p w:rsidR="00AE0E49" w:rsidRPr="00AE0E49" w:rsidRDefault="00AE0E49" w:rsidP="00C24C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14"/>
          <w:szCs w:val="28"/>
        </w:rPr>
      </w:pPr>
    </w:p>
    <w:p w:rsidR="00C24CA4" w:rsidRDefault="00C24CA4" w:rsidP="00C24C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Снижение уровня звука экраном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экрα1</m:t>
            </m:r>
          </m:sub>
        </m:sSub>
      </m:oMath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экрα2</m:t>
            </m:r>
          </m:sub>
        </m:sSub>
      </m:oMath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, в дБА, показывающее зависимость эффективности экрана от его длины, следует </w:t>
      </w: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lastRenderedPageBreak/>
        <w:t xml:space="preserve">определять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в соответствии с т</w:t>
      </w:r>
      <w:r w:rsidR="00AE0E49">
        <w:rPr>
          <w:rFonts w:ascii="Times New Roman" w:hAnsi="Times New Roman" w:cs="Times New Roman"/>
          <w:iCs/>
          <w:spacing w:val="-4"/>
          <w:sz w:val="28"/>
          <w:szCs w:val="28"/>
        </w:rPr>
        <w:t>аблицей 11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,</w:t>
      </w: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в зависимости от величины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</m:t>
            </m:r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B</m:t>
            </m:r>
          </m:sub>
        </m:sSub>
      </m:oMath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, в дБА, и углов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α1</m:t>
        </m:r>
      </m:oMath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α2</m:t>
        </m:r>
      </m:oMath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 (рис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унок </w:t>
      </w:r>
      <w:r w:rsidR="00224C4D">
        <w:rPr>
          <w:rFonts w:ascii="Times New Roman" w:hAnsi="Times New Roman" w:cs="Times New Roman"/>
          <w:iCs/>
          <w:spacing w:val="-4"/>
          <w:sz w:val="28"/>
          <w:szCs w:val="28"/>
        </w:rPr>
        <w:t>4</w:t>
      </w: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) при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известной</w:t>
      </w: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длине экрана. </w:t>
      </w:r>
    </w:p>
    <w:p w:rsidR="004360E1" w:rsidRPr="000A50D7" w:rsidRDefault="004360E1" w:rsidP="004360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object w:dxaOrig="2654" w:dyaOrig="2189">
          <v:shape id="_x0000_i1034" type="#_x0000_t75" style="width:218.25pt;height:181.5pt" o:ole="">
            <v:imagedata r:id="rId26" o:title=""/>
          </v:shape>
          <o:OLEObject Type="Embed" ProgID="Word.Picture.8" ShapeID="_x0000_i1034" DrawAspect="Content" ObjectID="_1614263428" r:id="rId27"/>
        </w:object>
      </w:r>
    </w:p>
    <w:p w:rsidR="004360E1" w:rsidRPr="00C24CA4" w:rsidRDefault="004360E1" w:rsidP="004360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</w:rPr>
      </w:pPr>
      <w:r w:rsidRPr="00C24CA4">
        <w:rPr>
          <w:rFonts w:ascii="Times New Roman" w:hAnsi="Times New Roman" w:cs="Times New Roman"/>
          <w:iCs/>
          <w:spacing w:val="-4"/>
        </w:rPr>
        <w:t>Рис</w:t>
      </w:r>
      <w:r>
        <w:rPr>
          <w:rFonts w:ascii="Times New Roman" w:hAnsi="Times New Roman" w:cs="Times New Roman"/>
          <w:iCs/>
          <w:spacing w:val="-4"/>
        </w:rPr>
        <w:t xml:space="preserve">унок </w:t>
      </w:r>
      <w:r w:rsidR="00224C4D">
        <w:rPr>
          <w:rFonts w:ascii="Times New Roman" w:hAnsi="Times New Roman" w:cs="Times New Roman"/>
          <w:iCs/>
          <w:spacing w:val="-4"/>
        </w:rPr>
        <w:t>4</w:t>
      </w:r>
      <w:r>
        <w:rPr>
          <w:rFonts w:ascii="Times New Roman" w:hAnsi="Times New Roman" w:cs="Times New Roman"/>
          <w:iCs/>
          <w:spacing w:val="-4"/>
        </w:rPr>
        <w:t xml:space="preserve"> – </w:t>
      </w:r>
      <w:r w:rsidRPr="00C24CA4">
        <w:rPr>
          <w:rFonts w:ascii="Times New Roman" w:hAnsi="Times New Roman" w:cs="Times New Roman"/>
          <w:iCs/>
          <w:spacing w:val="-4"/>
        </w:rPr>
        <w:t>Расчетные схемы для определения снижения уровня звука за экранами</w:t>
      </w:r>
    </w:p>
    <w:p w:rsidR="004360E1" w:rsidRPr="00C24CA4" w:rsidRDefault="004360E1" w:rsidP="004360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</w:rPr>
      </w:pPr>
      <w:r w:rsidRPr="00C24CA4">
        <w:rPr>
          <w:rFonts w:ascii="Times New Roman" w:hAnsi="Times New Roman" w:cs="Times New Roman"/>
          <w:b/>
          <w:iCs/>
          <w:spacing w:val="-4"/>
          <w:u w:val="single"/>
        </w:rPr>
        <w:t>Условные обозначения:</w:t>
      </w:r>
      <w:r w:rsidRPr="00C24CA4">
        <w:rPr>
          <w:rFonts w:ascii="Times New Roman" w:hAnsi="Times New Roman" w:cs="Times New Roman"/>
          <w:iCs/>
          <w:spacing w:val="-4"/>
        </w:rPr>
        <w:t xml:space="preserve"> R – расстояние от расчетной точки до экрана по перпендикуляру,</w:t>
      </w:r>
    </w:p>
    <w:p w:rsidR="004360E1" w:rsidRPr="00C24CA4" w:rsidRDefault="004360E1" w:rsidP="004360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</w:rPr>
      </w:pPr>
      <w:r>
        <w:rPr>
          <w:rFonts w:ascii="Times New Roman" w:hAnsi="Times New Roman" w:cs="Times New Roman"/>
          <w:iCs/>
          <w:spacing w:val="-4"/>
          <w:lang w:val="en-US"/>
        </w:rPr>
        <w:t>L</w:t>
      </w:r>
      <w:r w:rsidRPr="00C24CA4">
        <w:rPr>
          <w:rFonts w:ascii="Times New Roman" w:hAnsi="Times New Roman" w:cs="Times New Roman"/>
          <w:iCs/>
          <w:spacing w:val="-4"/>
          <w:vertAlign w:val="subscript"/>
        </w:rPr>
        <w:t>1</w:t>
      </w:r>
      <w:r w:rsidRPr="00C24CA4">
        <w:rPr>
          <w:rFonts w:ascii="Times New Roman" w:hAnsi="Times New Roman" w:cs="Times New Roman"/>
          <w:iCs/>
          <w:spacing w:val="-4"/>
        </w:rPr>
        <w:t xml:space="preserve"> – длина экрана от перпендикуляра R до окончания забора по ул. Семашко,</w:t>
      </w:r>
    </w:p>
    <w:p w:rsidR="004360E1" w:rsidRPr="00C24CA4" w:rsidRDefault="004360E1" w:rsidP="004360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</w:rPr>
      </w:pPr>
      <w:r w:rsidRPr="00C24CA4">
        <w:rPr>
          <w:rFonts w:ascii="Times New Roman" w:hAnsi="Times New Roman" w:cs="Times New Roman"/>
          <w:iCs/>
          <w:spacing w:val="-4"/>
        </w:rPr>
        <w:t>L</w:t>
      </w:r>
      <w:r w:rsidRPr="00C24CA4">
        <w:rPr>
          <w:rFonts w:ascii="Times New Roman" w:hAnsi="Times New Roman" w:cs="Times New Roman"/>
          <w:iCs/>
          <w:spacing w:val="-4"/>
          <w:vertAlign w:val="subscript"/>
        </w:rPr>
        <w:t>2</w:t>
      </w:r>
      <w:r w:rsidRPr="00C24CA4">
        <w:rPr>
          <w:rFonts w:ascii="Times New Roman" w:hAnsi="Times New Roman" w:cs="Times New Roman"/>
          <w:iCs/>
          <w:spacing w:val="-4"/>
        </w:rPr>
        <w:t xml:space="preserve"> – длина экрана от перпендикуляра R до окончания забора по ул.Нижегородской.</w:t>
      </w:r>
    </w:p>
    <w:p w:rsidR="004360E1" w:rsidRPr="004360E1" w:rsidRDefault="004360E1" w:rsidP="00C24C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12"/>
          <w:szCs w:val="28"/>
        </w:rPr>
      </w:pPr>
    </w:p>
    <w:p w:rsidR="000A50D7" w:rsidRDefault="00C24CA4" w:rsidP="00C24C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>Вел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и</w:t>
      </w: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чину реального снижения уровня звука экраном, в дБА, 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можно вычислить </w:t>
      </w:r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>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C24CA4" w:rsidRPr="004360E1" w:rsidTr="00525F6D">
        <w:tc>
          <w:tcPr>
            <w:tcW w:w="8784" w:type="dxa"/>
          </w:tcPr>
          <w:p w:rsidR="00C24CA4" w:rsidRPr="004360E1" w:rsidRDefault="00345C58" w:rsidP="0007579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pacing w:val="-4"/>
                    <w:sz w:val="24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pacing w:val="-4"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pacing w:val="-4"/>
                        <w:sz w:val="24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4"/>
                        <w:sz w:val="24"/>
                        <w:szCs w:val="28"/>
                      </w:rPr>
                      <m:t>А, экр</m:t>
                    </m:r>
                  </m:sub>
                </m:sSub>
                <m:r>
                  <w:rPr>
                    <w:rFonts w:ascii="Cambria Math" w:hAnsi="Cambria Math" w:cs="Times New Roman"/>
                    <w:spacing w:val="-4"/>
                    <w:sz w:val="24"/>
                    <w:szCs w:val="28"/>
                  </w:rPr>
                  <m:t>= 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pacing w:val="-4"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pacing w:val="-4"/>
                        <w:sz w:val="24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4"/>
                        <w:sz w:val="24"/>
                        <w:szCs w:val="28"/>
                      </w:rPr>
                      <m:t>А, экрα</m:t>
                    </m:r>
                  </m:sub>
                </m:sSub>
                <m:r>
                  <w:rPr>
                    <w:rFonts w:ascii="Cambria Math" w:hAnsi="Cambria Math" w:cs="Times New Roman"/>
                    <w:spacing w:val="-4"/>
                    <w:sz w:val="24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pacing w:val="-4"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pacing w:val="-4"/>
                        <w:sz w:val="24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4"/>
                        <w:sz w:val="24"/>
                        <w:szCs w:val="28"/>
                      </w:rPr>
                      <m:t>А</m:t>
                    </m:r>
                  </m:sub>
                </m:sSub>
              </m:oMath>
            </m:oMathPara>
          </w:p>
        </w:tc>
        <w:tc>
          <w:tcPr>
            <w:tcW w:w="561" w:type="dxa"/>
          </w:tcPr>
          <w:p w:rsidR="00C24CA4" w:rsidRPr="004360E1" w:rsidRDefault="00C24CA4" w:rsidP="0007579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4360E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</w:t>
            </w:r>
            <w:r w:rsidR="00345C58" w:rsidRPr="004360E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4360E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)</w:t>
            </w:r>
          </w:p>
        </w:tc>
      </w:tr>
    </w:tbl>
    <w:p w:rsidR="00DD40A8" w:rsidRPr="00DD40A8" w:rsidRDefault="00DD40A8" w:rsidP="00DD40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>Г</w:t>
      </w:r>
      <w:r w:rsidRPr="00DD40A8">
        <w:rPr>
          <w:rFonts w:ascii="Times New Roman" w:hAnsi="Times New Roman" w:cs="Times New Roman"/>
          <w:iCs/>
          <w:spacing w:val="-4"/>
          <w:sz w:val="28"/>
          <w:szCs w:val="28"/>
        </w:rPr>
        <w:t>де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</m:t>
            </m:r>
          </m:sub>
        </m:sSub>
      </m:oMath>
      <w:r w:rsidRPr="00DD40A8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– меньшая из величин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экрα1</m:t>
            </m:r>
          </m:sub>
        </m:sSub>
      </m:oMath>
      <w:r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экрα2</m:t>
            </m:r>
          </m:sub>
        </m:sSub>
      </m:oMath>
      <w:r w:rsidRPr="00DD40A8">
        <w:rPr>
          <w:rFonts w:ascii="Times New Roman" w:hAnsi="Times New Roman" w:cs="Times New Roman"/>
          <w:iCs/>
          <w:spacing w:val="-4"/>
          <w:sz w:val="28"/>
          <w:szCs w:val="28"/>
        </w:rPr>
        <w:t>, дБА, определ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енных</w:t>
      </w:r>
      <w:r w:rsidRPr="00DD40A8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по табл</w:t>
      </w:r>
      <w:r w:rsidR="004360E1">
        <w:rPr>
          <w:rFonts w:ascii="Times New Roman" w:hAnsi="Times New Roman" w:cs="Times New Roman"/>
          <w:iCs/>
          <w:spacing w:val="-4"/>
          <w:sz w:val="28"/>
          <w:szCs w:val="28"/>
        </w:rPr>
        <w:t>ице 11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>.</w:t>
      </w:r>
    </w:p>
    <w:p w:rsidR="00C24CA4" w:rsidRDefault="00967F92" w:rsidP="00DD40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∆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</m:t>
            </m:r>
          </m:sub>
        </m:sSub>
        <m:r>
          <w:rPr>
            <w:rFonts w:ascii="Cambria Math" w:hAnsi="Cambria Math" w:cs="Times New Roman"/>
            <w:spacing w:val="-4"/>
            <w:sz w:val="28"/>
            <w:szCs w:val="28"/>
          </w:rPr>
          <m:t xml:space="preserve"> </m:t>
        </m:r>
      </m:oMath>
      <w:r w:rsidR="00DD40A8" w:rsidRPr="00DD40A8">
        <w:rPr>
          <w:rFonts w:ascii="Times New Roman" w:hAnsi="Times New Roman" w:cs="Times New Roman"/>
          <w:iCs/>
          <w:spacing w:val="-4"/>
          <w:sz w:val="28"/>
          <w:szCs w:val="28"/>
        </w:rPr>
        <w:t>– поправка в дБА, определяемая по табл</w:t>
      </w:r>
      <w:r w:rsidR="004360E1">
        <w:rPr>
          <w:rFonts w:ascii="Times New Roman" w:hAnsi="Times New Roman" w:cs="Times New Roman"/>
          <w:iCs/>
          <w:spacing w:val="-4"/>
          <w:sz w:val="28"/>
          <w:szCs w:val="28"/>
        </w:rPr>
        <w:t>ице 12</w:t>
      </w:r>
      <w:r w:rsidR="00DD40A8">
        <w:rPr>
          <w:rFonts w:ascii="Times New Roman" w:hAnsi="Times New Roman" w:cs="Times New Roman"/>
          <w:iCs/>
          <w:spacing w:val="-4"/>
          <w:sz w:val="28"/>
          <w:szCs w:val="28"/>
        </w:rPr>
        <w:t>,</w:t>
      </w:r>
      <w:r w:rsidR="00DD40A8" w:rsidRPr="00DD40A8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в зависимости от разности величин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экрα1</m:t>
            </m:r>
          </m:sub>
        </m:sSub>
      </m:oMath>
      <w:r w:rsidR="00DD40A8" w:rsidRPr="00C24CA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и </w:t>
      </w:r>
      <m:oMath>
        <m:r>
          <w:rPr>
            <w:rFonts w:ascii="Cambria Math" w:hAnsi="Cambria Math" w:cs="Times New Roman"/>
            <w:spacing w:val="-4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4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pacing w:val="-4"/>
                <w:sz w:val="28"/>
                <w:szCs w:val="28"/>
              </w:rPr>
              <m:t>А, экрα2</m:t>
            </m:r>
          </m:sub>
        </m:sSub>
      </m:oMath>
      <w:r w:rsidR="00DD40A8">
        <w:rPr>
          <w:rFonts w:ascii="Times New Roman" w:eastAsiaTheme="minorEastAsia" w:hAnsi="Times New Roman" w:cs="Times New Roman"/>
          <w:iCs/>
          <w:spacing w:val="-4"/>
          <w:sz w:val="28"/>
          <w:szCs w:val="28"/>
        </w:rPr>
        <w:t>.</w:t>
      </w:r>
    </w:p>
    <w:p w:rsidR="00004D3E" w:rsidRPr="00004D3E" w:rsidRDefault="004360E1" w:rsidP="00004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11</w:t>
      </w:r>
      <w:r w:rsidR="00004D3E" w:rsidRPr="00004D3E">
        <w:rPr>
          <w:rFonts w:ascii="Times New Roman" w:hAnsi="Times New Roman" w:cs="Times New Roman"/>
          <w:sz w:val="28"/>
          <w:szCs w:val="28"/>
        </w:rPr>
        <w:t>. Снижение УЗ в зависимости от угла</w:t>
      </w:r>
    </w:p>
    <w:tbl>
      <w:tblPr>
        <w:tblStyle w:val="a3"/>
        <w:tblW w:w="9355" w:type="dxa"/>
        <w:tblLayout w:type="fixed"/>
        <w:tblLook w:val="00A0" w:firstRow="1" w:lastRow="0" w:firstColumn="1" w:lastColumn="0" w:noHBand="0" w:noVBand="0"/>
      </w:tblPr>
      <w:tblGrid>
        <w:gridCol w:w="1417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C46984" w:rsidRPr="00004D3E" w:rsidTr="00004D3E">
        <w:trPr>
          <w:trHeight w:val="444"/>
        </w:trPr>
        <w:tc>
          <w:tcPr>
            <w:tcW w:w="1417" w:type="dxa"/>
            <w:vAlign w:val="center"/>
          </w:tcPr>
          <w:p w:rsidR="00C46984" w:rsidRPr="00C46984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Угол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0"/>
                  <w:szCs w:val="20"/>
                </w:rPr>
                <m:t>α</m:t>
              </m:r>
            </m:oMath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US"/>
              </w:rPr>
              <w:t>,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  <w:lang w:val="en-US"/>
                </w:rPr>
                <m:t>°</m:t>
              </m:r>
            </m:oMath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</w:tr>
      <w:tr w:rsidR="00C46984" w:rsidRPr="00004D3E" w:rsidTr="007E47E5">
        <w:trPr>
          <w:trHeight w:val="444"/>
        </w:trPr>
        <w:tc>
          <w:tcPr>
            <w:tcW w:w="1417" w:type="dxa"/>
            <w:vAlign w:val="center"/>
          </w:tcPr>
          <w:p w:rsidR="00C46984" w:rsidRPr="00C46984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Снижение </w:t>
            </w:r>
            <m:oMath>
              <m:r>
                <w:rPr>
                  <w:rFonts w:ascii="Cambria Math" w:hAnsi="Cambria Math" w:cs="Times New Roman"/>
                  <w:spacing w:val="-4"/>
                  <w:sz w:val="24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pacing w:val="-4"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pacing w:val="-4"/>
                      <w:sz w:val="24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pacing w:val="-4"/>
                      <w:sz w:val="24"/>
                      <w:szCs w:val="28"/>
                    </w:rPr>
                    <m:t>А, экр</m:t>
                  </m:r>
                </m:sub>
              </m:sSub>
            </m:oMath>
            <w:r>
              <w:rPr>
                <w:rFonts w:ascii="Times New Roman" w:eastAsiaTheme="minorEastAsia" w:hAnsi="Times New Roman" w:cs="Times New Roman"/>
                <w:iCs/>
                <w:spacing w:val="-4"/>
                <w:sz w:val="24"/>
                <w:szCs w:val="28"/>
              </w:rPr>
              <w:t>, дБА</w:t>
            </w:r>
          </w:p>
        </w:tc>
        <w:tc>
          <w:tcPr>
            <w:tcW w:w="7938" w:type="dxa"/>
            <w:gridSpan w:val="9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 УЗ при данном угле</w:t>
            </w:r>
            <w:r w:rsidRPr="00004D3E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79" w:dyaOrig="320">
                <v:shape id="_x0000_i1035" type="#_x0000_t75" style="width:18pt;height:18pt" o:ole="" fillcolor="window">
                  <v:imagedata r:id="rId28" o:title=""/>
                </v:shape>
                <o:OLEObject Type="Embed" ProgID="Equation.3" ShapeID="_x0000_i1035" DrawAspect="Content" ObjectID="_1614263429" r:id="rId29"/>
              </w:object>
            </w: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r w:rsidRPr="00004D3E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00" w:dyaOrig="320">
                <v:shape id="_x0000_i1036" type="#_x0000_t75" style="width:19.5pt;height:19.5pt" o:ole="" fillcolor="window">
                  <v:imagedata r:id="rId30" o:title=""/>
                </v:shape>
                <o:OLEObject Type="Embed" ProgID="Equation.3" ShapeID="_x0000_i1036" DrawAspect="Content" ObjectID="_1614263430" r:id="rId31"/>
              </w:object>
            </w: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04D3E">
              <w:rPr>
                <w:rFonts w:ascii="Times New Roman" w:hAnsi="Times New Roman" w:cs="Times New Roman"/>
                <w:b/>
                <w:position w:val="-14"/>
                <w:sz w:val="20"/>
                <w:szCs w:val="20"/>
              </w:rPr>
              <w:object w:dxaOrig="859" w:dyaOrig="360">
                <v:shape id="_x0000_i1037" type="#_x0000_t75" style="width:39pt;height:16.5pt" o:ole="" fillcolor="window">
                  <v:imagedata r:id="rId32" o:title=""/>
                </v:shape>
                <o:OLEObject Type="Embed" ProgID="Equation.3" ShapeID="_x0000_i1037" DrawAspect="Content" ObjectID="_1614263431" r:id="rId33"/>
              </w:object>
            </w: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r w:rsidRPr="00004D3E">
              <w:rPr>
                <w:rFonts w:ascii="Times New Roman" w:hAnsi="Times New Roman" w:cs="Times New Roman"/>
                <w:b/>
                <w:position w:val="-16"/>
                <w:sz w:val="20"/>
                <w:szCs w:val="20"/>
              </w:rPr>
              <w:object w:dxaOrig="920" w:dyaOrig="380">
                <v:shape id="_x0000_i1038" type="#_x0000_t75" style="width:42.75pt;height:18pt" o:ole="" fillcolor="window">
                  <v:imagedata r:id="rId34" o:title=""/>
                </v:shape>
                <o:OLEObject Type="Embed" ProgID="Equation.3" ShapeID="_x0000_i1038" DrawAspect="Content" ObjectID="_1614263432" r:id="rId35"/>
              </w:object>
            </w: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</w:tr>
      <w:tr w:rsidR="00C46984" w:rsidRPr="00004D3E" w:rsidTr="00004D3E">
        <w:trPr>
          <w:trHeight w:val="375"/>
        </w:trPr>
        <w:tc>
          <w:tcPr>
            <w:tcW w:w="1417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882" w:type="dxa"/>
            <w:vAlign w:val="center"/>
          </w:tcPr>
          <w:p w:rsidR="00C46984" w:rsidRPr="00004D3E" w:rsidRDefault="00C46984" w:rsidP="00C4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</w:tbl>
    <w:p w:rsidR="00004D3E" w:rsidRPr="000F7E20" w:rsidRDefault="004360E1" w:rsidP="00004D3E">
      <w:pPr>
        <w:tabs>
          <w:tab w:val="left" w:pos="1875"/>
        </w:tabs>
        <w:spacing w:before="240"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Таблица 12</w:t>
      </w:r>
      <w:r w:rsidR="00004D3E" w:rsidRPr="00004D3E">
        <w:rPr>
          <w:rFonts w:ascii="Times New Roman" w:hAnsi="Times New Roman" w:cs="Times New Roman"/>
          <w:sz w:val="28"/>
          <w:szCs w:val="28"/>
        </w:rPr>
        <w:t>. Поправка на разность углов</w:t>
      </w:r>
    </w:p>
    <w:tbl>
      <w:tblPr>
        <w:tblStyle w:val="a3"/>
        <w:tblW w:w="9355" w:type="dxa"/>
        <w:jc w:val="center"/>
        <w:tblLayout w:type="fixed"/>
        <w:tblLook w:val="00A0" w:firstRow="1" w:lastRow="0" w:firstColumn="1" w:lastColumn="0" w:noHBand="0" w:noVBand="0"/>
      </w:tblPr>
      <w:tblGrid>
        <w:gridCol w:w="326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004D3E" w:rsidRPr="00004D3E" w:rsidTr="00004D3E">
        <w:trPr>
          <w:trHeight w:val="840"/>
          <w:jc w:val="center"/>
        </w:trPr>
        <w:tc>
          <w:tcPr>
            <w:tcW w:w="3260" w:type="dxa"/>
            <w:vAlign w:val="center"/>
          </w:tcPr>
          <w:p w:rsidR="00004D3E" w:rsidRPr="00004D3E" w:rsidRDefault="00004D3E" w:rsidP="000757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Разность между</w:t>
            </w:r>
            <w:r w:rsidRPr="00004D3E">
              <w:rPr>
                <w:rFonts w:ascii="Times New Roman" w:hAnsi="Times New Roman" w:cs="Times New Roman"/>
                <w:b/>
                <w:position w:val="-14"/>
                <w:sz w:val="20"/>
                <w:szCs w:val="20"/>
              </w:rPr>
              <w:object w:dxaOrig="820" w:dyaOrig="380">
                <v:shape id="_x0000_i1039" type="#_x0000_t75" style="width:38.25pt;height:18pt" o:ole="" fillcolor="window">
                  <v:imagedata r:id="rId36" o:title=""/>
                </v:shape>
                <o:OLEObject Type="Embed" ProgID="Equation.3" ShapeID="_x0000_i1039" DrawAspect="Content" ObjectID="_1614263433" r:id="rId37"/>
              </w:object>
            </w: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507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04D3E" w:rsidRPr="00004D3E" w:rsidTr="00004D3E">
        <w:trPr>
          <w:trHeight w:val="840"/>
          <w:jc w:val="center"/>
        </w:trPr>
        <w:tc>
          <w:tcPr>
            <w:tcW w:w="3260" w:type="dxa"/>
            <w:vAlign w:val="center"/>
          </w:tcPr>
          <w:p w:rsidR="00004D3E" w:rsidRPr="00004D3E" w:rsidRDefault="00004D3E" w:rsidP="000757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Поправка </w:t>
            </w:r>
            <w:r w:rsidRPr="00004D3E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40" w:dyaOrig="340">
                <v:shape id="_x0000_i1040" type="#_x0000_t75" style="width:15.75pt;height:15.75pt" o:ole="" fillcolor="window">
                  <v:imagedata r:id="rId38" o:title=""/>
                </v:shape>
                <o:OLEObject Type="Embed" ProgID="Equation.3" ShapeID="_x0000_i1040" DrawAspect="Content" ObjectID="_1614263434" r:id="rId39"/>
              </w:object>
            </w:r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в </w:t>
            </w:r>
            <w:proofErr w:type="spellStart"/>
            <w:r w:rsidRPr="00004D3E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507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8" w:type="dxa"/>
            <w:vAlign w:val="center"/>
          </w:tcPr>
          <w:p w:rsidR="00004D3E" w:rsidRPr="00004D3E" w:rsidRDefault="00004D3E" w:rsidP="000757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A6263B" w:rsidRDefault="00A6263B" w:rsidP="00A6263B">
      <w:pPr>
        <w:tabs>
          <w:tab w:val="left" w:pos="1134"/>
        </w:tabs>
        <w:ind w:firstLine="567"/>
        <w:rPr>
          <w:b/>
          <w:i/>
        </w:rPr>
      </w:pPr>
    </w:p>
    <w:p w:rsidR="00A6263B" w:rsidRPr="00A6263B" w:rsidRDefault="00A6263B" w:rsidP="00740E51">
      <w:pPr>
        <w:tabs>
          <w:tab w:val="left" w:pos="1134"/>
        </w:tabs>
        <w:spacing w:after="12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7" w:name="_Toc516840301"/>
      <w:r w:rsidRPr="00A6263B">
        <w:rPr>
          <w:rFonts w:ascii="Times New Roman" w:hAnsi="Times New Roman" w:cs="Times New Roman"/>
          <w:b/>
          <w:sz w:val="28"/>
          <w:szCs w:val="28"/>
        </w:rPr>
        <w:t xml:space="preserve">4.2 Расчет эффективности существующего </w:t>
      </w:r>
      <w:r w:rsidR="00525F6D">
        <w:rPr>
          <w:rFonts w:ascii="Times New Roman" w:hAnsi="Times New Roman" w:cs="Times New Roman"/>
          <w:b/>
          <w:sz w:val="28"/>
          <w:szCs w:val="28"/>
        </w:rPr>
        <w:t>акустического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экрана (забора)</w:t>
      </w:r>
      <w:bookmarkEnd w:id="37"/>
    </w:p>
    <w:p w:rsidR="00E1392C" w:rsidRPr="00A6263B" w:rsidRDefault="00A6263B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3B">
        <w:rPr>
          <w:rFonts w:ascii="Times New Roman" w:hAnsi="Times New Roman" w:cs="Times New Roman"/>
          <w:sz w:val="28"/>
          <w:szCs w:val="28"/>
        </w:rPr>
        <w:t xml:space="preserve">Длина существующего забора, который расположен на расстоянии </w:t>
      </w:r>
      <w:smartTag w:uri="urn:schemas-microsoft-com:office:smarttags" w:element="metricconverter">
        <w:smartTagPr>
          <w:attr w:name="ProductID" w:val="14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 xml:space="preserve"> от транспортного потока, составляет </w:t>
      </w:r>
      <w:smartTag w:uri="urn:schemas-microsoft-com:office:smarttags" w:element="metricconverter">
        <w:smartTagPr>
          <w:attr w:name="ProductID" w:val="294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294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 xml:space="preserve">, а высота </w:t>
      </w:r>
      <w:smartTag w:uri="urn:schemas-microsoft-com:office:smarttags" w:element="metricconverter">
        <w:smartTagPr>
          <w:attr w:name="ProductID" w:val="3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 xml:space="preserve">. </w:t>
      </w:r>
      <w:r w:rsidR="00566176">
        <w:rPr>
          <w:rFonts w:ascii="Times New Roman" w:hAnsi="Times New Roman" w:cs="Times New Roman"/>
          <w:sz w:val="28"/>
          <w:szCs w:val="28"/>
        </w:rPr>
        <w:t>Произведем</w:t>
      </w:r>
      <w:r w:rsidRPr="00A6263B">
        <w:rPr>
          <w:rFonts w:ascii="Times New Roman" w:hAnsi="Times New Roman" w:cs="Times New Roman"/>
          <w:sz w:val="28"/>
          <w:szCs w:val="28"/>
        </w:rPr>
        <w:t xml:space="preserve"> расчет </w:t>
      </w:r>
      <w:r w:rsidR="00566176">
        <w:rPr>
          <w:rFonts w:ascii="Times New Roman" w:hAnsi="Times New Roman" w:cs="Times New Roman"/>
          <w:sz w:val="28"/>
          <w:szCs w:val="28"/>
        </w:rPr>
        <w:t>существующего забора, который поможет</w:t>
      </w:r>
      <w:r w:rsidRPr="00A6263B">
        <w:rPr>
          <w:rFonts w:ascii="Times New Roman" w:hAnsi="Times New Roman" w:cs="Times New Roman"/>
          <w:sz w:val="28"/>
          <w:szCs w:val="28"/>
        </w:rPr>
        <w:t xml:space="preserve"> определить, обеспечит ли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A6263B">
        <w:rPr>
          <w:rFonts w:ascii="Times New Roman" w:hAnsi="Times New Roman" w:cs="Times New Roman"/>
          <w:sz w:val="28"/>
          <w:szCs w:val="28"/>
        </w:rPr>
        <w:t xml:space="preserve"> такой</w:t>
      </w:r>
      <w:r w:rsidR="00566176">
        <w:rPr>
          <w:rFonts w:ascii="Times New Roman" w:hAnsi="Times New Roman" w:cs="Times New Roman"/>
          <w:sz w:val="28"/>
          <w:szCs w:val="28"/>
        </w:rPr>
        <w:t xml:space="preserve"> же</w:t>
      </w:r>
      <w:r w:rsidRPr="00A6263B">
        <w:rPr>
          <w:rFonts w:ascii="Times New Roman" w:hAnsi="Times New Roman" w:cs="Times New Roman"/>
          <w:sz w:val="28"/>
          <w:szCs w:val="28"/>
        </w:rPr>
        <w:t xml:space="preserve"> высоты необходимое снижение уровня звука в РТ, расположенной на высоте </w:t>
      </w:r>
      <w:r w:rsidR="00C93BC6" w:rsidRPr="00C93BC6">
        <w:rPr>
          <w:rFonts w:ascii="Times New Roman" w:hAnsi="Times New Roman" w:cs="Times New Roman"/>
          <w:sz w:val="28"/>
          <w:szCs w:val="28"/>
        </w:rPr>
        <w:t>(</w:t>
      </w:r>
      <w:r w:rsidR="00C93BC6">
        <w:rPr>
          <w:rFonts w:ascii="Times New Roman" w:hAnsi="Times New Roman" w:cs="Times New Roman"/>
          <w:sz w:val="28"/>
          <w:szCs w:val="28"/>
        </w:rPr>
        <w:t xml:space="preserve">окна второго этажа) </w:t>
      </w:r>
      <w:r w:rsidR="00162D86">
        <w:rPr>
          <w:rFonts w:ascii="Times New Roman" w:hAnsi="Times New Roman" w:cs="Times New Roman"/>
          <w:sz w:val="28"/>
          <w:szCs w:val="28"/>
        </w:rPr>
        <w:t xml:space="preserve">и равное </w:t>
      </w:r>
      <w:r w:rsidR="007E47E5">
        <w:rPr>
          <w:rFonts w:ascii="Times New Roman" w:hAnsi="Times New Roman" w:cs="Times New Roman"/>
          <w:sz w:val="28"/>
          <w:szCs w:val="28"/>
        </w:rPr>
        <w:t>4,</w:t>
      </w:r>
      <w:r w:rsidRPr="00A6263B">
        <w:rPr>
          <w:rFonts w:ascii="Times New Roman" w:hAnsi="Times New Roman" w:cs="Times New Roman"/>
          <w:sz w:val="28"/>
          <w:szCs w:val="28"/>
        </w:rPr>
        <w:t xml:space="preserve">5м. Расчет эффективности шумозащитного экрана выполнен по методике, изложенный в </w:t>
      </w:r>
      <w:r w:rsidR="00162D86" w:rsidRPr="00740E51">
        <w:rPr>
          <w:rFonts w:ascii="Times New Roman" w:hAnsi="Times New Roman" w:cs="Times New Roman"/>
          <w:sz w:val="28"/>
          <w:szCs w:val="28"/>
        </w:rPr>
        <w:t>СНиП II-12-77</w:t>
      </w:r>
      <w:r w:rsidR="00740E51">
        <w:rPr>
          <w:rFonts w:ascii="Times New Roman" w:hAnsi="Times New Roman" w:cs="Times New Roman"/>
          <w:sz w:val="28"/>
          <w:szCs w:val="28"/>
        </w:rPr>
        <w:t xml:space="preserve"> </w:t>
      </w:r>
      <w:r w:rsidR="00740E51" w:rsidRPr="00740E51">
        <w:rPr>
          <w:rFonts w:ascii="Times New Roman" w:hAnsi="Times New Roman" w:cs="Times New Roman"/>
          <w:sz w:val="28"/>
          <w:szCs w:val="28"/>
        </w:rPr>
        <w:t>[12]</w:t>
      </w:r>
      <w:r w:rsidRPr="00740E51">
        <w:rPr>
          <w:rFonts w:ascii="Times New Roman" w:hAnsi="Times New Roman" w:cs="Times New Roman"/>
          <w:sz w:val="28"/>
          <w:szCs w:val="28"/>
        </w:rPr>
        <w:t>.</w:t>
      </w:r>
      <w:r w:rsidRPr="00A6263B">
        <w:rPr>
          <w:rFonts w:ascii="Times New Roman" w:hAnsi="Times New Roman" w:cs="Times New Roman"/>
          <w:sz w:val="28"/>
          <w:szCs w:val="28"/>
        </w:rPr>
        <w:t xml:space="preserve"> Расчетная схема экрана приведена на рис</w:t>
      </w:r>
      <w:r w:rsidR="00E1392C">
        <w:rPr>
          <w:rFonts w:ascii="Times New Roman" w:hAnsi="Times New Roman" w:cs="Times New Roman"/>
          <w:sz w:val="28"/>
          <w:szCs w:val="28"/>
        </w:rPr>
        <w:t>унке 5.</w:t>
      </w:r>
    </w:p>
    <w:bookmarkStart w:id="38" w:name="_MON_1283062068"/>
    <w:bookmarkEnd w:id="38"/>
    <w:p w:rsidR="00A6263B" w:rsidRDefault="00A6263B" w:rsidP="00A6263B">
      <w:pPr>
        <w:jc w:val="center"/>
      </w:pPr>
      <w:r>
        <w:object w:dxaOrig="6345" w:dyaOrig="3855">
          <v:shape id="_x0000_i1041" type="#_x0000_t75" style="width:418.5pt;height:253.5pt" o:ole="">
            <v:imagedata r:id="rId40" o:title=""/>
          </v:shape>
          <o:OLEObject Type="Embed" ProgID="Word.Picture.8" ShapeID="_x0000_i1041" DrawAspect="Content" ObjectID="_1614263435" r:id="rId41"/>
        </w:object>
      </w:r>
    </w:p>
    <w:p w:rsidR="00A6263B" w:rsidRPr="00585349" w:rsidRDefault="00A6263B" w:rsidP="00585349">
      <w:pPr>
        <w:jc w:val="center"/>
        <w:rPr>
          <w:rFonts w:ascii="Times New Roman" w:hAnsi="Times New Roman" w:cs="Times New Roman"/>
        </w:rPr>
      </w:pPr>
      <w:r w:rsidRPr="00585349">
        <w:rPr>
          <w:rFonts w:ascii="Times New Roman" w:hAnsi="Times New Roman" w:cs="Times New Roman"/>
        </w:rPr>
        <w:t>Рис</w:t>
      </w:r>
      <w:r w:rsidR="00E1392C">
        <w:rPr>
          <w:rFonts w:ascii="Times New Roman" w:hAnsi="Times New Roman" w:cs="Times New Roman"/>
        </w:rPr>
        <w:t xml:space="preserve">унок 5 – </w:t>
      </w:r>
      <w:r w:rsidRPr="00585349">
        <w:rPr>
          <w:rFonts w:ascii="Times New Roman" w:hAnsi="Times New Roman" w:cs="Times New Roman"/>
        </w:rPr>
        <w:t>Расчетная схема экрана</w:t>
      </w:r>
    </w:p>
    <w:p w:rsidR="00A6263B" w:rsidRPr="00E1392C" w:rsidRDefault="00A6263B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1392C">
        <w:rPr>
          <w:rFonts w:ascii="Times New Roman" w:hAnsi="Times New Roman" w:cs="Times New Roman"/>
          <w:sz w:val="28"/>
        </w:rPr>
        <w:lastRenderedPageBreak/>
        <w:t xml:space="preserve">Результаты расчета </w:t>
      </w:r>
      <w:r w:rsidRPr="00E1392C">
        <w:rPr>
          <w:rFonts w:ascii="Times New Roman" w:hAnsi="Times New Roman" w:cs="Times New Roman"/>
          <w:position w:val="-6"/>
          <w:sz w:val="28"/>
        </w:rPr>
        <w:object w:dxaOrig="280" w:dyaOrig="360">
          <v:shape id="_x0000_i1042" type="#_x0000_t75" style="width:12pt;height:14.25pt" o:ole="">
            <v:imagedata r:id="rId42" o:title=""/>
          </v:shape>
          <o:OLEObject Type="Embed" ProgID="Equation.3" ShapeID="_x0000_i1042" DrawAspect="Content" ObjectID="_1614263436" r:id="rId43"/>
        </w:object>
      </w:r>
      <w:r w:rsidRPr="00E1392C">
        <w:rPr>
          <w:rFonts w:ascii="Times New Roman" w:hAnsi="Times New Roman" w:cs="Times New Roman"/>
          <w:sz w:val="28"/>
        </w:rPr>
        <w:t xml:space="preserve">в м, полученные по формуле </w:t>
      </w:r>
      <w:r w:rsidR="00E1392C" w:rsidRPr="00E1392C">
        <w:rPr>
          <w:rFonts w:ascii="Times New Roman" w:hAnsi="Times New Roman" w:cs="Times New Roman"/>
          <w:sz w:val="28"/>
        </w:rPr>
        <w:t>6</w:t>
      </w:r>
      <w:r w:rsidRPr="00E1392C">
        <w:rPr>
          <w:rFonts w:ascii="Times New Roman" w:hAnsi="Times New Roman" w:cs="Times New Roman"/>
          <w:sz w:val="28"/>
        </w:rPr>
        <w:t xml:space="preserve">, а также снижение уровня звука экраном по высоте </w:t>
      </w:r>
      <w:r w:rsidRPr="00E1392C">
        <w:rPr>
          <w:rFonts w:ascii="Times New Roman" w:hAnsi="Times New Roman" w:cs="Times New Roman"/>
          <w:position w:val="-24"/>
          <w:sz w:val="28"/>
        </w:rPr>
        <w:object w:dxaOrig="1120" w:dyaOrig="540">
          <v:shape id="_x0000_i1043" type="#_x0000_t75" style="width:44.25pt;height:21.75pt" o:ole="">
            <v:imagedata r:id="rId44" o:title=""/>
          </v:shape>
          <o:OLEObject Type="Embed" ProgID="Equation.3" ShapeID="_x0000_i1043" DrawAspect="Content" ObjectID="_1614263437" r:id="rId45"/>
        </w:object>
      </w:r>
      <w:r w:rsidRPr="00E139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1392C">
        <w:rPr>
          <w:rFonts w:ascii="Times New Roman" w:hAnsi="Times New Roman" w:cs="Times New Roman"/>
          <w:sz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</w:rPr>
        <w:t>, определенного по табл</w:t>
      </w:r>
      <w:r w:rsidR="00E1392C" w:rsidRPr="00E1392C">
        <w:rPr>
          <w:rFonts w:ascii="Times New Roman" w:hAnsi="Times New Roman" w:cs="Times New Roman"/>
          <w:sz w:val="28"/>
        </w:rPr>
        <w:t>ице 12</w:t>
      </w:r>
      <w:r w:rsidRPr="00E1392C">
        <w:rPr>
          <w:rFonts w:ascii="Times New Roman" w:hAnsi="Times New Roman" w:cs="Times New Roman"/>
          <w:sz w:val="28"/>
        </w:rPr>
        <w:t xml:space="preserve"> </w:t>
      </w:r>
      <w:r w:rsidR="00E1392C" w:rsidRPr="00E1392C">
        <w:rPr>
          <w:rFonts w:ascii="Times New Roman" w:hAnsi="Times New Roman" w:cs="Times New Roman"/>
          <w:sz w:val="28"/>
        </w:rPr>
        <w:t>представлены</w:t>
      </w:r>
      <w:r w:rsidRPr="00E1392C">
        <w:rPr>
          <w:rFonts w:ascii="Times New Roman" w:hAnsi="Times New Roman" w:cs="Times New Roman"/>
          <w:sz w:val="28"/>
        </w:rPr>
        <w:t xml:space="preserve"> в табл</w:t>
      </w:r>
      <w:r w:rsidR="00E1392C" w:rsidRPr="00E1392C">
        <w:rPr>
          <w:rFonts w:ascii="Times New Roman" w:hAnsi="Times New Roman" w:cs="Times New Roman"/>
          <w:sz w:val="28"/>
        </w:rPr>
        <w:t>ице 13.</w:t>
      </w:r>
    </w:p>
    <w:p w:rsidR="00A6263B" w:rsidRPr="00E1392C" w:rsidRDefault="00E1392C" w:rsidP="00E13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Таблица 13. </w:t>
      </w:r>
      <w:r w:rsidR="00A6263B" w:rsidRPr="00E1392C">
        <w:rPr>
          <w:rFonts w:ascii="Times New Roman" w:hAnsi="Times New Roman" w:cs="Times New Roman"/>
          <w:sz w:val="28"/>
          <w:szCs w:val="28"/>
        </w:rPr>
        <w:t xml:space="preserve">Снижение уровня звука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="00A6263B"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044" type="#_x0000_t75" style="width:44.25pt;height:21.75pt" o:ole="">
            <v:imagedata r:id="rId44" o:title=""/>
          </v:shape>
          <o:OLEObject Type="Embed" ProgID="Equation.3" ShapeID="_x0000_i1044" DrawAspect="Content" ObjectID="_1614263438" r:id="rId46"/>
        </w:object>
      </w:r>
      <w:r w:rsidR="00A6263B"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6263B"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="00A6263B" w:rsidRPr="00E1392C">
        <w:rPr>
          <w:rFonts w:ascii="Times New Roman" w:hAnsi="Times New Roman" w:cs="Times New Roman"/>
          <w:sz w:val="28"/>
          <w:szCs w:val="28"/>
        </w:rPr>
        <w:t xml:space="preserve"> для расчетных точек.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75"/>
        <w:gridCol w:w="1075"/>
        <w:gridCol w:w="1075"/>
        <w:gridCol w:w="993"/>
        <w:gridCol w:w="799"/>
        <w:gridCol w:w="1009"/>
        <w:gridCol w:w="778"/>
        <w:gridCol w:w="1134"/>
      </w:tblGrid>
      <w:tr w:rsidR="00A6263B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20" w:dyaOrig="280">
                <v:shape id="_x0000_i1045" type="#_x0000_t75" style="width:11.25pt;height:14.25pt" o:ole="">
                  <v:imagedata r:id="rId47" o:title=""/>
                </v:shape>
                <o:OLEObject Type="Embed" ProgID="Equation.3" ShapeID="_x0000_i1045" DrawAspect="Content" ObjectID="_1614263439" r:id="rId48"/>
              </w:objec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16"/>
                <w:sz w:val="20"/>
                <w:szCs w:val="20"/>
              </w:rPr>
              <w:object w:dxaOrig="520" w:dyaOrig="400">
                <v:shape id="_x0000_i1046" type="#_x0000_t75" style="width:26.25pt;height:20.25pt" o:ole="">
                  <v:imagedata r:id="rId49" o:title=""/>
                </v:shape>
                <o:OLEObject Type="Embed" ProgID="Equation.3" ShapeID="_x0000_i1046" DrawAspect="Content" ObjectID="_1614263440" r:id="rId50"/>
              </w:objec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1392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047" type="#_x0000_t75" style="width:44.25pt;height:21.75pt" o:ole="">
                  <v:imagedata r:id="rId44" o:title=""/>
                </v:shape>
                <o:OLEObject Type="Embed" ProgID="Equation.3" ShapeID="_x0000_i1047" DrawAspect="Content" ObjectID="_1614263441" r:id="rId51"/>
              </w:object>
            </w:r>
          </w:p>
        </w:tc>
      </w:tr>
      <w:tr w:rsidR="00534DB7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E1392C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8" w:rsidRDefault="00534DB7" w:rsidP="00045848">
            <w:pPr>
              <w:jc w:val="center"/>
            </w:pPr>
            <w:r>
              <w:t>14,</w:t>
            </w:r>
            <w:r w:rsidR="00535738">
              <w:t>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045848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35738">
              <w:rPr>
                <w:rFonts w:ascii="Times New Roman" w:hAnsi="Times New Roman" w:cs="Times New Roman"/>
                <w:sz w:val="20"/>
                <w:szCs w:val="20"/>
              </w:rPr>
              <w:t>2720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18,2483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534DB7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E1392C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E1392C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E1392C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B7" w:rsidRPr="00E1392C" w:rsidRDefault="00534DB7" w:rsidP="00534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04584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19,2354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0,3026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04584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sz w:val="20"/>
                <w:szCs w:val="20"/>
              </w:rPr>
              <w:t>35,0321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49,0918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04584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sz w:val="20"/>
                <w:szCs w:val="20"/>
              </w:rPr>
              <w:t>51,0221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65,0692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0,2707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29,0388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43,1045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0,2521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49,0230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29,0388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43,1045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0,2521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35738" w:rsidRPr="00E1392C" w:rsidTr="00162D8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r w:rsidRPr="00B927C5">
              <w:t>14,378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7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50,0225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64,0703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</w:tbl>
    <w:p w:rsidR="00A6263B" w:rsidRPr="00E1392C" w:rsidRDefault="00A6263B" w:rsidP="00E139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048" type="#_x0000_t75" style="width:19.5pt;height:16.5pt" o:ole="">
            <v:imagedata r:id="rId52" o:title=""/>
          </v:shape>
          <o:OLEObject Type="Embed" ProgID="Equation.3" ShapeID="_x0000_i1048" DrawAspect="Content" ObjectID="_1614263442" r:id="rId53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– высота расчетной точки, м;</w:t>
      </w:r>
    </w:p>
    <w:p w:rsidR="00A6263B" w:rsidRPr="00E1392C" w:rsidRDefault="00A6263B" w:rsidP="00E139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транспортного потока до шумозащитного экрана, м;</w:t>
      </w:r>
    </w:p>
    <w:p w:rsidR="00A6263B" w:rsidRPr="00E1392C" w:rsidRDefault="00A6263B" w:rsidP="00E139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расчетной точки до шумозащитного экрана, м.</w:t>
      </w:r>
    </w:p>
    <w:p w:rsidR="00A6263B" w:rsidRPr="00E1392C" w:rsidRDefault="00A6263B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Расчетная схема для определения снижения уровня звука за экраном в зависимости от величины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049" type="#_x0000_t75" style="width:44.25pt;height:21.75pt" o:ole="">
            <v:imagedata r:id="rId44" o:title=""/>
          </v:shape>
          <o:OLEObject Type="Embed" ProgID="Equation.3" ShapeID="_x0000_i1049" DrawAspect="Content" ObjectID="_1614263443" r:id="rId54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углов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050" type="#_x0000_t75" style="width:14.25pt;height:16.5pt" o:ole="">
            <v:imagedata r:id="rId55" o:title=""/>
          </v:shape>
          <o:OLEObject Type="Embed" ProgID="Equation.3" ShapeID="_x0000_i1050" DrawAspect="Content" ObjectID="_1614263444" r:id="rId56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51" type="#_x0000_t75" style="width:15.75pt;height:16.5pt" o:ole="">
            <v:imagedata r:id="rId57" o:title=""/>
          </v:shape>
          <o:OLEObject Type="Embed" ProgID="Equation.3" ShapeID="_x0000_i1051" DrawAspect="Content" ObjectID="_1614263445" r:id="rId58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при принятой длине показана на рис</w:t>
      </w:r>
      <w:r w:rsidR="00E1392C" w:rsidRPr="00E1392C">
        <w:rPr>
          <w:rFonts w:ascii="Times New Roman" w:hAnsi="Times New Roman" w:cs="Times New Roman"/>
          <w:sz w:val="28"/>
          <w:szCs w:val="28"/>
        </w:rPr>
        <w:t>унке 4.</w:t>
      </w:r>
    </w:p>
    <w:p w:rsidR="00A6263B" w:rsidRPr="00E1392C" w:rsidRDefault="00A6263B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Результаты расчета эффективности экрана для каждой расчетной точки, выполненные по формуле </w:t>
      </w:r>
      <w:r w:rsidR="00E1392C">
        <w:rPr>
          <w:rFonts w:ascii="Times New Roman" w:hAnsi="Times New Roman" w:cs="Times New Roman"/>
          <w:sz w:val="28"/>
          <w:szCs w:val="28"/>
        </w:rPr>
        <w:t>7</w:t>
      </w:r>
      <w:r w:rsidRPr="00E1392C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79" w:dyaOrig="540">
          <v:shape id="_x0000_i1052" type="#_x0000_t75" style="width:48pt;height:21.75pt" o:ole="">
            <v:imagedata r:id="rId59" o:title=""/>
          </v:shape>
          <o:OLEObject Type="Embed" ProgID="Equation.3" ShapeID="_x0000_i1052" DrawAspect="Content" ObjectID="_1614263446" r:id="rId60"/>
        </w:objec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3" type="#_x0000_t75" style="width:9pt;height:16.5pt" o:ole="">
            <v:imagedata r:id="rId61" o:title=""/>
          </v:shape>
          <o:OLEObject Type="Embed" ProgID="Equation.3" ShapeID="_x0000_i1053" DrawAspect="Content" ObjectID="_1614263447" r:id="rId62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239" w:dyaOrig="540">
          <v:shape id="_x0000_i1054" type="#_x0000_t75" style="width:49.5pt;height:21.75pt" o:ole="">
            <v:imagedata r:id="rId63" o:title=""/>
          </v:shape>
          <o:OLEObject Type="Embed" ProgID="Equation.3" ShapeID="_x0000_i1054" DrawAspect="Content" ObjectID="_1614263448" r:id="rId64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55" type="#_x0000_t75" style="width:15.75pt;height:18pt" o:ole="">
            <v:imagedata r:id="rId65" o:title=""/>
          </v:shape>
          <o:OLEObject Type="Embed" ProgID="Equation.3" ShapeID="_x0000_i1055" DrawAspect="Content" ObjectID="_1614263449" r:id="rId66"/>
        </w:object>
      </w:r>
      <w:r w:rsidRPr="00E1392C">
        <w:rPr>
          <w:rFonts w:ascii="Times New Roman" w:hAnsi="Times New Roman" w:cs="Times New Roman"/>
          <w:sz w:val="28"/>
          <w:szCs w:val="28"/>
        </w:rPr>
        <w:t>, определяемых по табл</w:t>
      </w:r>
      <w:r w:rsidR="00E224BC">
        <w:rPr>
          <w:rFonts w:ascii="Times New Roman" w:hAnsi="Times New Roman" w:cs="Times New Roman"/>
          <w:sz w:val="28"/>
          <w:szCs w:val="28"/>
        </w:rPr>
        <w:t>ицам 11</w: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="00E224BC">
        <w:rPr>
          <w:rFonts w:ascii="Times New Roman" w:hAnsi="Times New Roman" w:cs="Times New Roman"/>
          <w:sz w:val="28"/>
          <w:szCs w:val="28"/>
        </w:rPr>
        <w:t>12</w:t>
      </w:r>
      <w:r w:rsidRPr="00E1392C">
        <w:rPr>
          <w:rFonts w:ascii="Times New Roman" w:hAnsi="Times New Roman" w:cs="Times New Roman"/>
          <w:sz w:val="28"/>
          <w:szCs w:val="28"/>
        </w:rPr>
        <w:t>, соответственно, приведены в табл</w:t>
      </w:r>
      <w:r w:rsidR="00E224BC">
        <w:rPr>
          <w:rFonts w:ascii="Times New Roman" w:hAnsi="Times New Roman" w:cs="Times New Roman"/>
          <w:sz w:val="28"/>
          <w:szCs w:val="28"/>
        </w:rPr>
        <w:t>ице 14.</w:t>
      </w:r>
    </w:p>
    <w:p w:rsidR="00A6263B" w:rsidRPr="00E224BC" w:rsidRDefault="00E224BC" w:rsidP="00E2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4BC">
        <w:rPr>
          <w:rFonts w:ascii="Times New Roman" w:hAnsi="Times New Roman" w:cs="Times New Roman"/>
          <w:sz w:val="28"/>
          <w:szCs w:val="28"/>
        </w:rPr>
        <w:t xml:space="preserve">Таблица 14. </w:t>
      </w:r>
      <w:r w:rsidR="00A6263B" w:rsidRPr="00E224BC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="00A6263B" w:rsidRPr="00E224BC">
        <w:rPr>
          <w:rFonts w:ascii="Times New Roman" w:hAnsi="Times New Roman" w:cs="Times New Roman"/>
          <w:sz w:val="28"/>
          <w:szCs w:val="28"/>
        </w:rPr>
        <w:t xml:space="preserve"> </w:t>
      </w:r>
      <w:r w:rsidR="00A6263B" w:rsidRPr="00E224BC">
        <w:rPr>
          <w:rFonts w:ascii="Times New Roman" w:hAnsi="Times New Roman" w:cs="Times New Roman"/>
          <w:position w:val="-24"/>
          <w:sz w:val="28"/>
          <w:szCs w:val="28"/>
        </w:rPr>
        <w:object w:dxaOrig="940" w:dyaOrig="540">
          <v:shape id="_x0000_i1056" type="#_x0000_t75" style="width:37.5pt;height:21.75pt" o:ole="">
            <v:imagedata r:id="rId67" o:title=""/>
          </v:shape>
          <o:OLEObject Type="Embed" ProgID="Equation.3" ShapeID="_x0000_i1056" DrawAspect="Content" ObjectID="_1614263450" r:id="rId68"/>
        </w:object>
      </w:r>
      <w:r w:rsidR="00A6263B" w:rsidRPr="00E224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6263B" w:rsidRPr="00E224B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="00A6263B" w:rsidRPr="00E224BC">
        <w:rPr>
          <w:rFonts w:ascii="Times New Roman" w:hAnsi="Times New Roman" w:cs="Times New Roman"/>
          <w:sz w:val="28"/>
          <w:szCs w:val="28"/>
        </w:rPr>
        <w:t xml:space="preserve"> для расчетных точек</w:t>
      </w: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707"/>
        <w:gridCol w:w="708"/>
        <w:gridCol w:w="773"/>
        <w:gridCol w:w="635"/>
        <w:gridCol w:w="649"/>
        <w:gridCol w:w="1132"/>
        <w:gridCol w:w="1176"/>
        <w:gridCol w:w="1138"/>
        <w:gridCol w:w="563"/>
        <w:gridCol w:w="967"/>
      </w:tblGrid>
      <w:tr w:rsidR="00A6263B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00" w:dyaOrig="339">
                <v:shape id="_x0000_i1057" type="#_x0000_t75" style="width:9pt;height:16.5pt" o:ole="">
                  <v:imagedata r:id="rId69" o:title=""/>
                </v:shape>
                <o:OLEObject Type="Embed" ProgID="Equation.3" ShapeID="_x0000_i1057" DrawAspect="Content" ObjectID="_1614263451" r:id="rId70"/>
              </w:objec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20" w:dyaOrig="340">
                <v:shape id="_x0000_i1058" type="#_x0000_t75" style="width:11.25pt;height:16.5pt" o:ole="">
                  <v:imagedata r:id="rId71" o:title=""/>
                </v:shape>
                <o:OLEObject Type="Embed" ProgID="Equation.3" ShapeID="_x0000_i1058" DrawAspect="Content" ObjectID="_1614263452" r:id="rId72"/>
              </w:objec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80" w:dyaOrig="340">
                <v:shape id="_x0000_i1059" type="#_x0000_t75" style="width:14.25pt;height:16.5pt" o:ole="">
                  <v:imagedata r:id="rId73" o:title=""/>
                </v:shape>
                <o:OLEObject Type="Embed" ProgID="Equation.3" ShapeID="_x0000_i1059" DrawAspect="Content" ObjectID="_1614263453" r:id="rId74"/>
              </w:objec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20" w:dyaOrig="340">
                <v:shape id="_x0000_i1060" type="#_x0000_t75" style="width:15.75pt;height:16.5pt" o:ole="">
                  <v:imagedata r:id="rId75" o:title=""/>
                </v:shape>
                <o:OLEObject Type="Embed" ProgID="Equation.3" ShapeID="_x0000_i1060" DrawAspect="Content" ObjectID="_1614263454" r:id="rId76"/>
              </w:objec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061" type="#_x0000_t75" style="width:44.25pt;height:21.75pt" o:ole="">
                  <v:imagedata r:id="rId44" o:title=""/>
                </v:shape>
                <o:OLEObject Type="Embed" ProgID="Equation.3" ShapeID="_x0000_i1061" DrawAspect="Content" ObjectID="_1614263455" r:id="rId77"/>
              </w:objec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79" w:dyaOrig="540">
                <v:shape id="_x0000_i1062" type="#_x0000_t75" style="width:48pt;height:21.75pt" o:ole="">
                  <v:imagedata r:id="rId59" o:title=""/>
                </v:shape>
                <o:OLEObject Type="Embed" ProgID="Equation.3" ShapeID="_x0000_i1062" DrawAspect="Content" ObjectID="_1614263456" r:id="rId78"/>
              </w:objec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239" w:dyaOrig="540">
                <v:shape id="_x0000_i1063" type="#_x0000_t75" style="width:45.75pt;height:20.25pt" o:ole="">
                  <v:imagedata r:id="rId63" o:title=""/>
                </v:shape>
                <o:OLEObject Type="Embed" ProgID="Equation.3" ShapeID="_x0000_i1063" DrawAspect="Content" ObjectID="_1614263457" r:id="rId79"/>
              </w:objec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340" w:dyaOrig="280">
                <v:shape id="_x0000_i1064" type="#_x0000_t75" style="width:16.5pt;height:14.25pt" o:ole="">
                  <v:imagedata r:id="rId80" o:title=""/>
                </v:shape>
                <o:OLEObject Type="Embed" ProgID="Equation.3" ShapeID="_x0000_i1064" DrawAspect="Content" ObjectID="_1614263458" r:id="rId81"/>
              </w:objec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3B" w:rsidRPr="00E224BC" w:rsidRDefault="00A6263B" w:rsidP="0016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940" w:dyaOrig="540">
                <v:shape id="_x0000_i1065" type="#_x0000_t75" style="width:37.5pt;height:21.75pt" o:ole="">
                  <v:imagedata r:id="rId67" o:title=""/>
                </v:shape>
                <o:OLEObject Type="Embed" ProgID="Equation.3" ShapeID="_x0000_i1065" DrawAspect="Content" ObjectID="_1614263459" r:id="rId82"/>
              </w:objec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B62EF3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РТ5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535738" w:rsidRPr="00E224BC" w:rsidTr="00E4137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738" w:rsidRPr="00E224B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</w:tbl>
    <w:p w:rsidR="00A6263B" w:rsidRDefault="00A6263B" w:rsidP="007E47E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6984">
        <w:rPr>
          <w:rFonts w:ascii="Times New Roman" w:hAnsi="Times New Roman" w:cs="Times New Roman"/>
          <w:spacing w:val="-4"/>
          <w:sz w:val="28"/>
          <w:szCs w:val="28"/>
        </w:rPr>
        <w:t>Результаты расчета, представленные в табл</w:t>
      </w:r>
      <w:r w:rsidR="00C46984">
        <w:rPr>
          <w:rFonts w:ascii="Times New Roman" w:hAnsi="Times New Roman" w:cs="Times New Roman"/>
          <w:spacing w:val="-4"/>
          <w:sz w:val="28"/>
          <w:szCs w:val="28"/>
        </w:rPr>
        <w:t>ице 14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показывают, что существующий забор обеспечивает снижение шума до нормативных значений от транспортного потока </w:t>
      </w:r>
      <w:r w:rsidR="00045848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FD298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>дневное время суток</w:t>
      </w:r>
      <w:r w:rsidR="00045848">
        <w:rPr>
          <w:rFonts w:ascii="Times New Roman" w:hAnsi="Times New Roman" w:cs="Times New Roman"/>
          <w:spacing w:val="-4"/>
          <w:sz w:val="28"/>
          <w:szCs w:val="28"/>
        </w:rPr>
        <w:t xml:space="preserve"> в РТ3 и РТ4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045848">
        <w:rPr>
          <w:rFonts w:ascii="Times New Roman" w:hAnsi="Times New Roman" w:cs="Times New Roman"/>
          <w:spacing w:val="-4"/>
          <w:sz w:val="28"/>
          <w:szCs w:val="28"/>
        </w:rPr>
        <w:t xml:space="preserve">а 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в ночное время суток такой забор не обеспечивает ни в одной расчетной точке. Для обеспечения нормативных значений уровня звука во всех РТ как в дневное, так и ночное время суток необходимо увеличить высоту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 и его звукоизолирующую способность.</w:t>
      </w:r>
    </w:p>
    <w:p w:rsidR="00004D3E" w:rsidRDefault="007E47E5" w:rsidP="002F3A2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Увеличим высоту </w:t>
      </w:r>
      <w:r w:rsidR="00525F6D">
        <w:rPr>
          <w:rFonts w:ascii="Times New Roman" w:hAnsi="Times New Roman" w:cs="Times New Roman"/>
          <w:iCs/>
          <w:spacing w:val="-4"/>
          <w:sz w:val="28"/>
          <w:szCs w:val="28"/>
        </w:rPr>
        <w:t>АЭ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до 5 м – чтобы высота экрана была выше высоты окон второго этажа домов -  с сохранением прежней длины. И проведем расчет эффективности еще раз.</w:t>
      </w:r>
    </w:p>
    <w:p w:rsidR="007E47E5" w:rsidRDefault="007E47E5" w:rsidP="00DF37F0">
      <w:pPr>
        <w:tabs>
          <w:tab w:val="left" w:pos="1134"/>
        </w:tabs>
        <w:spacing w:after="6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9" w:name="_Toc516840302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6263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Расчет эффективности </w:t>
      </w:r>
      <w:r>
        <w:rPr>
          <w:rFonts w:ascii="Times New Roman" w:hAnsi="Times New Roman" w:cs="Times New Roman"/>
          <w:b/>
          <w:sz w:val="28"/>
          <w:szCs w:val="28"/>
        </w:rPr>
        <w:t>предлагаемого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F6D">
        <w:rPr>
          <w:rFonts w:ascii="Times New Roman" w:hAnsi="Times New Roman" w:cs="Times New Roman"/>
          <w:b/>
          <w:sz w:val="28"/>
          <w:szCs w:val="28"/>
        </w:rPr>
        <w:t>акустического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экрана </w:t>
      </w:r>
      <w:r w:rsidR="00045848">
        <w:rPr>
          <w:rFonts w:ascii="Times New Roman" w:hAnsi="Times New Roman" w:cs="Times New Roman"/>
          <w:b/>
          <w:sz w:val="28"/>
          <w:szCs w:val="28"/>
        </w:rPr>
        <w:t>(высотой 5 м)</w:t>
      </w:r>
      <w:bookmarkEnd w:id="39"/>
    </w:p>
    <w:p w:rsidR="007E47E5" w:rsidRPr="00A6263B" w:rsidRDefault="007E47E5" w:rsidP="00DF3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3B">
        <w:rPr>
          <w:rFonts w:ascii="Times New Roman" w:hAnsi="Times New Roman" w:cs="Times New Roman"/>
          <w:sz w:val="28"/>
          <w:szCs w:val="28"/>
        </w:rPr>
        <w:t xml:space="preserve">Длина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предлагаемого проектируемого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A6263B">
        <w:rPr>
          <w:rFonts w:ascii="Times New Roman" w:hAnsi="Times New Roman" w:cs="Times New Roman"/>
          <w:sz w:val="28"/>
          <w:szCs w:val="28"/>
        </w:rPr>
        <w:t xml:space="preserve">, который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A6263B">
        <w:rPr>
          <w:rFonts w:ascii="Times New Roman" w:hAnsi="Times New Roman" w:cs="Times New Roman"/>
          <w:sz w:val="28"/>
          <w:szCs w:val="28"/>
        </w:rPr>
        <w:t>расположен на расстоянии</w:t>
      </w:r>
      <w:r>
        <w:rPr>
          <w:rFonts w:ascii="Times New Roman" w:hAnsi="Times New Roman" w:cs="Times New Roman"/>
          <w:sz w:val="28"/>
          <w:szCs w:val="28"/>
        </w:rPr>
        <w:t xml:space="preserve"> также в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4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 xml:space="preserve"> от транспортного потока, </w:t>
      </w:r>
      <w:r>
        <w:rPr>
          <w:rFonts w:ascii="Times New Roman" w:hAnsi="Times New Roman" w:cs="Times New Roman"/>
          <w:sz w:val="28"/>
          <w:szCs w:val="28"/>
        </w:rPr>
        <w:t>останется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94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294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>, а высот</w:t>
      </w:r>
      <w:r>
        <w:rPr>
          <w:rFonts w:ascii="Times New Roman" w:hAnsi="Times New Roman" w:cs="Times New Roman"/>
          <w:sz w:val="28"/>
          <w:szCs w:val="28"/>
        </w:rPr>
        <w:t>у увеличим до 5</w:t>
      </w:r>
      <w:r w:rsidRPr="00A6263B">
        <w:rPr>
          <w:rFonts w:ascii="Times New Roman" w:hAnsi="Times New Roman" w:cs="Times New Roman"/>
          <w:sz w:val="28"/>
          <w:szCs w:val="28"/>
        </w:rPr>
        <w:t xml:space="preserve"> м. </w:t>
      </w:r>
      <w:r>
        <w:rPr>
          <w:rFonts w:ascii="Times New Roman" w:hAnsi="Times New Roman" w:cs="Times New Roman"/>
          <w:sz w:val="28"/>
          <w:szCs w:val="28"/>
        </w:rPr>
        <w:t>Произведем</w:t>
      </w:r>
      <w:r w:rsidRPr="00A6263B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, который поможет</w:t>
      </w:r>
      <w:r w:rsidRPr="00A6263B">
        <w:rPr>
          <w:rFonts w:ascii="Times New Roman" w:hAnsi="Times New Roman" w:cs="Times New Roman"/>
          <w:sz w:val="28"/>
          <w:szCs w:val="28"/>
        </w:rPr>
        <w:t xml:space="preserve"> определить, обеспечит ли шумозащитный экран (ШЭ)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A6263B">
        <w:rPr>
          <w:rFonts w:ascii="Times New Roman" w:hAnsi="Times New Roman" w:cs="Times New Roman"/>
          <w:sz w:val="28"/>
          <w:szCs w:val="28"/>
        </w:rPr>
        <w:t xml:space="preserve"> высоты необходимое снижение уровня звука в РТ, расположенной на высоте </w:t>
      </w:r>
      <w:r w:rsidRPr="00C93BC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окна второго этажа) и равное 4,</w:t>
      </w:r>
      <w:r w:rsidRPr="00A6263B">
        <w:rPr>
          <w:rFonts w:ascii="Times New Roman" w:hAnsi="Times New Roman" w:cs="Times New Roman"/>
          <w:sz w:val="28"/>
          <w:szCs w:val="28"/>
        </w:rPr>
        <w:t xml:space="preserve">5м. Расчет эффективности шумозащитного экрана выполнен по методике, изложенный в </w:t>
      </w:r>
      <w:r w:rsidR="00740E51" w:rsidRPr="00740E51">
        <w:rPr>
          <w:rFonts w:ascii="Times New Roman" w:hAnsi="Times New Roman" w:cs="Times New Roman"/>
          <w:sz w:val="28"/>
          <w:szCs w:val="28"/>
        </w:rPr>
        <w:t>[12]</w:t>
      </w:r>
      <w:r w:rsidRPr="00740E51">
        <w:rPr>
          <w:rFonts w:ascii="Times New Roman" w:hAnsi="Times New Roman" w:cs="Times New Roman"/>
          <w:sz w:val="28"/>
          <w:szCs w:val="28"/>
        </w:rPr>
        <w:t>.</w:t>
      </w:r>
      <w:r w:rsidRPr="00A6263B">
        <w:rPr>
          <w:rFonts w:ascii="Times New Roman" w:hAnsi="Times New Roman" w:cs="Times New Roman"/>
          <w:sz w:val="28"/>
          <w:szCs w:val="28"/>
        </w:rPr>
        <w:t xml:space="preserve"> Расчетная схема экрана приведена на рис</w:t>
      </w:r>
      <w:r>
        <w:rPr>
          <w:rFonts w:ascii="Times New Roman" w:hAnsi="Times New Roman" w:cs="Times New Roman"/>
          <w:sz w:val="28"/>
          <w:szCs w:val="28"/>
        </w:rPr>
        <w:t>унке 6.</w:t>
      </w:r>
    </w:p>
    <w:p w:rsidR="007E47E5" w:rsidRDefault="00DF37F0" w:rsidP="00DF37F0">
      <w:pPr>
        <w:spacing w:after="0" w:line="240" w:lineRule="auto"/>
        <w:jc w:val="center"/>
      </w:pPr>
      <w:r>
        <w:object w:dxaOrig="6345" w:dyaOrig="3855">
          <v:shape id="_x0000_i1066" type="#_x0000_t75" style="width:345.75pt;height:209.25pt" o:ole="">
            <v:imagedata r:id="rId40" o:title=""/>
          </v:shape>
          <o:OLEObject Type="Embed" ProgID="Word.Picture.8" ShapeID="_x0000_i1066" DrawAspect="Content" ObjectID="_1614263460" r:id="rId83"/>
        </w:object>
      </w:r>
    </w:p>
    <w:p w:rsidR="007E47E5" w:rsidRPr="00585349" w:rsidRDefault="007E47E5" w:rsidP="007E47E5">
      <w:pPr>
        <w:jc w:val="center"/>
        <w:rPr>
          <w:rFonts w:ascii="Times New Roman" w:hAnsi="Times New Roman" w:cs="Times New Roman"/>
        </w:rPr>
      </w:pPr>
      <w:r w:rsidRPr="00585349">
        <w:rPr>
          <w:rFonts w:ascii="Times New Roman" w:hAnsi="Times New Roman" w:cs="Times New Roman"/>
        </w:rPr>
        <w:t>Рис</w:t>
      </w:r>
      <w:r>
        <w:rPr>
          <w:rFonts w:ascii="Times New Roman" w:hAnsi="Times New Roman" w:cs="Times New Roman"/>
        </w:rPr>
        <w:t xml:space="preserve">унок 6 – </w:t>
      </w:r>
      <w:r w:rsidRPr="00585349">
        <w:rPr>
          <w:rFonts w:ascii="Times New Roman" w:hAnsi="Times New Roman" w:cs="Times New Roman"/>
        </w:rPr>
        <w:t>Расчетная схема экрана</w:t>
      </w:r>
    </w:p>
    <w:p w:rsidR="007E47E5" w:rsidRPr="00E1392C" w:rsidRDefault="007E47E5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1392C">
        <w:rPr>
          <w:rFonts w:ascii="Times New Roman" w:hAnsi="Times New Roman" w:cs="Times New Roman"/>
          <w:sz w:val="28"/>
        </w:rPr>
        <w:t xml:space="preserve">Результаты расчета </w:t>
      </w:r>
      <w:r w:rsidRPr="00E1392C">
        <w:rPr>
          <w:rFonts w:ascii="Times New Roman" w:hAnsi="Times New Roman" w:cs="Times New Roman"/>
          <w:position w:val="-6"/>
          <w:sz w:val="28"/>
        </w:rPr>
        <w:object w:dxaOrig="280" w:dyaOrig="360">
          <v:shape id="_x0000_i1067" type="#_x0000_t75" style="width:12pt;height:14.25pt" o:ole="">
            <v:imagedata r:id="rId42" o:title=""/>
          </v:shape>
          <o:OLEObject Type="Embed" ProgID="Equation.3" ShapeID="_x0000_i1067" DrawAspect="Content" ObjectID="_1614263461" r:id="rId84"/>
        </w:object>
      </w:r>
      <w:r w:rsidRPr="00E1392C">
        <w:rPr>
          <w:rFonts w:ascii="Times New Roman" w:hAnsi="Times New Roman" w:cs="Times New Roman"/>
          <w:sz w:val="28"/>
        </w:rPr>
        <w:t xml:space="preserve">в м, полученные по формуле 6, а также снижение уровня звука экраном по высоте </w:t>
      </w:r>
      <w:r w:rsidRPr="00E1392C">
        <w:rPr>
          <w:rFonts w:ascii="Times New Roman" w:hAnsi="Times New Roman" w:cs="Times New Roman"/>
          <w:position w:val="-24"/>
          <w:sz w:val="28"/>
        </w:rPr>
        <w:object w:dxaOrig="1120" w:dyaOrig="540">
          <v:shape id="_x0000_i1068" type="#_x0000_t75" style="width:44.25pt;height:21.75pt" o:ole="">
            <v:imagedata r:id="rId44" o:title=""/>
          </v:shape>
          <o:OLEObject Type="Embed" ProgID="Equation.3" ShapeID="_x0000_i1068" DrawAspect="Content" ObjectID="_1614263462" r:id="rId85"/>
        </w:object>
      </w:r>
      <w:r w:rsidRPr="00E139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1392C">
        <w:rPr>
          <w:rFonts w:ascii="Times New Roman" w:hAnsi="Times New Roman" w:cs="Times New Roman"/>
          <w:sz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</w:rPr>
        <w:t>, определенного по таблице 12 представлены в таблице 1</w:t>
      </w:r>
      <w:r w:rsidR="008D29E5">
        <w:rPr>
          <w:rFonts w:ascii="Times New Roman" w:hAnsi="Times New Roman" w:cs="Times New Roman"/>
          <w:sz w:val="28"/>
        </w:rPr>
        <w:t>5</w:t>
      </w:r>
      <w:r w:rsidRPr="00E1392C">
        <w:rPr>
          <w:rFonts w:ascii="Times New Roman" w:hAnsi="Times New Roman" w:cs="Times New Roman"/>
          <w:sz w:val="28"/>
        </w:rPr>
        <w:t>.</w:t>
      </w:r>
    </w:p>
    <w:p w:rsidR="007E47E5" w:rsidRPr="00E1392C" w:rsidRDefault="007E47E5" w:rsidP="007E4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>Таблица 1</w:t>
      </w:r>
      <w:r w:rsidR="008D29E5">
        <w:rPr>
          <w:rFonts w:ascii="Times New Roman" w:hAnsi="Times New Roman" w:cs="Times New Roman"/>
          <w:sz w:val="28"/>
          <w:szCs w:val="28"/>
        </w:rPr>
        <w:t>5</w:t>
      </w:r>
      <w:r w:rsidRPr="00E1392C">
        <w:rPr>
          <w:rFonts w:ascii="Times New Roman" w:hAnsi="Times New Roman" w:cs="Times New Roman"/>
          <w:sz w:val="28"/>
          <w:szCs w:val="28"/>
        </w:rPr>
        <w:t xml:space="preserve">. Снижение уровня звука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069" type="#_x0000_t75" style="width:44.25pt;height:21.75pt" o:ole="">
            <v:imagedata r:id="rId44" o:title=""/>
          </v:shape>
          <o:OLEObject Type="Embed" ProgID="Equation.3" ShapeID="_x0000_i1069" DrawAspect="Content" ObjectID="_1614263463" r:id="rId86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для расчетных точек.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75"/>
        <w:gridCol w:w="1075"/>
        <w:gridCol w:w="1075"/>
        <w:gridCol w:w="993"/>
        <w:gridCol w:w="799"/>
        <w:gridCol w:w="1009"/>
        <w:gridCol w:w="778"/>
        <w:gridCol w:w="1134"/>
      </w:tblGrid>
      <w:tr w:rsidR="007E47E5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20" w:dyaOrig="280">
                <v:shape id="_x0000_i1070" type="#_x0000_t75" style="width:11.25pt;height:14.25pt" o:ole="">
                  <v:imagedata r:id="rId47" o:title=""/>
                </v:shape>
                <o:OLEObject Type="Embed" ProgID="Equation.3" ShapeID="_x0000_i1070" DrawAspect="Content" ObjectID="_1614263464" r:id="rId87"/>
              </w:objec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16"/>
                <w:sz w:val="20"/>
                <w:szCs w:val="20"/>
              </w:rPr>
              <w:object w:dxaOrig="520" w:dyaOrig="400">
                <v:shape id="_x0000_i1071" type="#_x0000_t75" style="width:26.25pt;height:20.25pt" o:ole="">
                  <v:imagedata r:id="rId49" o:title=""/>
                </v:shape>
                <o:OLEObject Type="Embed" ProgID="Equation.3" ShapeID="_x0000_i1071" DrawAspect="Content" ObjectID="_1614263465" r:id="rId88"/>
              </w:objec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072" type="#_x0000_t75" style="width:44.25pt;height:21.75pt" o:ole="">
                  <v:imagedata r:id="rId44" o:title=""/>
                </v:shape>
                <o:OLEObject Type="Embed" ProgID="Equation.3" ShapeID="_x0000_i1072" DrawAspect="Content" ObjectID="_1614263466" r:id="rId89"/>
              </w:object>
            </w:r>
          </w:p>
        </w:tc>
      </w:tr>
      <w:tr w:rsidR="007E47E5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535738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5357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4,0311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535738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35738">
              <w:rPr>
                <w:rFonts w:ascii="Times New Roman" w:hAnsi="Times New Roman" w:cs="Times New Roman"/>
                <w:sz w:val="20"/>
                <w:szCs w:val="20"/>
              </w:rPr>
              <w:t>,6815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  <w:r w:rsidR="005357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7E47E5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E5" w:rsidRPr="00E1392C" w:rsidRDefault="00535738" w:rsidP="007E4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5,0249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0,2441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45,2544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0,6152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3D76CA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0,6765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29,0043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0,5807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3D76CA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0,6705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3D76CA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29,0043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0,5807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3D76CA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535738" w:rsidRPr="00E1392C" w:rsidTr="007E4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535738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64,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0,6736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Default="00535738" w:rsidP="0053573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535738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738" w:rsidRPr="00E1392C" w:rsidRDefault="003D76CA" w:rsidP="00535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</w:tbl>
    <w:p w:rsidR="007E47E5" w:rsidRPr="00E1392C" w:rsidRDefault="007E47E5" w:rsidP="007E47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073" type="#_x0000_t75" style="width:19.5pt;height:16.5pt" o:ole="">
            <v:imagedata r:id="rId52" o:title=""/>
          </v:shape>
          <o:OLEObject Type="Embed" ProgID="Equation.3" ShapeID="_x0000_i1073" DrawAspect="Content" ObjectID="_1614263467" r:id="rId90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– высота расчетной точки, м;</w:t>
      </w:r>
    </w:p>
    <w:p w:rsidR="007E47E5" w:rsidRPr="00E1392C" w:rsidRDefault="007E47E5" w:rsidP="007E47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транспортного потока до шумозащитного экрана, м;</w:t>
      </w:r>
    </w:p>
    <w:p w:rsidR="007E47E5" w:rsidRPr="00E1392C" w:rsidRDefault="007E47E5" w:rsidP="007E47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расчетной точки до шумозащитного экрана, м.</w:t>
      </w:r>
    </w:p>
    <w:p w:rsidR="007E47E5" w:rsidRPr="00E1392C" w:rsidRDefault="007E47E5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Расчетная схема для определения снижения уровня звука за экраном в зависимости от величины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074" type="#_x0000_t75" style="width:44.25pt;height:21.75pt" o:ole="">
            <v:imagedata r:id="rId44" o:title=""/>
          </v:shape>
          <o:OLEObject Type="Embed" ProgID="Equation.3" ShapeID="_x0000_i1074" DrawAspect="Content" ObjectID="_1614263468" r:id="rId91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углов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075" type="#_x0000_t75" style="width:14.25pt;height:16.5pt" o:ole="">
            <v:imagedata r:id="rId55" o:title=""/>
          </v:shape>
          <o:OLEObject Type="Embed" ProgID="Equation.3" ShapeID="_x0000_i1075" DrawAspect="Content" ObjectID="_1614263469" r:id="rId92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76" type="#_x0000_t75" style="width:15.75pt;height:16.5pt" o:ole="">
            <v:imagedata r:id="rId57" o:title=""/>
          </v:shape>
          <o:OLEObject Type="Embed" ProgID="Equation.3" ShapeID="_x0000_i1076" DrawAspect="Content" ObjectID="_1614263470" r:id="rId93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при принятой длине показана на рисунке 4.</w:t>
      </w:r>
    </w:p>
    <w:p w:rsidR="007E47E5" w:rsidRPr="00E1392C" w:rsidRDefault="007E47E5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расчета эффективности экрана для каждой расчетной точки, выполненные по формуле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2C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79" w:dyaOrig="540">
          <v:shape id="_x0000_i1077" type="#_x0000_t75" style="width:48pt;height:21.75pt" o:ole="">
            <v:imagedata r:id="rId59" o:title=""/>
          </v:shape>
          <o:OLEObject Type="Embed" ProgID="Equation.3" ShapeID="_x0000_i1077" DrawAspect="Content" ObjectID="_1614263471" r:id="rId94"/>
        </w:objec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78" type="#_x0000_t75" style="width:9pt;height:16.5pt" o:ole="">
            <v:imagedata r:id="rId61" o:title=""/>
          </v:shape>
          <o:OLEObject Type="Embed" ProgID="Equation.3" ShapeID="_x0000_i1078" DrawAspect="Content" ObjectID="_1614263472" r:id="rId95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239" w:dyaOrig="540">
          <v:shape id="_x0000_i1079" type="#_x0000_t75" style="width:49.5pt;height:21.75pt" o:ole="">
            <v:imagedata r:id="rId63" o:title=""/>
          </v:shape>
          <o:OLEObject Type="Embed" ProgID="Equation.3" ShapeID="_x0000_i1079" DrawAspect="Content" ObjectID="_1614263473" r:id="rId96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80" type="#_x0000_t75" style="width:15.75pt;height:18pt" o:ole="">
            <v:imagedata r:id="rId65" o:title=""/>
          </v:shape>
          <o:OLEObject Type="Embed" ProgID="Equation.3" ShapeID="_x0000_i1080" DrawAspect="Content" ObjectID="_1614263474" r:id="rId97"/>
        </w:object>
      </w:r>
      <w:r w:rsidRPr="00E1392C">
        <w:rPr>
          <w:rFonts w:ascii="Times New Roman" w:hAnsi="Times New Roman" w:cs="Times New Roman"/>
          <w:sz w:val="28"/>
          <w:szCs w:val="28"/>
        </w:rPr>
        <w:t>, определяемых по табл</w:t>
      </w:r>
      <w:r>
        <w:rPr>
          <w:rFonts w:ascii="Times New Roman" w:hAnsi="Times New Roman" w:cs="Times New Roman"/>
          <w:sz w:val="28"/>
          <w:szCs w:val="28"/>
        </w:rPr>
        <w:t>ицам 11</w: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1392C">
        <w:rPr>
          <w:rFonts w:ascii="Times New Roman" w:hAnsi="Times New Roman" w:cs="Times New Roman"/>
          <w:sz w:val="28"/>
          <w:szCs w:val="28"/>
        </w:rPr>
        <w:t>, соответственно, приведены в табл</w:t>
      </w:r>
      <w:r>
        <w:rPr>
          <w:rFonts w:ascii="Times New Roman" w:hAnsi="Times New Roman" w:cs="Times New Roman"/>
          <w:sz w:val="28"/>
          <w:szCs w:val="28"/>
        </w:rPr>
        <w:t>ице 1</w:t>
      </w:r>
      <w:r w:rsidR="008D29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47E5" w:rsidRPr="00E224BC" w:rsidRDefault="007E47E5" w:rsidP="007E4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4BC">
        <w:rPr>
          <w:rFonts w:ascii="Times New Roman" w:hAnsi="Times New Roman" w:cs="Times New Roman"/>
          <w:sz w:val="28"/>
          <w:szCs w:val="28"/>
        </w:rPr>
        <w:t>Таблица 1</w:t>
      </w:r>
      <w:r w:rsidR="008D29E5">
        <w:rPr>
          <w:rFonts w:ascii="Times New Roman" w:hAnsi="Times New Roman" w:cs="Times New Roman"/>
          <w:sz w:val="28"/>
          <w:szCs w:val="28"/>
        </w:rPr>
        <w:t>6</w:t>
      </w:r>
      <w:r w:rsidRPr="00E224BC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224BC">
        <w:rPr>
          <w:rFonts w:ascii="Times New Roman" w:hAnsi="Times New Roman" w:cs="Times New Roman"/>
          <w:sz w:val="28"/>
          <w:szCs w:val="28"/>
        </w:rPr>
        <w:t xml:space="preserve"> </w:t>
      </w:r>
      <w:r w:rsidRPr="00E224BC">
        <w:rPr>
          <w:rFonts w:ascii="Times New Roman" w:hAnsi="Times New Roman" w:cs="Times New Roman"/>
          <w:position w:val="-24"/>
          <w:sz w:val="28"/>
          <w:szCs w:val="28"/>
        </w:rPr>
        <w:object w:dxaOrig="940" w:dyaOrig="540">
          <v:shape id="_x0000_i1081" type="#_x0000_t75" style="width:37.5pt;height:21.75pt" o:ole="">
            <v:imagedata r:id="rId67" o:title=""/>
          </v:shape>
          <o:OLEObject Type="Embed" ProgID="Equation.3" ShapeID="_x0000_i1081" DrawAspect="Content" ObjectID="_1614263475" r:id="rId98"/>
        </w:object>
      </w:r>
      <w:r w:rsidRPr="00E224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224B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224BC">
        <w:rPr>
          <w:rFonts w:ascii="Times New Roman" w:hAnsi="Times New Roman" w:cs="Times New Roman"/>
          <w:sz w:val="28"/>
          <w:szCs w:val="28"/>
        </w:rPr>
        <w:t xml:space="preserve"> для расчетных точек</w:t>
      </w: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707"/>
        <w:gridCol w:w="708"/>
        <w:gridCol w:w="773"/>
        <w:gridCol w:w="635"/>
        <w:gridCol w:w="649"/>
        <w:gridCol w:w="1132"/>
        <w:gridCol w:w="1176"/>
        <w:gridCol w:w="1138"/>
        <w:gridCol w:w="563"/>
        <w:gridCol w:w="967"/>
      </w:tblGrid>
      <w:tr w:rsidR="007E47E5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00" w:dyaOrig="339">
                <v:shape id="_x0000_i1082" type="#_x0000_t75" style="width:9pt;height:16.5pt" o:ole="">
                  <v:imagedata r:id="rId69" o:title=""/>
                </v:shape>
                <o:OLEObject Type="Embed" ProgID="Equation.3" ShapeID="_x0000_i1082" DrawAspect="Content" ObjectID="_1614263476" r:id="rId99"/>
              </w:objec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20" w:dyaOrig="340">
                <v:shape id="_x0000_i1083" type="#_x0000_t75" style="width:11.25pt;height:16.5pt" o:ole="">
                  <v:imagedata r:id="rId71" o:title=""/>
                </v:shape>
                <o:OLEObject Type="Embed" ProgID="Equation.3" ShapeID="_x0000_i1083" DrawAspect="Content" ObjectID="_1614263477" r:id="rId100"/>
              </w:objec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80" w:dyaOrig="340">
                <v:shape id="_x0000_i1084" type="#_x0000_t75" style="width:14.25pt;height:16.5pt" o:ole="">
                  <v:imagedata r:id="rId73" o:title=""/>
                </v:shape>
                <o:OLEObject Type="Embed" ProgID="Equation.3" ShapeID="_x0000_i1084" DrawAspect="Content" ObjectID="_1614263478" r:id="rId101"/>
              </w:objec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20" w:dyaOrig="340">
                <v:shape id="_x0000_i1085" type="#_x0000_t75" style="width:15.75pt;height:16.5pt" o:ole="">
                  <v:imagedata r:id="rId75" o:title=""/>
                </v:shape>
                <o:OLEObject Type="Embed" ProgID="Equation.3" ShapeID="_x0000_i1085" DrawAspect="Content" ObjectID="_1614263479" r:id="rId102"/>
              </w:objec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086" type="#_x0000_t75" style="width:44.25pt;height:21.75pt" o:ole="">
                  <v:imagedata r:id="rId44" o:title=""/>
                </v:shape>
                <o:OLEObject Type="Embed" ProgID="Equation.3" ShapeID="_x0000_i1086" DrawAspect="Content" ObjectID="_1614263480" r:id="rId103"/>
              </w:objec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79" w:dyaOrig="540">
                <v:shape id="_x0000_i1087" type="#_x0000_t75" style="width:48pt;height:21.75pt" o:ole="">
                  <v:imagedata r:id="rId59" o:title=""/>
                </v:shape>
                <o:OLEObject Type="Embed" ProgID="Equation.3" ShapeID="_x0000_i1087" DrawAspect="Content" ObjectID="_1614263481" r:id="rId104"/>
              </w:objec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239" w:dyaOrig="540">
                <v:shape id="_x0000_i1088" type="#_x0000_t75" style="width:45.75pt;height:20.25pt" o:ole="">
                  <v:imagedata r:id="rId63" o:title=""/>
                </v:shape>
                <o:OLEObject Type="Embed" ProgID="Equation.3" ShapeID="_x0000_i1088" DrawAspect="Content" ObjectID="_1614263482" r:id="rId105"/>
              </w:objec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340" w:dyaOrig="280">
                <v:shape id="_x0000_i1089" type="#_x0000_t75" style="width:16.5pt;height:14.25pt" o:ole="">
                  <v:imagedata r:id="rId80" o:title=""/>
                </v:shape>
                <o:OLEObject Type="Embed" ProgID="Equation.3" ShapeID="_x0000_i1089" DrawAspect="Content" ObjectID="_1614263483" r:id="rId106"/>
              </w:objec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E5" w:rsidRPr="00E224BC" w:rsidRDefault="007E47E5" w:rsidP="007E47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940" w:dyaOrig="540">
                <v:shape id="_x0000_i1090" type="#_x0000_t75" style="width:37.5pt;height:21.75pt" o:ole="">
                  <v:imagedata r:id="rId67" o:title=""/>
                </v:shape>
                <o:OLEObject Type="Embed" ProgID="Equation.3" ShapeID="_x0000_i1090" DrawAspect="Content" ObjectID="_1614263484" r:id="rId107"/>
              </w:objec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D76CA" w:rsidRPr="00E224BC" w:rsidTr="007E47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CA" w:rsidRPr="00E1392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6CA" w:rsidRPr="00E224BC" w:rsidRDefault="003D76CA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</w:tbl>
    <w:p w:rsidR="007E47E5" w:rsidRPr="002F3A25" w:rsidRDefault="007E47E5" w:rsidP="007E47E5">
      <w:pPr>
        <w:ind w:left="360"/>
        <w:jc w:val="both"/>
        <w:rPr>
          <w:sz w:val="16"/>
        </w:rPr>
      </w:pPr>
    </w:p>
    <w:p w:rsidR="008D29E5" w:rsidRDefault="008D29E5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6984">
        <w:rPr>
          <w:rFonts w:ascii="Times New Roman" w:hAnsi="Times New Roman" w:cs="Times New Roman"/>
          <w:spacing w:val="-4"/>
          <w:sz w:val="28"/>
          <w:szCs w:val="28"/>
        </w:rPr>
        <w:t>Результаты расчета, представленные в табл</w:t>
      </w:r>
      <w:r>
        <w:rPr>
          <w:rFonts w:ascii="Times New Roman" w:hAnsi="Times New Roman" w:cs="Times New Roman"/>
          <w:spacing w:val="-4"/>
          <w:sz w:val="28"/>
          <w:szCs w:val="28"/>
        </w:rPr>
        <w:t>ице 16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показывают, что существующий забор обеспечивает снижение шума до нормативных значений от транспортного потока в дневное время суток </w:t>
      </w:r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3D76CA">
        <w:rPr>
          <w:rFonts w:ascii="Times New Roman" w:hAnsi="Times New Roman" w:cs="Times New Roman"/>
          <w:spacing w:val="-4"/>
          <w:sz w:val="28"/>
          <w:szCs w:val="28"/>
        </w:rPr>
        <w:t xml:space="preserve">о всех расчетных точках, кроме </w:t>
      </w:r>
      <w:r>
        <w:rPr>
          <w:rFonts w:ascii="Times New Roman" w:hAnsi="Times New Roman" w:cs="Times New Roman"/>
          <w:spacing w:val="-4"/>
          <w:sz w:val="28"/>
          <w:szCs w:val="28"/>
        </w:rPr>
        <w:t>РТ</w:t>
      </w:r>
      <w:r w:rsidR="003D76CA">
        <w:rPr>
          <w:rFonts w:ascii="Times New Roman" w:hAnsi="Times New Roman" w:cs="Times New Roman"/>
          <w:spacing w:val="-4"/>
          <w:sz w:val="28"/>
          <w:szCs w:val="28"/>
        </w:rPr>
        <w:t>1</w:t>
      </w:r>
      <w:r>
        <w:rPr>
          <w:rFonts w:ascii="Times New Roman" w:hAnsi="Times New Roman" w:cs="Times New Roman"/>
          <w:spacing w:val="-4"/>
          <w:sz w:val="28"/>
          <w:szCs w:val="28"/>
        </w:rPr>
        <w:t>, РТ</w:t>
      </w:r>
      <w:r w:rsidR="003D76CA">
        <w:rPr>
          <w:rFonts w:ascii="Times New Roman" w:hAnsi="Times New Roman" w:cs="Times New Roman"/>
          <w:spacing w:val="-4"/>
          <w:sz w:val="28"/>
          <w:szCs w:val="28"/>
        </w:rPr>
        <w:t>2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 РТ</w:t>
      </w:r>
      <w:r w:rsidR="007A41D8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а в ночное время суток такой забор не обеспечивает снижение шума до нормативных значений ни в одной расчетной точке. Для обеспечения нормативных значений уровня звука во всех РТ как в дневное, так и ночное время суток необходимо увеличить высоту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 и его звукоизолирующую способность.</w:t>
      </w:r>
    </w:p>
    <w:p w:rsidR="008D29E5" w:rsidRDefault="008D29E5" w:rsidP="002F3A2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Увеличим высоту </w:t>
      </w:r>
      <w:r w:rsidR="00525F6D">
        <w:rPr>
          <w:rFonts w:ascii="Times New Roman" w:hAnsi="Times New Roman" w:cs="Times New Roman"/>
          <w:iCs/>
          <w:spacing w:val="-4"/>
          <w:sz w:val="28"/>
          <w:szCs w:val="28"/>
        </w:rPr>
        <w:t>АЭ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до 5</w:t>
      </w:r>
      <w:r w:rsidR="00726C70">
        <w:rPr>
          <w:rFonts w:ascii="Times New Roman" w:hAnsi="Times New Roman" w:cs="Times New Roman"/>
          <w:iCs/>
          <w:spacing w:val="-4"/>
          <w:sz w:val="28"/>
          <w:szCs w:val="28"/>
        </w:rPr>
        <w:t>,5</w:t>
      </w:r>
      <w:r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м – чтобы высота экрана была выше высоты окон второго этажа домов -  с сохранением прежней длины. И проведем расчет эффективности еще раз.</w:t>
      </w:r>
    </w:p>
    <w:p w:rsidR="00726C70" w:rsidRDefault="00726C70" w:rsidP="00740E51">
      <w:pPr>
        <w:tabs>
          <w:tab w:val="left" w:pos="1134"/>
        </w:tabs>
        <w:spacing w:after="12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0" w:name="_Toc516840303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6263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Расчет эффективности </w:t>
      </w:r>
      <w:r>
        <w:rPr>
          <w:rFonts w:ascii="Times New Roman" w:hAnsi="Times New Roman" w:cs="Times New Roman"/>
          <w:b/>
          <w:sz w:val="28"/>
          <w:szCs w:val="28"/>
        </w:rPr>
        <w:t>предлагаемого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F6D">
        <w:rPr>
          <w:rFonts w:ascii="Times New Roman" w:hAnsi="Times New Roman" w:cs="Times New Roman"/>
          <w:b/>
          <w:sz w:val="28"/>
          <w:szCs w:val="28"/>
        </w:rPr>
        <w:t>акустического</w:t>
      </w:r>
      <w:r w:rsidRPr="00A6263B">
        <w:rPr>
          <w:rFonts w:ascii="Times New Roman" w:hAnsi="Times New Roman" w:cs="Times New Roman"/>
          <w:b/>
          <w:sz w:val="28"/>
          <w:szCs w:val="28"/>
        </w:rPr>
        <w:t xml:space="preserve"> экрана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(высотой 5,5 м)</w:t>
      </w:r>
      <w:bookmarkEnd w:id="40"/>
      <w:r w:rsidRPr="00A626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C70" w:rsidRPr="00585349" w:rsidRDefault="00726C70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6263B">
        <w:rPr>
          <w:rFonts w:ascii="Times New Roman" w:hAnsi="Times New Roman" w:cs="Times New Roman"/>
          <w:sz w:val="28"/>
          <w:szCs w:val="28"/>
        </w:rPr>
        <w:t xml:space="preserve">Длина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предлагаемого проектируемого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A6263B">
        <w:rPr>
          <w:rFonts w:ascii="Times New Roman" w:hAnsi="Times New Roman" w:cs="Times New Roman"/>
          <w:sz w:val="28"/>
          <w:szCs w:val="28"/>
        </w:rPr>
        <w:t xml:space="preserve">, который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A6263B">
        <w:rPr>
          <w:rFonts w:ascii="Times New Roman" w:hAnsi="Times New Roman" w:cs="Times New Roman"/>
          <w:sz w:val="28"/>
          <w:szCs w:val="28"/>
        </w:rPr>
        <w:t>расположен на расстоянии</w:t>
      </w:r>
      <w:r>
        <w:rPr>
          <w:rFonts w:ascii="Times New Roman" w:hAnsi="Times New Roman" w:cs="Times New Roman"/>
          <w:sz w:val="28"/>
          <w:szCs w:val="28"/>
        </w:rPr>
        <w:t xml:space="preserve"> также в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4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 xml:space="preserve"> от транспортного потока, </w:t>
      </w:r>
      <w:r>
        <w:rPr>
          <w:rFonts w:ascii="Times New Roman" w:hAnsi="Times New Roman" w:cs="Times New Roman"/>
          <w:sz w:val="28"/>
          <w:szCs w:val="28"/>
        </w:rPr>
        <w:t>останется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94 м"/>
        </w:smartTagPr>
        <w:r w:rsidRPr="00A6263B">
          <w:rPr>
            <w:rFonts w:ascii="Times New Roman" w:hAnsi="Times New Roman" w:cs="Times New Roman"/>
            <w:sz w:val="28"/>
            <w:szCs w:val="28"/>
          </w:rPr>
          <w:t>294 м</w:t>
        </w:r>
      </w:smartTag>
      <w:r w:rsidRPr="00A6263B">
        <w:rPr>
          <w:rFonts w:ascii="Times New Roman" w:hAnsi="Times New Roman" w:cs="Times New Roman"/>
          <w:sz w:val="28"/>
          <w:szCs w:val="28"/>
        </w:rPr>
        <w:t>, а высот</w:t>
      </w:r>
      <w:r>
        <w:rPr>
          <w:rFonts w:ascii="Times New Roman" w:hAnsi="Times New Roman" w:cs="Times New Roman"/>
          <w:sz w:val="28"/>
          <w:szCs w:val="28"/>
        </w:rPr>
        <w:t>у увеличим до 5,5</w:t>
      </w:r>
      <w:r w:rsidRPr="00A6263B">
        <w:rPr>
          <w:rFonts w:ascii="Times New Roman" w:hAnsi="Times New Roman" w:cs="Times New Roman"/>
          <w:sz w:val="28"/>
          <w:szCs w:val="28"/>
        </w:rPr>
        <w:t xml:space="preserve"> м</w:t>
      </w:r>
      <w:r w:rsidR="00740E51" w:rsidRPr="00740E51">
        <w:rPr>
          <w:rFonts w:ascii="Times New Roman" w:hAnsi="Times New Roman" w:cs="Times New Roman"/>
          <w:sz w:val="28"/>
          <w:szCs w:val="28"/>
        </w:rPr>
        <w:t xml:space="preserve"> (</w:t>
      </w:r>
      <w:r w:rsidR="00740E51">
        <w:rPr>
          <w:rFonts w:ascii="Times New Roman" w:hAnsi="Times New Roman" w:cs="Times New Roman"/>
          <w:sz w:val="28"/>
          <w:szCs w:val="28"/>
        </w:rPr>
        <w:t>рисунок 6)</w:t>
      </w:r>
      <w:r w:rsidRPr="00A626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Произведем</w:t>
      </w:r>
      <w:r w:rsidRPr="00A6263B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, который поможет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  <w:r w:rsidRPr="00A6263B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определить, обеспечит ли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A6263B">
        <w:rPr>
          <w:rFonts w:ascii="Times New Roman" w:hAnsi="Times New Roman" w:cs="Times New Roman"/>
          <w:sz w:val="28"/>
          <w:szCs w:val="28"/>
        </w:rPr>
        <w:t xml:space="preserve"> высоты необходимое снижение уровня звука в РТ, расположенной на высоте </w:t>
      </w:r>
      <w:r w:rsidRPr="00C93BC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окна второго этажа) и равное 4,</w:t>
      </w:r>
      <w:r w:rsidRPr="00A6263B">
        <w:rPr>
          <w:rFonts w:ascii="Times New Roman" w:hAnsi="Times New Roman" w:cs="Times New Roman"/>
          <w:sz w:val="28"/>
          <w:szCs w:val="28"/>
        </w:rPr>
        <w:t xml:space="preserve">5м. Расчет эффективности шумозащитного экрана выполнен по методике, изложенный </w:t>
      </w:r>
      <w:r w:rsidRPr="00851056">
        <w:rPr>
          <w:rFonts w:ascii="Times New Roman" w:hAnsi="Times New Roman" w:cs="Times New Roman"/>
          <w:sz w:val="28"/>
          <w:szCs w:val="28"/>
        </w:rPr>
        <w:t>в СНиП II-12-77</w:t>
      </w:r>
      <w:r w:rsidR="00851056" w:rsidRPr="00851056">
        <w:rPr>
          <w:rFonts w:ascii="Times New Roman" w:hAnsi="Times New Roman" w:cs="Times New Roman"/>
          <w:sz w:val="28"/>
          <w:szCs w:val="28"/>
        </w:rPr>
        <w:t xml:space="preserve"> [12]</w:t>
      </w:r>
      <w:r w:rsidRPr="00851056">
        <w:rPr>
          <w:rFonts w:ascii="Times New Roman" w:hAnsi="Times New Roman" w:cs="Times New Roman"/>
          <w:sz w:val="28"/>
          <w:szCs w:val="28"/>
        </w:rPr>
        <w:t>.</w:t>
      </w:r>
      <w:r w:rsidRPr="00A62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0" w:rsidRPr="00E1392C" w:rsidRDefault="00726C70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1392C">
        <w:rPr>
          <w:rFonts w:ascii="Times New Roman" w:hAnsi="Times New Roman" w:cs="Times New Roman"/>
          <w:sz w:val="28"/>
        </w:rPr>
        <w:t xml:space="preserve">Результаты расчета </w:t>
      </w:r>
      <w:r w:rsidRPr="00E1392C">
        <w:rPr>
          <w:rFonts w:ascii="Times New Roman" w:hAnsi="Times New Roman" w:cs="Times New Roman"/>
          <w:position w:val="-6"/>
          <w:sz w:val="28"/>
        </w:rPr>
        <w:object w:dxaOrig="280" w:dyaOrig="360">
          <v:shape id="_x0000_i1091" type="#_x0000_t75" style="width:12pt;height:14.25pt" o:ole="">
            <v:imagedata r:id="rId42" o:title=""/>
          </v:shape>
          <o:OLEObject Type="Embed" ProgID="Equation.3" ShapeID="_x0000_i1091" DrawAspect="Content" ObjectID="_1614263485" r:id="rId108"/>
        </w:object>
      </w:r>
      <w:r w:rsidRPr="00E1392C">
        <w:rPr>
          <w:rFonts w:ascii="Times New Roman" w:hAnsi="Times New Roman" w:cs="Times New Roman"/>
          <w:sz w:val="28"/>
        </w:rPr>
        <w:t xml:space="preserve">в м, полученные по формуле 6, а также снижение уровня звука экраном по высоте </w:t>
      </w:r>
      <w:r w:rsidRPr="00E1392C">
        <w:rPr>
          <w:rFonts w:ascii="Times New Roman" w:hAnsi="Times New Roman" w:cs="Times New Roman"/>
          <w:position w:val="-24"/>
          <w:sz w:val="28"/>
        </w:rPr>
        <w:object w:dxaOrig="1120" w:dyaOrig="540">
          <v:shape id="_x0000_i1092" type="#_x0000_t75" style="width:44.25pt;height:21.75pt" o:ole="">
            <v:imagedata r:id="rId44" o:title=""/>
          </v:shape>
          <o:OLEObject Type="Embed" ProgID="Equation.3" ShapeID="_x0000_i1092" DrawAspect="Content" ObjectID="_1614263486" r:id="rId109"/>
        </w:object>
      </w:r>
      <w:r w:rsidRPr="00E139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1392C">
        <w:rPr>
          <w:rFonts w:ascii="Times New Roman" w:hAnsi="Times New Roman" w:cs="Times New Roman"/>
          <w:sz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</w:rPr>
        <w:t>, определенного по таблице 12 представлены в таблице 1</w:t>
      </w:r>
      <w:r w:rsidR="00F744C7">
        <w:rPr>
          <w:rFonts w:ascii="Times New Roman" w:hAnsi="Times New Roman" w:cs="Times New Roman"/>
          <w:sz w:val="28"/>
        </w:rPr>
        <w:t>7</w:t>
      </w:r>
      <w:r w:rsidRPr="00E1392C">
        <w:rPr>
          <w:rFonts w:ascii="Times New Roman" w:hAnsi="Times New Roman" w:cs="Times New Roman"/>
          <w:sz w:val="28"/>
        </w:rPr>
        <w:t>.</w:t>
      </w:r>
    </w:p>
    <w:p w:rsidR="00726C70" w:rsidRPr="00E1392C" w:rsidRDefault="00726C70" w:rsidP="00726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>Таблица 1</w:t>
      </w:r>
      <w:r w:rsidR="006B4919">
        <w:rPr>
          <w:rFonts w:ascii="Times New Roman" w:hAnsi="Times New Roman" w:cs="Times New Roman"/>
          <w:sz w:val="28"/>
          <w:szCs w:val="28"/>
        </w:rPr>
        <w:t>7</w:t>
      </w:r>
      <w:r w:rsidRPr="00E1392C">
        <w:rPr>
          <w:rFonts w:ascii="Times New Roman" w:hAnsi="Times New Roman" w:cs="Times New Roman"/>
          <w:sz w:val="28"/>
          <w:szCs w:val="28"/>
        </w:rPr>
        <w:t xml:space="preserve">. Снижение уровня звука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093" type="#_x0000_t75" style="width:44.25pt;height:21.75pt" o:ole="">
            <v:imagedata r:id="rId44" o:title=""/>
          </v:shape>
          <o:OLEObject Type="Embed" ProgID="Equation.3" ShapeID="_x0000_i1093" DrawAspect="Content" ObjectID="_1614263487" r:id="rId110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для расчетных точек.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75"/>
        <w:gridCol w:w="1075"/>
        <w:gridCol w:w="1075"/>
        <w:gridCol w:w="993"/>
        <w:gridCol w:w="799"/>
        <w:gridCol w:w="1009"/>
        <w:gridCol w:w="778"/>
        <w:gridCol w:w="1134"/>
      </w:tblGrid>
      <w:tr w:rsidR="00726C70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20" w:dyaOrig="280">
                <v:shape id="_x0000_i1094" type="#_x0000_t75" style="width:11.25pt;height:14.25pt" o:ole="">
                  <v:imagedata r:id="rId47" o:title=""/>
                </v:shape>
                <o:OLEObject Type="Embed" ProgID="Equation.3" ShapeID="_x0000_i1094" DrawAspect="Content" ObjectID="_1614263488" r:id="rId111"/>
              </w:objec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16"/>
                <w:sz w:val="20"/>
                <w:szCs w:val="20"/>
              </w:rPr>
              <w:object w:dxaOrig="520" w:dyaOrig="400">
                <v:shape id="_x0000_i1095" type="#_x0000_t75" style="width:26.25pt;height:20.25pt" o:ole="">
                  <v:imagedata r:id="rId49" o:title=""/>
                </v:shape>
                <o:OLEObject Type="Embed" ProgID="Equation.3" ShapeID="_x0000_i1095" DrawAspect="Content" ObjectID="_1614263489" r:id="rId112"/>
              </w:objec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096" type="#_x0000_t75" style="width:44.25pt;height:21.75pt" o:ole="">
                  <v:imagedata r:id="rId44" o:title=""/>
                </v:shape>
                <o:OLEObject Type="Embed" ProgID="Equation.3" ShapeID="_x0000_i1096" DrawAspect="Content" ObjectID="_1614263490" r:id="rId113"/>
              </w:object>
            </w:r>
          </w:p>
        </w:tc>
      </w:tr>
      <w:tr w:rsidR="00726C70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A41D8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4,1231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A41D8">
              <w:rPr>
                <w:rFonts w:ascii="Times New Roman" w:hAnsi="Times New Roman" w:cs="Times New Roman"/>
                <w:sz w:val="20"/>
                <w:szCs w:val="20"/>
              </w:rPr>
              <w:t>, 8215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A41D8">
              <w:rPr>
                <w:rFonts w:ascii="Times New Roman" w:hAnsi="Times New Roman" w:cs="Times New Roman"/>
                <w:sz w:val="20"/>
                <w:szCs w:val="20"/>
              </w:rPr>
              <w:t>3432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26C70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70" w:rsidRPr="00E1392C" w:rsidRDefault="007A41D8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5,0990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0,3606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35,0143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49,3077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0,7482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51,0098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0,8191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29,0172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45,0111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63,2329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29,0172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7A41D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64,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0,8157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Default="007A41D8" w:rsidP="007A41D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D8" w:rsidRPr="00E1392C" w:rsidRDefault="007A41D8" w:rsidP="007A4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</w:tr>
    </w:tbl>
    <w:p w:rsidR="00726C70" w:rsidRPr="00E1392C" w:rsidRDefault="00726C70" w:rsidP="00726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097" type="#_x0000_t75" style="width:19.5pt;height:16.5pt" o:ole="">
            <v:imagedata r:id="rId52" o:title=""/>
          </v:shape>
          <o:OLEObject Type="Embed" ProgID="Equation.3" ShapeID="_x0000_i1097" DrawAspect="Content" ObjectID="_1614263491" r:id="rId114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– высота расчетной точки, м;</w:t>
      </w:r>
    </w:p>
    <w:p w:rsidR="00726C70" w:rsidRPr="00E1392C" w:rsidRDefault="00726C70" w:rsidP="00726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транспортного потока до шумозащитного экрана, м;</w:t>
      </w:r>
    </w:p>
    <w:p w:rsidR="00726C70" w:rsidRPr="00E1392C" w:rsidRDefault="00726C70" w:rsidP="00726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расчетной точки до шумозащитного экрана, м.</w:t>
      </w:r>
    </w:p>
    <w:p w:rsidR="00726C70" w:rsidRPr="00E1392C" w:rsidRDefault="00726C70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Расчетная схема для определения снижения уровня звука за экраном в зависимости от величины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098" type="#_x0000_t75" style="width:44.25pt;height:21.75pt" o:ole="">
            <v:imagedata r:id="rId44" o:title=""/>
          </v:shape>
          <o:OLEObject Type="Embed" ProgID="Equation.3" ShapeID="_x0000_i1098" DrawAspect="Content" ObjectID="_1614263492" r:id="rId115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углов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099" type="#_x0000_t75" style="width:14.25pt;height:16.5pt" o:ole="">
            <v:imagedata r:id="rId55" o:title=""/>
          </v:shape>
          <o:OLEObject Type="Embed" ProgID="Equation.3" ShapeID="_x0000_i1099" DrawAspect="Content" ObjectID="_1614263493" r:id="rId116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100" type="#_x0000_t75" style="width:15.75pt;height:16.5pt" o:ole="">
            <v:imagedata r:id="rId57" o:title=""/>
          </v:shape>
          <o:OLEObject Type="Embed" ProgID="Equation.3" ShapeID="_x0000_i1100" DrawAspect="Content" ObjectID="_1614263494" r:id="rId117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при принятой длине показана на рисунке 4.</w:t>
      </w:r>
    </w:p>
    <w:p w:rsidR="00726C70" w:rsidRPr="00E1392C" w:rsidRDefault="00726C70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Результаты расчета эффективности экрана для каждой расчетной точки, выполненные по формуле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2C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2F3A25"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79" w:dyaOrig="540">
          <v:shape id="_x0000_i1101" type="#_x0000_t75" style="width:42pt;height:19.5pt" o:ole="">
            <v:imagedata r:id="rId59" o:title=""/>
          </v:shape>
          <o:OLEObject Type="Embed" ProgID="Equation.3" ShapeID="_x0000_i1101" DrawAspect="Content" ObjectID="_1614263495" r:id="rId118"/>
        </w:objec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102" type="#_x0000_t75" style="width:9pt;height:16.5pt" o:ole="">
            <v:imagedata r:id="rId61" o:title=""/>
          </v:shape>
          <o:OLEObject Type="Embed" ProgID="Equation.3" ShapeID="_x0000_i1102" DrawAspect="Content" ObjectID="_1614263496" r:id="rId119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="002F3A25" w:rsidRPr="00E1392C">
        <w:rPr>
          <w:rFonts w:ascii="Times New Roman" w:hAnsi="Times New Roman" w:cs="Times New Roman"/>
          <w:position w:val="-24"/>
          <w:sz w:val="28"/>
          <w:szCs w:val="28"/>
        </w:rPr>
        <w:object w:dxaOrig="1239" w:dyaOrig="540">
          <v:shape id="_x0000_i1103" type="#_x0000_t75" style="width:44.25pt;height:18.75pt" o:ole="">
            <v:imagedata r:id="rId63" o:title=""/>
          </v:shape>
          <o:OLEObject Type="Embed" ProgID="Equation.3" ShapeID="_x0000_i1103" DrawAspect="Content" ObjectID="_1614263497" r:id="rId120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104" type="#_x0000_t75" style="width:15.75pt;height:18pt" o:ole="">
            <v:imagedata r:id="rId65" o:title=""/>
          </v:shape>
          <o:OLEObject Type="Embed" ProgID="Equation.3" ShapeID="_x0000_i1104" DrawAspect="Content" ObjectID="_1614263498" r:id="rId121"/>
        </w:object>
      </w:r>
      <w:r w:rsidRPr="00E1392C">
        <w:rPr>
          <w:rFonts w:ascii="Times New Roman" w:hAnsi="Times New Roman" w:cs="Times New Roman"/>
          <w:sz w:val="28"/>
          <w:szCs w:val="28"/>
        </w:rPr>
        <w:t>, определяемых по табл</w:t>
      </w:r>
      <w:r>
        <w:rPr>
          <w:rFonts w:ascii="Times New Roman" w:hAnsi="Times New Roman" w:cs="Times New Roman"/>
          <w:sz w:val="28"/>
          <w:szCs w:val="28"/>
        </w:rPr>
        <w:t>ицам 11</w: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1392C">
        <w:rPr>
          <w:rFonts w:ascii="Times New Roman" w:hAnsi="Times New Roman" w:cs="Times New Roman"/>
          <w:sz w:val="28"/>
          <w:szCs w:val="28"/>
        </w:rPr>
        <w:t>, соответственно, приведены в табл</w:t>
      </w:r>
      <w:r>
        <w:rPr>
          <w:rFonts w:ascii="Times New Roman" w:hAnsi="Times New Roman" w:cs="Times New Roman"/>
          <w:sz w:val="28"/>
          <w:szCs w:val="28"/>
        </w:rPr>
        <w:t>ице 1</w:t>
      </w:r>
      <w:r w:rsidR="00F744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A25" w:rsidRDefault="002F3A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6C70" w:rsidRPr="00E224BC" w:rsidRDefault="00726C70" w:rsidP="00726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4B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6B4919">
        <w:rPr>
          <w:rFonts w:ascii="Times New Roman" w:hAnsi="Times New Roman" w:cs="Times New Roman"/>
          <w:sz w:val="28"/>
          <w:szCs w:val="28"/>
        </w:rPr>
        <w:t>8</w:t>
      </w:r>
      <w:r w:rsidRPr="00E224BC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224BC">
        <w:rPr>
          <w:rFonts w:ascii="Times New Roman" w:hAnsi="Times New Roman" w:cs="Times New Roman"/>
          <w:sz w:val="28"/>
          <w:szCs w:val="28"/>
        </w:rPr>
        <w:t xml:space="preserve"> </w:t>
      </w:r>
      <w:r w:rsidRPr="00E224BC">
        <w:rPr>
          <w:rFonts w:ascii="Times New Roman" w:hAnsi="Times New Roman" w:cs="Times New Roman"/>
          <w:position w:val="-24"/>
          <w:sz w:val="28"/>
          <w:szCs w:val="28"/>
        </w:rPr>
        <w:object w:dxaOrig="940" w:dyaOrig="540">
          <v:shape id="_x0000_i1105" type="#_x0000_t75" style="width:37.5pt;height:21.75pt" o:ole="">
            <v:imagedata r:id="rId67" o:title=""/>
          </v:shape>
          <o:OLEObject Type="Embed" ProgID="Equation.3" ShapeID="_x0000_i1105" DrawAspect="Content" ObjectID="_1614263499" r:id="rId122"/>
        </w:object>
      </w:r>
      <w:r w:rsidRPr="00E224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224B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224BC">
        <w:rPr>
          <w:rFonts w:ascii="Times New Roman" w:hAnsi="Times New Roman" w:cs="Times New Roman"/>
          <w:sz w:val="28"/>
          <w:szCs w:val="28"/>
        </w:rPr>
        <w:t xml:space="preserve"> для расчетных точек</w:t>
      </w: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707"/>
        <w:gridCol w:w="708"/>
        <w:gridCol w:w="773"/>
        <w:gridCol w:w="635"/>
        <w:gridCol w:w="649"/>
        <w:gridCol w:w="1132"/>
        <w:gridCol w:w="1176"/>
        <w:gridCol w:w="1138"/>
        <w:gridCol w:w="563"/>
        <w:gridCol w:w="967"/>
      </w:tblGrid>
      <w:tr w:rsidR="00726C70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00" w:dyaOrig="339">
                <v:shape id="_x0000_i1106" type="#_x0000_t75" style="width:9pt;height:16.5pt" o:ole="">
                  <v:imagedata r:id="rId69" o:title=""/>
                </v:shape>
                <o:OLEObject Type="Embed" ProgID="Equation.3" ShapeID="_x0000_i1106" DrawAspect="Content" ObjectID="_1614263500" r:id="rId123"/>
              </w:objec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20" w:dyaOrig="340">
                <v:shape id="_x0000_i1107" type="#_x0000_t75" style="width:11.25pt;height:16.5pt" o:ole="">
                  <v:imagedata r:id="rId71" o:title=""/>
                </v:shape>
                <o:OLEObject Type="Embed" ProgID="Equation.3" ShapeID="_x0000_i1107" DrawAspect="Content" ObjectID="_1614263501" r:id="rId124"/>
              </w:objec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80" w:dyaOrig="340">
                <v:shape id="_x0000_i1108" type="#_x0000_t75" style="width:14.25pt;height:16.5pt" o:ole="">
                  <v:imagedata r:id="rId73" o:title=""/>
                </v:shape>
                <o:OLEObject Type="Embed" ProgID="Equation.3" ShapeID="_x0000_i1108" DrawAspect="Content" ObjectID="_1614263502" r:id="rId125"/>
              </w:objec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20" w:dyaOrig="340">
                <v:shape id="_x0000_i1109" type="#_x0000_t75" style="width:15.75pt;height:16.5pt" o:ole="">
                  <v:imagedata r:id="rId75" o:title=""/>
                </v:shape>
                <o:OLEObject Type="Embed" ProgID="Equation.3" ShapeID="_x0000_i1109" DrawAspect="Content" ObjectID="_1614263503" r:id="rId126"/>
              </w:objec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110" type="#_x0000_t75" style="width:44.25pt;height:21.75pt" o:ole="">
                  <v:imagedata r:id="rId44" o:title=""/>
                </v:shape>
                <o:OLEObject Type="Embed" ProgID="Equation.3" ShapeID="_x0000_i1110" DrawAspect="Content" ObjectID="_1614263504" r:id="rId127"/>
              </w:objec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79" w:dyaOrig="540">
                <v:shape id="_x0000_i1111" type="#_x0000_t75" style="width:48pt;height:21.75pt" o:ole="">
                  <v:imagedata r:id="rId59" o:title=""/>
                </v:shape>
                <o:OLEObject Type="Embed" ProgID="Equation.3" ShapeID="_x0000_i1111" DrawAspect="Content" ObjectID="_1614263505" r:id="rId128"/>
              </w:objec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239" w:dyaOrig="540">
                <v:shape id="_x0000_i1112" type="#_x0000_t75" style="width:45.75pt;height:20.25pt" o:ole="">
                  <v:imagedata r:id="rId63" o:title=""/>
                </v:shape>
                <o:OLEObject Type="Embed" ProgID="Equation.3" ShapeID="_x0000_i1112" DrawAspect="Content" ObjectID="_1614263506" r:id="rId129"/>
              </w:objec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340" w:dyaOrig="280">
                <v:shape id="_x0000_i1113" type="#_x0000_t75" style="width:16.5pt;height:14.25pt" o:ole="">
                  <v:imagedata r:id="rId80" o:title=""/>
                </v:shape>
                <o:OLEObject Type="Embed" ProgID="Equation.3" ShapeID="_x0000_i1113" DrawAspect="Content" ObjectID="_1614263507" r:id="rId130"/>
              </w:objec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70" w:rsidRPr="00E224BC" w:rsidRDefault="00726C70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940" w:dyaOrig="540">
                <v:shape id="_x0000_i1114" type="#_x0000_t75" style="width:37.5pt;height:21.75pt" o:ole="">
                  <v:imagedata r:id="rId67" o:title=""/>
                </v:shape>
                <o:OLEObject Type="Embed" ProgID="Equation.3" ShapeID="_x0000_i1114" DrawAspect="Content" ObjectID="_1614263508" r:id="rId131"/>
              </w:objec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</w:tbl>
    <w:p w:rsidR="00726C70" w:rsidRPr="002F3A25" w:rsidRDefault="00726C70" w:rsidP="00726C70">
      <w:pPr>
        <w:ind w:left="360"/>
        <w:jc w:val="both"/>
        <w:rPr>
          <w:sz w:val="16"/>
        </w:rPr>
      </w:pPr>
    </w:p>
    <w:p w:rsidR="00C210A1" w:rsidRDefault="00726C70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6984">
        <w:rPr>
          <w:rFonts w:ascii="Times New Roman" w:hAnsi="Times New Roman" w:cs="Times New Roman"/>
          <w:spacing w:val="-4"/>
          <w:sz w:val="28"/>
          <w:szCs w:val="28"/>
        </w:rPr>
        <w:t>Результаты расчета, представленные в табл</w:t>
      </w:r>
      <w:r>
        <w:rPr>
          <w:rFonts w:ascii="Times New Roman" w:hAnsi="Times New Roman" w:cs="Times New Roman"/>
          <w:spacing w:val="-4"/>
          <w:sz w:val="28"/>
          <w:szCs w:val="28"/>
        </w:rPr>
        <w:t>ице 16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показывают, что существующий забор обеспечивает снижение шума до нормативных значений от транспортного потока в дневное время суток </w:t>
      </w:r>
      <w:r w:rsidR="006B4790">
        <w:rPr>
          <w:rFonts w:ascii="Times New Roman" w:hAnsi="Times New Roman" w:cs="Times New Roman"/>
          <w:spacing w:val="-4"/>
          <w:sz w:val="28"/>
          <w:szCs w:val="28"/>
        </w:rPr>
        <w:t>во всех РТ, кроме РТ6 и РТ7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а в ночное время суток такой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 w:rsidR="002F3A2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обеспечивает</w:t>
      </w:r>
      <w:r w:rsidR="002F3A25">
        <w:rPr>
          <w:rFonts w:ascii="Times New Roman" w:hAnsi="Times New Roman" w:cs="Times New Roman"/>
          <w:spacing w:val="-4"/>
          <w:sz w:val="28"/>
          <w:szCs w:val="28"/>
        </w:rPr>
        <w:t xml:space="preserve"> снижение до нормативных значений шум во всех расчетных точках, за исключение РТ7.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B4790">
        <w:rPr>
          <w:rFonts w:ascii="Times New Roman" w:hAnsi="Times New Roman" w:cs="Times New Roman"/>
          <w:spacing w:val="-4"/>
          <w:sz w:val="28"/>
          <w:szCs w:val="28"/>
        </w:rPr>
        <w:t xml:space="preserve">Как видим, увеличение высоты экрана даже до 5,5 м не очень эффективно, следовательно, необходимо выбрать другой способ увеличения эффективности экрана, при этом минимизировать высоту. Например, можно попробовать сократить дистанцию от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 w:rsidR="006B4790">
        <w:rPr>
          <w:rFonts w:ascii="Times New Roman" w:hAnsi="Times New Roman" w:cs="Times New Roman"/>
          <w:spacing w:val="-4"/>
          <w:sz w:val="28"/>
          <w:szCs w:val="28"/>
        </w:rPr>
        <w:t xml:space="preserve"> до ИШ.</w:t>
      </w:r>
    </w:p>
    <w:p w:rsidR="00C210A1" w:rsidRPr="00C210A1" w:rsidRDefault="00C210A1" w:rsidP="00740E51">
      <w:pPr>
        <w:spacing w:before="120" w:after="120" w:line="360" w:lineRule="auto"/>
        <w:jc w:val="both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41" w:name="_Toc516840304"/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>4.</w:t>
      </w:r>
      <w:r w:rsidR="00740E51">
        <w:rPr>
          <w:rFonts w:ascii="Times New Roman" w:hAnsi="Times New Roman" w:cs="Times New Roman"/>
          <w:b/>
          <w:spacing w:val="-4"/>
          <w:sz w:val="28"/>
          <w:szCs w:val="28"/>
        </w:rPr>
        <w:t>5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Определение нового мета установки </w:t>
      </w:r>
      <w:r w:rsidR="00525F6D">
        <w:rPr>
          <w:rFonts w:ascii="Times New Roman" w:hAnsi="Times New Roman" w:cs="Times New Roman"/>
          <w:b/>
          <w:spacing w:val="-4"/>
          <w:sz w:val="28"/>
          <w:szCs w:val="28"/>
        </w:rPr>
        <w:t>АЭ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расчет его эффективности с учетом минимизации высоты </w:t>
      </w:r>
      <w:r w:rsidR="006816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 оптимизации длины 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>для обеспечения норм по шуму</w:t>
      </w:r>
      <w:bookmarkEnd w:id="41"/>
    </w:p>
    <w:p w:rsidR="006B4790" w:rsidRDefault="00C210A1" w:rsidP="002F3A2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210A1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снижения шума до нормативных значений в </w:t>
      </w:r>
      <w:r>
        <w:rPr>
          <w:rFonts w:ascii="Times New Roman" w:hAnsi="Times New Roman" w:cs="Times New Roman"/>
          <w:spacing w:val="-4"/>
          <w:sz w:val="28"/>
          <w:szCs w:val="28"/>
        </w:rPr>
        <w:t>РТ</w:t>
      </w:r>
      <w:r w:rsidRPr="00C210A1">
        <w:rPr>
          <w:rFonts w:ascii="Times New Roman" w:hAnsi="Times New Roman" w:cs="Times New Roman"/>
          <w:spacing w:val="-4"/>
          <w:sz w:val="28"/>
          <w:szCs w:val="28"/>
        </w:rPr>
        <w:t xml:space="preserve">, как в дневное, так и ночное время суток выполним расчет эффективности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 w:rsidRPr="00C210A1">
        <w:rPr>
          <w:rFonts w:ascii="Times New Roman" w:hAnsi="Times New Roman" w:cs="Times New Roman"/>
          <w:spacing w:val="-4"/>
          <w:sz w:val="28"/>
          <w:szCs w:val="28"/>
        </w:rPr>
        <w:t>, расположенного на расстоянии 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10A1">
        <w:rPr>
          <w:rFonts w:ascii="Times New Roman" w:hAnsi="Times New Roman" w:cs="Times New Roman"/>
          <w:spacing w:val="-4"/>
          <w:sz w:val="28"/>
          <w:szCs w:val="28"/>
        </w:rPr>
        <w:t>м от транспортного потока высотой 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10A1">
        <w:rPr>
          <w:rFonts w:ascii="Times New Roman" w:hAnsi="Times New Roman" w:cs="Times New Roman"/>
          <w:spacing w:val="-4"/>
          <w:sz w:val="28"/>
          <w:szCs w:val="28"/>
        </w:rPr>
        <w:t>м.</w:t>
      </w:r>
    </w:p>
    <w:p w:rsidR="002F3A25" w:rsidRDefault="00C210A1" w:rsidP="00DF3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</w:rPr>
        <w:t xml:space="preserve">Результаты расчета </w:t>
      </w:r>
      <w:r w:rsidRPr="00E1392C">
        <w:rPr>
          <w:rFonts w:ascii="Times New Roman" w:hAnsi="Times New Roman" w:cs="Times New Roman"/>
          <w:position w:val="-6"/>
          <w:sz w:val="28"/>
        </w:rPr>
        <w:object w:dxaOrig="280" w:dyaOrig="360">
          <v:shape id="_x0000_i1115" type="#_x0000_t75" style="width:12pt;height:14.25pt" o:ole="">
            <v:imagedata r:id="rId42" o:title=""/>
          </v:shape>
          <o:OLEObject Type="Embed" ProgID="Equation.3" ShapeID="_x0000_i1115" DrawAspect="Content" ObjectID="_1614263509" r:id="rId132"/>
        </w:object>
      </w:r>
      <w:r w:rsidRPr="00E1392C">
        <w:rPr>
          <w:rFonts w:ascii="Times New Roman" w:hAnsi="Times New Roman" w:cs="Times New Roman"/>
          <w:sz w:val="28"/>
        </w:rPr>
        <w:t xml:space="preserve">в м, полученные по формуле 6, а также снижение уровня звука экраном по высоте </w:t>
      </w:r>
      <w:r w:rsidRPr="00E1392C">
        <w:rPr>
          <w:rFonts w:ascii="Times New Roman" w:hAnsi="Times New Roman" w:cs="Times New Roman"/>
          <w:position w:val="-24"/>
          <w:sz w:val="28"/>
        </w:rPr>
        <w:object w:dxaOrig="1120" w:dyaOrig="540">
          <v:shape id="_x0000_i1116" type="#_x0000_t75" style="width:44.25pt;height:21.75pt" o:ole="">
            <v:imagedata r:id="rId44" o:title=""/>
          </v:shape>
          <o:OLEObject Type="Embed" ProgID="Equation.3" ShapeID="_x0000_i1116" DrawAspect="Content" ObjectID="_1614263510" r:id="rId133"/>
        </w:object>
      </w:r>
      <w:r w:rsidRPr="00E139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1392C">
        <w:rPr>
          <w:rFonts w:ascii="Times New Roman" w:hAnsi="Times New Roman" w:cs="Times New Roman"/>
          <w:sz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</w:rPr>
        <w:t>, определенного по таблице 12 представлены в таблице 1</w:t>
      </w:r>
      <w:r w:rsidR="006B4919">
        <w:rPr>
          <w:rFonts w:ascii="Times New Roman" w:hAnsi="Times New Roman" w:cs="Times New Roman"/>
          <w:sz w:val="28"/>
        </w:rPr>
        <w:t>9</w:t>
      </w:r>
      <w:r w:rsidRPr="00E1392C">
        <w:rPr>
          <w:rFonts w:ascii="Times New Roman" w:hAnsi="Times New Roman" w:cs="Times New Roman"/>
          <w:sz w:val="28"/>
        </w:rPr>
        <w:t>.</w:t>
      </w:r>
      <w:r w:rsidR="002F3A25">
        <w:rPr>
          <w:rFonts w:ascii="Times New Roman" w:hAnsi="Times New Roman" w:cs="Times New Roman"/>
          <w:sz w:val="28"/>
          <w:szCs w:val="28"/>
        </w:rPr>
        <w:br w:type="page"/>
      </w:r>
    </w:p>
    <w:p w:rsidR="00C210A1" w:rsidRPr="00E1392C" w:rsidRDefault="00C210A1" w:rsidP="00C21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6B4919">
        <w:rPr>
          <w:rFonts w:ascii="Times New Roman" w:hAnsi="Times New Roman" w:cs="Times New Roman"/>
          <w:sz w:val="28"/>
          <w:szCs w:val="28"/>
        </w:rPr>
        <w:t>9</w:t>
      </w:r>
      <w:r w:rsidRPr="00E1392C">
        <w:rPr>
          <w:rFonts w:ascii="Times New Roman" w:hAnsi="Times New Roman" w:cs="Times New Roman"/>
          <w:sz w:val="28"/>
          <w:szCs w:val="28"/>
        </w:rPr>
        <w:t xml:space="preserve">. Снижение уровня звука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117" type="#_x0000_t75" style="width:44.25pt;height:21.75pt" o:ole="">
            <v:imagedata r:id="rId44" o:title=""/>
          </v:shape>
          <o:OLEObject Type="Embed" ProgID="Equation.3" ShapeID="_x0000_i1117" DrawAspect="Content" ObjectID="_1614263511" r:id="rId134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для расчетных точек.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75"/>
        <w:gridCol w:w="1075"/>
        <w:gridCol w:w="1075"/>
        <w:gridCol w:w="993"/>
        <w:gridCol w:w="799"/>
        <w:gridCol w:w="1009"/>
        <w:gridCol w:w="778"/>
        <w:gridCol w:w="1134"/>
      </w:tblGrid>
      <w:tr w:rsidR="00C210A1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20" w:dyaOrig="280">
                <v:shape id="_x0000_i1118" type="#_x0000_t75" style="width:11.25pt;height:14.25pt" o:ole="">
                  <v:imagedata r:id="rId47" o:title=""/>
                </v:shape>
                <o:OLEObject Type="Embed" ProgID="Equation.3" ShapeID="_x0000_i1118" DrawAspect="Content" ObjectID="_1614263512" r:id="rId135"/>
              </w:objec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16"/>
                <w:sz w:val="20"/>
                <w:szCs w:val="20"/>
              </w:rPr>
              <w:object w:dxaOrig="520" w:dyaOrig="400">
                <v:shape id="_x0000_i1119" type="#_x0000_t75" style="width:26.25pt;height:20.25pt" o:ole="">
                  <v:imagedata r:id="rId49" o:title=""/>
                </v:shape>
                <o:OLEObject Type="Embed" ProgID="Equation.3" ShapeID="_x0000_i1119" DrawAspect="Content" ObjectID="_1614263513" r:id="rId136"/>
              </w:objec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120" type="#_x0000_t75" style="width:44.25pt;height:21.75pt" o:ole="">
                  <v:imagedata r:id="rId44" o:title=""/>
                </v:shape>
                <o:OLEObject Type="Embed" ProgID="Equation.3" ShapeID="_x0000_i1120" DrawAspect="Content" ObjectID="_1614263514" r:id="rId137"/>
              </w:object>
            </w:r>
          </w:p>
        </w:tc>
      </w:tr>
      <w:tr w:rsidR="00C210A1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7054A8" w:rsidRDefault="007054A8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,0749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054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7054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7054A8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1,0692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C210A1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A1" w:rsidRPr="00E1392C" w:rsidRDefault="007054A8" w:rsidP="003D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16,0702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1,0774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46,0245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45,0918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1,1753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6886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62,0181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1,1916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B76886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40,0281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1,1662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B76886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60,0187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B76886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40,0281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1,1662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B76886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7054A8" w:rsidRPr="00E1392C" w:rsidTr="003D76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61,0184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64,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1,1908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Default="007054A8" w:rsidP="007054A8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7054A8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A8" w:rsidRPr="00E1392C" w:rsidRDefault="00B76886" w:rsidP="007054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</w:tbl>
    <w:p w:rsidR="00C210A1" w:rsidRPr="00E1392C" w:rsidRDefault="00C210A1" w:rsidP="00C21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121" type="#_x0000_t75" style="width:19.5pt;height:16.5pt" o:ole="">
            <v:imagedata r:id="rId52" o:title=""/>
          </v:shape>
          <o:OLEObject Type="Embed" ProgID="Equation.3" ShapeID="_x0000_i1121" DrawAspect="Content" ObjectID="_1614263515" r:id="rId138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– высота расчетной точки, м;</w:t>
      </w:r>
    </w:p>
    <w:p w:rsidR="00C210A1" w:rsidRPr="00E1392C" w:rsidRDefault="00C210A1" w:rsidP="00C21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транспортного потока до </w:t>
      </w:r>
      <w:r w:rsidR="00525F6D">
        <w:rPr>
          <w:rFonts w:ascii="Times New Roman" w:hAnsi="Times New Roman" w:cs="Times New Roman"/>
          <w:sz w:val="28"/>
          <w:szCs w:val="28"/>
        </w:rPr>
        <w:t>акустического</w:t>
      </w:r>
      <w:r w:rsidRPr="00E1392C">
        <w:rPr>
          <w:rFonts w:ascii="Times New Roman" w:hAnsi="Times New Roman" w:cs="Times New Roman"/>
          <w:sz w:val="28"/>
          <w:szCs w:val="28"/>
        </w:rPr>
        <w:t xml:space="preserve"> экрана, м;</w:t>
      </w:r>
    </w:p>
    <w:p w:rsidR="00C210A1" w:rsidRPr="00E1392C" w:rsidRDefault="00C210A1" w:rsidP="00C21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392C">
        <w:rPr>
          <w:rFonts w:ascii="Times New Roman" w:hAnsi="Times New Roman" w:cs="Times New Roman"/>
          <w:sz w:val="28"/>
          <w:szCs w:val="28"/>
        </w:rPr>
        <w:t xml:space="preserve"> – расстояние от расчетной точки до шумозащитного экрана, м.</w:t>
      </w:r>
    </w:p>
    <w:p w:rsidR="00C210A1" w:rsidRPr="00E1392C" w:rsidRDefault="00C210A1" w:rsidP="00C21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Расчетная схема для определения снижения уровня звука за экраном в зависимости от величины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122" type="#_x0000_t75" style="width:44.25pt;height:21.75pt" o:ole="">
            <v:imagedata r:id="rId44" o:title=""/>
          </v:shape>
          <o:OLEObject Type="Embed" ProgID="Equation.3" ShapeID="_x0000_i1122" DrawAspect="Content" ObjectID="_1614263516" r:id="rId139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углов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280" w:dyaOrig="340">
          <v:shape id="_x0000_i1123" type="#_x0000_t75" style="width:14.25pt;height:16.5pt" o:ole="">
            <v:imagedata r:id="rId55" o:title=""/>
          </v:shape>
          <o:OLEObject Type="Embed" ProgID="Equation.3" ShapeID="_x0000_i1123" DrawAspect="Content" ObjectID="_1614263517" r:id="rId140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124" type="#_x0000_t75" style="width:15.75pt;height:16.5pt" o:ole="">
            <v:imagedata r:id="rId57" o:title=""/>
          </v:shape>
          <o:OLEObject Type="Embed" ProgID="Equation.3" ShapeID="_x0000_i1124" DrawAspect="Content" ObjectID="_1614263518" r:id="rId141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при принятой длине показана на рисунке 4.</w:t>
      </w:r>
    </w:p>
    <w:p w:rsidR="00C210A1" w:rsidRPr="00E1392C" w:rsidRDefault="00C210A1" w:rsidP="00C21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Результаты расчета эффективности экрана для каждой расчетной точки, выполненные по формуле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2C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79" w:dyaOrig="540">
          <v:shape id="_x0000_i1125" type="#_x0000_t75" style="width:48pt;height:21.75pt" o:ole="">
            <v:imagedata r:id="rId59" o:title=""/>
          </v:shape>
          <o:OLEObject Type="Embed" ProgID="Equation.3" ShapeID="_x0000_i1125" DrawAspect="Content" ObjectID="_1614263519" r:id="rId142"/>
        </w:objec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126" type="#_x0000_t75" style="width:9pt;height:16.5pt" o:ole="">
            <v:imagedata r:id="rId61" o:title=""/>
          </v:shape>
          <o:OLEObject Type="Embed" ProgID="Equation.3" ShapeID="_x0000_i1126" DrawAspect="Content" ObjectID="_1614263520" r:id="rId143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239" w:dyaOrig="540">
          <v:shape id="_x0000_i1127" type="#_x0000_t75" style="width:49.5pt;height:21.75pt" o:ole="">
            <v:imagedata r:id="rId63" o:title=""/>
          </v:shape>
          <o:OLEObject Type="Embed" ProgID="Equation.3" ShapeID="_x0000_i1127" DrawAspect="Content" ObjectID="_1614263521" r:id="rId144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128" type="#_x0000_t75" style="width:15.75pt;height:18pt" o:ole="">
            <v:imagedata r:id="rId65" o:title=""/>
          </v:shape>
          <o:OLEObject Type="Embed" ProgID="Equation.3" ShapeID="_x0000_i1128" DrawAspect="Content" ObjectID="_1614263522" r:id="rId145"/>
        </w:object>
      </w:r>
      <w:r w:rsidRPr="00E1392C">
        <w:rPr>
          <w:rFonts w:ascii="Times New Roman" w:hAnsi="Times New Roman" w:cs="Times New Roman"/>
          <w:sz w:val="28"/>
          <w:szCs w:val="28"/>
        </w:rPr>
        <w:t>, определяемых по табл</w:t>
      </w:r>
      <w:r>
        <w:rPr>
          <w:rFonts w:ascii="Times New Roman" w:hAnsi="Times New Roman" w:cs="Times New Roman"/>
          <w:sz w:val="28"/>
          <w:szCs w:val="28"/>
        </w:rPr>
        <w:t>ицам 11</w: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1392C">
        <w:rPr>
          <w:rFonts w:ascii="Times New Roman" w:hAnsi="Times New Roman" w:cs="Times New Roman"/>
          <w:sz w:val="28"/>
          <w:szCs w:val="28"/>
        </w:rPr>
        <w:t>, соответственно, приведены в табл</w:t>
      </w:r>
      <w:r>
        <w:rPr>
          <w:rFonts w:ascii="Times New Roman" w:hAnsi="Times New Roman" w:cs="Times New Roman"/>
          <w:sz w:val="28"/>
          <w:szCs w:val="28"/>
        </w:rPr>
        <w:t xml:space="preserve">ице </w:t>
      </w:r>
      <w:r w:rsidR="00F744C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10A1" w:rsidRPr="00E224BC" w:rsidRDefault="00C210A1" w:rsidP="00C210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4B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744C7">
        <w:rPr>
          <w:rFonts w:ascii="Times New Roman" w:hAnsi="Times New Roman" w:cs="Times New Roman"/>
          <w:sz w:val="28"/>
          <w:szCs w:val="28"/>
        </w:rPr>
        <w:t>20</w:t>
      </w:r>
      <w:r w:rsidRPr="00E224BC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224BC">
        <w:rPr>
          <w:rFonts w:ascii="Times New Roman" w:hAnsi="Times New Roman" w:cs="Times New Roman"/>
          <w:sz w:val="28"/>
          <w:szCs w:val="28"/>
        </w:rPr>
        <w:t xml:space="preserve"> </w:t>
      </w:r>
      <w:r w:rsidRPr="00E224BC">
        <w:rPr>
          <w:rFonts w:ascii="Times New Roman" w:hAnsi="Times New Roman" w:cs="Times New Roman"/>
          <w:position w:val="-24"/>
          <w:sz w:val="28"/>
          <w:szCs w:val="28"/>
        </w:rPr>
        <w:object w:dxaOrig="940" w:dyaOrig="540">
          <v:shape id="_x0000_i1129" type="#_x0000_t75" style="width:37.5pt;height:21.75pt" o:ole="">
            <v:imagedata r:id="rId67" o:title=""/>
          </v:shape>
          <o:OLEObject Type="Embed" ProgID="Equation.3" ShapeID="_x0000_i1129" DrawAspect="Content" ObjectID="_1614263523" r:id="rId146"/>
        </w:object>
      </w:r>
      <w:r w:rsidRPr="00E224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224B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224BC">
        <w:rPr>
          <w:rFonts w:ascii="Times New Roman" w:hAnsi="Times New Roman" w:cs="Times New Roman"/>
          <w:sz w:val="28"/>
          <w:szCs w:val="28"/>
        </w:rPr>
        <w:t xml:space="preserve"> для расчетных точек</w:t>
      </w: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704"/>
        <w:gridCol w:w="705"/>
        <w:gridCol w:w="770"/>
        <w:gridCol w:w="634"/>
        <w:gridCol w:w="647"/>
        <w:gridCol w:w="1131"/>
        <w:gridCol w:w="1192"/>
        <w:gridCol w:w="1138"/>
        <w:gridCol w:w="563"/>
        <w:gridCol w:w="967"/>
      </w:tblGrid>
      <w:tr w:rsidR="00C210A1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00" w:dyaOrig="339">
                <v:shape id="_x0000_i1130" type="#_x0000_t75" style="width:9pt;height:16.5pt" o:ole="">
                  <v:imagedata r:id="rId69" o:title=""/>
                </v:shape>
                <o:OLEObject Type="Embed" ProgID="Equation.3" ShapeID="_x0000_i1130" DrawAspect="Content" ObjectID="_1614263524" r:id="rId147"/>
              </w:objec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20" w:dyaOrig="340">
                <v:shape id="_x0000_i1131" type="#_x0000_t75" style="width:11.25pt;height:16.5pt" o:ole="">
                  <v:imagedata r:id="rId71" o:title=""/>
                </v:shape>
                <o:OLEObject Type="Embed" ProgID="Equation.3" ShapeID="_x0000_i1131" DrawAspect="Content" ObjectID="_1614263525" r:id="rId148"/>
              </w:objec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80" w:dyaOrig="340">
                <v:shape id="_x0000_i1132" type="#_x0000_t75" style="width:14.25pt;height:16.5pt" o:ole="">
                  <v:imagedata r:id="rId73" o:title=""/>
                </v:shape>
                <o:OLEObject Type="Embed" ProgID="Equation.3" ShapeID="_x0000_i1132" DrawAspect="Content" ObjectID="_1614263526" r:id="rId149"/>
              </w:objec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20" w:dyaOrig="340">
                <v:shape id="_x0000_i1133" type="#_x0000_t75" style="width:15pt;height:16.5pt" o:ole="">
                  <v:imagedata r:id="rId75" o:title=""/>
                </v:shape>
                <o:OLEObject Type="Embed" ProgID="Equation.3" ShapeID="_x0000_i1133" DrawAspect="Content" ObjectID="_1614263527" r:id="rId150"/>
              </w:objec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134" type="#_x0000_t75" style="width:44.25pt;height:22.5pt" o:ole="">
                  <v:imagedata r:id="rId44" o:title=""/>
                </v:shape>
                <o:OLEObject Type="Embed" ProgID="Equation.3" ShapeID="_x0000_i1134" DrawAspect="Content" ObjectID="_1614263528" r:id="rId151"/>
              </w:objec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79" w:dyaOrig="540">
                <v:shape id="_x0000_i1135" type="#_x0000_t75" style="width:48.75pt;height:22.5pt" o:ole="">
                  <v:imagedata r:id="rId59" o:title=""/>
                </v:shape>
                <o:OLEObject Type="Embed" ProgID="Equation.3" ShapeID="_x0000_i1135" DrawAspect="Content" ObjectID="_1614263529" r:id="rId152"/>
              </w:objec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239" w:dyaOrig="540">
                <v:shape id="_x0000_i1136" type="#_x0000_t75" style="width:45.75pt;height:20.25pt" o:ole="">
                  <v:imagedata r:id="rId63" o:title=""/>
                </v:shape>
                <o:OLEObject Type="Embed" ProgID="Equation.3" ShapeID="_x0000_i1136" DrawAspect="Content" ObjectID="_1614263530" r:id="rId153"/>
              </w:objec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340" w:dyaOrig="280">
                <v:shape id="_x0000_i1137" type="#_x0000_t75" style="width:16.5pt;height:12.75pt" o:ole="">
                  <v:imagedata r:id="rId80" o:title=""/>
                </v:shape>
                <o:OLEObject Type="Embed" ProgID="Equation.3" ShapeID="_x0000_i1137" DrawAspect="Content" ObjectID="_1614263531" r:id="rId154"/>
              </w:objec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A1" w:rsidRPr="00E224BC" w:rsidRDefault="00C210A1" w:rsidP="003D76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940" w:dyaOrig="540">
                <v:shape id="_x0000_i1138" type="#_x0000_t75" style="width:37.5pt;height:22.5pt" o:ole="">
                  <v:imagedata r:id="rId67" o:title=""/>
                </v:shape>
                <o:OLEObject Type="Embed" ProgID="Equation.3" ShapeID="_x0000_i1138" DrawAspect="Content" ObjectID="_1614263532" r:id="rId155"/>
              </w:objec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5669CF" w:rsidRPr="00E224BC" w:rsidTr="003D76C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</w:tbl>
    <w:p w:rsidR="00497CD6" w:rsidRDefault="00497CD6" w:rsidP="00497CD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6984">
        <w:rPr>
          <w:rFonts w:ascii="Times New Roman" w:hAnsi="Times New Roman" w:cs="Times New Roman"/>
          <w:spacing w:val="-4"/>
          <w:sz w:val="28"/>
          <w:szCs w:val="28"/>
        </w:rPr>
        <w:lastRenderedPageBreak/>
        <w:t>Результаты расчета, представленные в табл</w:t>
      </w:r>
      <w:r>
        <w:rPr>
          <w:rFonts w:ascii="Times New Roman" w:hAnsi="Times New Roman" w:cs="Times New Roman"/>
          <w:spacing w:val="-4"/>
          <w:sz w:val="28"/>
          <w:szCs w:val="28"/>
        </w:rPr>
        <w:t>ице 18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, показывают,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высотой 3 м и установленный на расстоянии 3 м от ИШ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 обеспечивает снижение шума до нормативных значений от транспортного потока в дневное время суток </w:t>
      </w:r>
      <w:r>
        <w:rPr>
          <w:rFonts w:ascii="Times New Roman" w:hAnsi="Times New Roman" w:cs="Times New Roman"/>
          <w:spacing w:val="-4"/>
          <w:sz w:val="28"/>
          <w:szCs w:val="28"/>
        </w:rPr>
        <w:t>во всех РТ</w:t>
      </w:r>
      <w:r w:rsidR="002F3A25">
        <w:rPr>
          <w:rFonts w:ascii="Times New Roman" w:hAnsi="Times New Roman" w:cs="Times New Roman"/>
          <w:spacing w:val="-4"/>
          <w:sz w:val="28"/>
          <w:szCs w:val="28"/>
        </w:rPr>
        <w:t>, кроме РТ7</w:t>
      </w:r>
      <w:r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F3A2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46984">
        <w:rPr>
          <w:rFonts w:ascii="Times New Roman" w:hAnsi="Times New Roman" w:cs="Times New Roman"/>
          <w:spacing w:val="-4"/>
          <w:sz w:val="28"/>
          <w:szCs w:val="28"/>
        </w:rPr>
        <w:t xml:space="preserve">в ночное время суток </w:t>
      </w:r>
      <w:r w:rsidR="002F3A25">
        <w:rPr>
          <w:rFonts w:ascii="Times New Roman" w:hAnsi="Times New Roman" w:cs="Times New Roman"/>
          <w:spacing w:val="-4"/>
          <w:sz w:val="28"/>
          <w:szCs w:val="28"/>
        </w:rPr>
        <w:t>ситуация аналогичная: Превышение в дневное время составит 0,8 дБА, а в ночное – 0,5 дБА.</w:t>
      </w:r>
    </w:p>
    <w:p w:rsidR="00E06018" w:rsidRPr="00C210A1" w:rsidRDefault="00E06018" w:rsidP="00740E51">
      <w:pPr>
        <w:spacing w:before="120" w:after="120" w:line="360" w:lineRule="auto"/>
        <w:jc w:val="both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42" w:name="_Toc516840305"/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>4.</w:t>
      </w:r>
      <w:r w:rsidR="00740E51">
        <w:rPr>
          <w:rFonts w:ascii="Times New Roman" w:hAnsi="Times New Roman" w:cs="Times New Roman"/>
          <w:b/>
          <w:spacing w:val="-4"/>
          <w:sz w:val="28"/>
          <w:szCs w:val="28"/>
        </w:rPr>
        <w:t>6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Определение нового ме</w:t>
      </w:r>
      <w:r w:rsidR="00C81662">
        <w:rPr>
          <w:rFonts w:ascii="Times New Roman" w:hAnsi="Times New Roman" w:cs="Times New Roman"/>
          <w:b/>
          <w:spacing w:val="-4"/>
          <w:sz w:val="28"/>
          <w:szCs w:val="28"/>
        </w:rPr>
        <w:t>с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та установки </w:t>
      </w:r>
      <w:r w:rsidR="00525F6D">
        <w:rPr>
          <w:rFonts w:ascii="Times New Roman" w:hAnsi="Times New Roman" w:cs="Times New Roman"/>
          <w:b/>
          <w:spacing w:val="-4"/>
          <w:sz w:val="28"/>
          <w:szCs w:val="28"/>
        </w:rPr>
        <w:t>АЭ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расчет его эффективности с учетом минимизации высоты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и оптимизации длины </w:t>
      </w:r>
      <w:r w:rsidRPr="00C210A1">
        <w:rPr>
          <w:rFonts w:ascii="Times New Roman" w:hAnsi="Times New Roman" w:cs="Times New Roman"/>
          <w:b/>
          <w:spacing w:val="-4"/>
          <w:sz w:val="28"/>
          <w:szCs w:val="28"/>
        </w:rPr>
        <w:t>для обеспечения норм по шуму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РТ1, РТ2 и РТ7</w:t>
      </w:r>
      <w:bookmarkEnd w:id="42"/>
    </w:p>
    <w:p w:rsidR="00082D4E" w:rsidRDefault="00082D4E" w:rsidP="00497CD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Выполним расчет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высотой 3,5 м, </w:t>
      </w:r>
      <w:r w:rsidR="0068161F">
        <w:rPr>
          <w:rFonts w:ascii="Times New Roman" w:hAnsi="Times New Roman" w:cs="Times New Roman"/>
          <w:spacing w:val="-4"/>
          <w:sz w:val="28"/>
          <w:szCs w:val="28"/>
        </w:rPr>
        <w:t xml:space="preserve">уменьшив длину </w:t>
      </w:r>
      <w:r w:rsidR="00525F6D">
        <w:rPr>
          <w:rFonts w:ascii="Times New Roman" w:hAnsi="Times New Roman" w:cs="Times New Roman"/>
          <w:spacing w:val="-4"/>
          <w:sz w:val="28"/>
          <w:szCs w:val="28"/>
        </w:rPr>
        <w:t>АЭ</w:t>
      </w:r>
      <w:r w:rsidR="0068161F">
        <w:rPr>
          <w:rFonts w:ascii="Times New Roman" w:hAnsi="Times New Roman" w:cs="Times New Roman"/>
          <w:spacing w:val="-4"/>
          <w:sz w:val="28"/>
          <w:szCs w:val="28"/>
        </w:rPr>
        <w:t xml:space="preserve"> до 200 м для РТ1, РТ2 и РТ7, предположительное место установки от ИШ 3 м.</w:t>
      </w:r>
    </w:p>
    <w:p w:rsidR="0068161F" w:rsidRDefault="0068161F" w:rsidP="006816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1392C">
        <w:rPr>
          <w:rFonts w:ascii="Times New Roman" w:hAnsi="Times New Roman" w:cs="Times New Roman"/>
          <w:sz w:val="28"/>
        </w:rPr>
        <w:t xml:space="preserve">Результаты расчета </w:t>
      </w:r>
      <w:r w:rsidRPr="00E1392C">
        <w:rPr>
          <w:rFonts w:ascii="Times New Roman" w:hAnsi="Times New Roman" w:cs="Times New Roman"/>
          <w:position w:val="-6"/>
          <w:sz w:val="28"/>
        </w:rPr>
        <w:object w:dxaOrig="280" w:dyaOrig="360">
          <v:shape id="_x0000_i1139" type="#_x0000_t75" style="width:12.75pt;height:12.75pt" o:ole="">
            <v:imagedata r:id="rId42" o:title=""/>
          </v:shape>
          <o:OLEObject Type="Embed" ProgID="Equation.3" ShapeID="_x0000_i1139" DrawAspect="Content" ObjectID="_1614263533" r:id="rId156"/>
        </w:object>
      </w:r>
      <w:r w:rsidRPr="00E1392C">
        <w:rPr>
          <w:rFonts w:ascii="Times New Roman" w:hAnsi="Times New Roman" w:cs="Times New Roman"/>
          <w:sz w:val="28"/>
        </w:rPr>
        <w:t xml:space="preserve">в м, полученные по формуле 6, а также снижение уровня звука экраном по высоте </w:t>
      </w:r>
      <w:r w:rsidRPr="00E1392C">
        <w:rPr>
          <w:rFonts w:ascii="Times New Roman" w:hAnsi="Times New Roman" w:cs="Times New Roman"/>
          <w:position w:val="-24"/>
          <w:sz w:val="28"/>
        </w:rPr>
        <w:object w:dxaOrig="1120" w:dyaOrig="540">
          <v:shape id="_x0000_i1140" type="#_x0000_t75" style="width:44.25pt;height:22.5pt" o:ole="">
            <v:imagedata r:id="rId44" o:title=""/>
          </v:shape>
          <o:OLEObject Type="Embed" ProgID="Equation.3" ShapeID="_x0000_i1140" DrawAspect="Content" ObjectID="_1614263534" r:id="rId157"/>
        </w:object>
      </w:r>
      <w:r w:rsidRPr="00E139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1392C">
        <w:rPr>
          <w:rFonts w:ascii="Times New Roman" w:hAnsi="Times New Roman" w:cs="Times New Roman"/>
          <w:sz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</w:rPr>
        <w:t xml:space="preserve">, определенного по таблице 12 представлены в таблице </w:t>
      </w:r>
      <w:r w:rsidR="00F744C7">
        <w:rPr>
          <w:rFonts w:ascii="Times New Roman" w:hAnsi="Times New Roman" w:cs="Times New Roman"/>
          <w:sz w:val="28"/>
        </w:rPr>
        <w:t>21</w:t>
      </w:r>
      <w:r w:rsidRPr="00E1392C">
        <w:rPr>
          <w:rFonts w:ascii="Times New Roman" w:hAnsi="Times New Roman" w:cs="Times New Roman"/>
          <w:sz w:val="28"/>
        </w:rPr>
        <w:t>.</w:t>
      </w:r>
    </w:p>
    <w:p w:rsidR="00F744C7" w:rsidRPr="00E1392C" w:rsidRDefault="00F744C7" w:rsidP="00F744C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224B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21. Снижение уровня звука за АЭ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20" w:dyaOrig="540">
          <v:shape id="_x0000_i1141" type="#_x0000_t75" style="width:44.25pt;height:21.75pt" o:ole="">
            <v:imagedata r:id="rId44" o:title=""/>
          </v:shape>
          <o:OLEObject Type="Embed" ProgID="Equation.3" ShapeID="_x0000_i1141" DrawAspect="Content" ObjectID="_1614263535" r:id="rId158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для расчетных точек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75"/>
        <w:gridCol w:w="1075"/>
        <w:gridCol w:w="1075"/>
        <w:gridCol w:w="993"/>
        <w:gridCol w:w="799"/>
        <w:gridCol w:w="1009"/>
        <w:gridCol w:w="778"/>
        <w:gridCol w:w="1134"/>
      </w:tblGrid>
      <w:tr w:rsidR="0068161F" w:rsidRPr="00E1392C" w:rsidTr="005D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220" w:dyaOrig="280">
                <v:shape id="_x0000_i1142" type="#_x0000_t75" style="width:11.25pt;height:12.75pt" o:ole="">
                  <v:imagedata r:id="rId47" o:title=""/>
                </v:shape>
                <o:OLEObject Type="Embed" ProgID="Equation.3" ShapeID="_x0000_i1142" DrawAspect="Content" ObjectID="_1614263536" r:id="rId159"/>
              </w:objec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16"/>
                <w:sz w:val="20"/>
                <w:szCs w:val="20"/>
              </w:rPr>
              <w:object w:dxaOrig="520" w:dyaOrig="400">
                <v:shape id="_x0000_i1143" type="#_x0000_t75" style="width:26.25pt;height:20.25pt" o:ole="">
                  <v:imagedata r:id="rId49" o:title=""/>
                </v:shape>
                <o:OLEObject Type="Embed" ProgID="Equation.3" ShapeID="_x0000_i1143" DrawAspect="Content" ObjectID="_1614263537" r:id="rId160"/>
              </w:objec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39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144" type="#_x0000_t75" style="width:44.25pt;height:22.5pt" o:ole="">
                  <v:imagedata r:id="rId44" o:title=""/>
                </v:shape>
                <o:OLEObject Type="Embed" ProgID="Equation.3" ShapeID="_x0000_i1144" DrawAspect="Content" ObjectID="_1614263538" r:id="rId161"/>
              </w:object>
            </w:r>
          </w:p>
        </w:tc>
      </w:tr>
      <w:tr w:rsidR="0068161F" w:rsidRPr="00E1392C" w:rsidTr="005D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7054A8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,0333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18,3371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1,3059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5D3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68161F" w:rsidRPr="00E1392C" w:rsidTr="005D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16,0312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1,3213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Default="0068161F" w:rsidP="0068161F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Default="0068161F" w:rsidP="0068161F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</w:tr>
      <w:tr w:rsidR="0068161F" w:rsidRPr="00E1392C" w:rsidTr="005D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40,0125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1,4801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Default="0068161F" w:rsidP="0068161F">
            <w:pPr>
              <w:jc w:val="center"/>
            </w:pPr>
            <w:r w:rsidRPr="004C0D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Default="0068161F" w:rsidP="0068161F">
            <w:pPr>
              <w:jc w:val="center"/>
            </w:pPr>
            <w:r w:rsidRPr="009079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61F" w:rsidRPr="00E1392C" w:rsidRDefault="0068161F" w:rsidP="00681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</w:tr>
    </w:tbl>
    <w:p w:rsidR="0068161F" w:rsidRPr="00E1392C" w:rsidRDefault="0068161F" w:rsidP="006816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2C">
        <w:rPr>
          <w:rFonts w:ascii="Times New Roman" w:hAnsi="Times New Roman" w:cs="Times New Roman"/>
          <w:sz w:val="28"/>
          <w:szCs w:val="28"/>
        </w:rPr>
        <w:t xml:space="preserve">Результаты расчета эффективности экрана для каждой расчетной точки, выполненные по формуле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2C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179" w:dyaOrig="540">
          <v:shape id="_x0000_i1145" type="#_x0000_t75" style="width:48.75pt;height:22.5pt" o:ole="">
            <v:imagedata r:id="rId59" o:title=""/>
          </v:shape>
          <o:OLEObject Type="Embed" ProgID="Equation.3" ShapeID="_x0000_i1145" DrawAspect="Content" ObjectID="_1614263539" r:id="rId162"/>
        </w:object>
      </w:r>
      <w:r w:rsidRPr="00E1392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146" type="#_x0000_t75" style="width:9pt;height:16.5pt" o:ole="">
            <v:imagedata r:id="rId61" o:title=""/>
          </v:shape>
          <o:OLEObject Type="Embed" ProgID="Equation.3" ShapeID="_x0000_i1146" DrawAspect="Content" ObjectID="_1614263540" r:id="rId163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24"/>
          <w:sz w:val="28"/>
          <w:szCs w:val="28"/>
        </w:rPr>
        <w:object w:dxaOrig="1239" w:dyaOrig="540">
          <v:shape id="_x0000_i1147" type="#_x0000_t75" style="width:49.5pt;height:22.5pt" o:ole="">
            <v:imagedata r:id="rId63" o:title=""/>
          </v:shape>
          <o:OLEObject Type="Embed" ProgID="Equation.3" ShapeID="_x0000_i1147" DrawAspect="Content" ObjectID="_1614263541" r:id="rId164"/>
        </w:object>
      </w:r>
      <w:r w:rsidRPr="00E1392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92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 w:rsidRPr="00E1392C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148" type="#_x0000_t75" style="width:15pt;height:18pt" o:ole="">
            <v:imagedata r:id="rId65" o:title=""/>
          </v:shape>
          <o:OLEObject Type="Embed" ProgID="Equation.3" ShapeID="_x0000_i1148" DrawAspect="Content" ObjectID="_1614263542" r:id="rId165"/>
        </w:object>
      </w:r>
      <w:r w:rsidRPr="00E1392C">
        <w:rPr>
          <w:rFonts w:ascii="Times New Roman" w:hAnsi="Times New Roman" w:cs="Times New Roman"/>
          <w:sz w:val="28"/>
          <w:szCs w:val="28"/>
        </w:rPr>
        <w:t>, определяемых по табл</w:t>
      </w:r>
      <w:r>
        <w:rPr>
          <w:rFonts w:ascii="Times New Roman" w:hAnsi="Times New Roman" w:cs="Times New Roman"/>
          <w:sz w:val="28"/>
          <w:szCs w:val="28"/>
        </w:rPr>
        <w:t>ицам 11</w:t>
      </w:r>
      <w:r w:rsidRPr="00E1392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1392C">
        <w:rPr>
          <w:rFonts w:ascii="Times New Roman" w:hAnsi="Times New Roman" w:cs="Times New Roman"/>
          <w:sz w:val="28"/>
          <w:szCs w:val="28"/>
        </w:rPr>
        <w:t>, соответственно, приведены в табл</w:t>
      </w:r>
      <w:r>
        <w:rPr>
          <w:rFonts w:ascii="Times New Roman" w:hAnsi="Times New Roman" w:cs="Times New Roman"/>
          <w:sz w:val="28"/>
          <w:szCs w:val="28"/>
        </w:rPr>
        <w:t xml:space="preserve">ице </w:t>
      </w:r>
      <w:r w:rsidR="00F744C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10A1" w:rsidRDefault="0068161F" w:rsidP="00525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4B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744C7">
        <w:rPr>
          <w:rFonts w:ascii="Times New Roman" w:hAnsi="Times New Roman" w:cs="Times New Roman"/>
          <w:sz w:val="28"/>
          <w:szCs w:val="28"/>
        </w:rPr>
        <w:t>22</w:t>
      </w:r>
      <w:r w:rsidRPr="00E224BC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 w:rsidRPr="00E224BC">
        <w:rPr>
          <w:rFonts w:ascii="Times New Roman" w:hAnsi="Times New Roman" w:cs="Times New Roman"/>
          <w:sz w:val="28"/>
          <w:szCs w:val="28"/>
        </w:rPr>
        <w:t xml:space="preserve"> </w:t>
      </w:r>
      <w:r w:rsidRPr="00E224BC">
        <w:rPr>
          <w:rFonts w:ascii="Times New Roman" w:hAnsi="Times New Roman" w:cs="Times New Roman"/>
          <w:position w:val="-24"/>
          <w:sz w:val="28"/>
          <w:szCs w:val="28"/>
        </w:rPr>
        <w:object w:dxaOrig="940" w:dyaOrig="540">
          <v:shape id="_x0000_i1149" type="#_x0000_t75" style="width:37.5pt;height:22.5pt" o:ole="">
            <v:imagedata r:id="rId67" o:title=""/>
          </v:shape>
          <o:OLEObject Type="Embed" ProgID="Equation.3" ShapeID="_x0000_i1149" DrawAspect="Content" ObjectID="_1614263543" r:id="rId166"/>
        </w:object>
      </w:r>
      <w:r w:rsidRPr="00E224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224BC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E224BC">
        <w:rPr>
          <w:rFonts w:ascii="Times New Roman" w:hAnsi="Times New Roman" w:cs="Times New Roman"/>
          <w:sz w:val="28"/>
          <w:szCs w:val="28"/>
        </w:rPr>
        <w:t xml:space="preserve"> для расчетных точек</w:t>
      </w:r>
      <w:r>
        <w:rPr>
          <w:rFonts w:ascii="Times New Roman" w:hAnsi="Times New Roman" w:cs="Times New Roman"/>
          <w:sz w:val="28"/>
          <w:szCs w:val="28"/>
        </w:rPr>
        <w:t xml:space="preserve"> РТ1, РТ2 и РТ7</w:t>
      </w: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704"/>
        <w:gridCol w:w="705"/>
        <w:gridCol w:w="770"/>
        <w:gridCol w:w="634"/>
        <w:gridCol w:w="647"/>
        <w:gridCol w:w="1131"/>
        <w:gridCol w:w="1192"/>
        <w:gridCol w:w="1138"/>
        <w:gridCol w:w="563"/>
        <w:gridCol w:w="967"/>
      </w:tblGrid>
      <w:tr w:rsidR="0068161F" w:rsidRPr="00E224BC" w:rsidTr="005D352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</w:p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</w:rPr>
              <w:t>точка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00" w:dyaOrig="339">
                <v:shape id="_x0000_i1150" type="#_x0000_t75" style="width:9pt;height:16.5pt" o:ole="">
                  <v:imagedata r:id="rId69" o:title=""/>
                </v:shape>
                <o:OLEObject Type="Embed" ProgID="Equation.3" ShapeID="_x0000_i1150" DrawAspect="Content" ObjectID="_1614263544" r:id="rId167"/>
              </w:objec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20" w:dyaOrig="340">
                <v:shape id="_x0000_i1151" type="#_x0000_t75" style="width:11.25pt;height:16.5pt" o:ole="">
                  <v:imagedata r:id="rId71" o:title=""/>
                </v:shape>
                <o:OLEObject Type="Embed" ProgID="Equation.3" ShapeID="_x0000_i1151" DrawAspect="Content" ObjectID="_1614263545" r:id="rId168"/>
              </w:objec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24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280" w:dyaOrig="340">
                <v:shape id="_x0000_i1152" type="#_x0000_t75" style="width:12.75pt;height:16.5pt" o:ole="">
                  <v:imagedata r:id="rId73" o:title=""/>
                </v:shape>
                <o:OLEObject Type="Embed" ProgID="Equation.3" ShapeID="_x0000_i1152" DrawAspect="Content" ObjectID="_1614263546" r:id="rId169"/>
              </w:objec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10"/>
                <w:sz w:val="20"/>
                <w:szCs w:val="20"/>
              </w:rPr>
              <w:object w:dxaOrig="320" w:dyaOrig="340">
                <v:shape id="_x0000_i1153" type="#_x0000_t75" style="width:15pt;height:16.5pt" o:ole="">
                  <v:imagedata r:id="rId75" o:title=""/>
                </v:shape>
                <o:OLEObject Type="Embed" ProgID="Equation.3" ShapeID="_x0000_i1153" DrawAspect="Content" ObjectID="_1614263547" r:id="rId170"/>
              </w:objec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20" w:dyaOrig="540">
                <v:shape id="_x0000_i1154" type="#_x0000_t75" style="width:44.25pt;height:22.5pt" o:ole="">
                  <v:imagedata r:id="rId44" o:title=""/>
                </v:shape>
                <o:OLEObject Type="Embed" ProgID="Equation.3" ShapeID="_x0000_i1154" DrawAspect="Content" ObjectID="_1614263548" r:id="rId171"/>
              </w:objec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179" w:dyaOrig="540">
                <v:shape id="_x0000_i1155" type="#_x0000_t75" style="width:48.75pt;height:22.5pt" o:ole="">
                  <v:imagedata r:id="rId59" o:title=""/>
                </v:shape>
                <o:OLEObject Type="Embed" ProgID="Equation.3" ShapeID="_x0000_i1155" DrawAspect="Content" ObjectID="_1614263549" r:id="rId172"/>
              </w:objec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239" w:dyaOrig="540">
                <v:shape id="_x0000_i1156" type="#_x0000_t75" style="width:45.75pt;height:20.25pt" o:ole="">
                  <v:imagedata r:id="rId63" o:title=""/>
                </v:shape>
                <o:OLEObject Type="Embed" ProgID="Equation.3" ShapeID="_x0000_i1156" DrawAspect="Content" ObjectID="_1614263550" r:id="rId173"/>
              </w:objec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6"/>
                <w:sz w:val="20"/>
                <w:szCs w:val="20"/>
              </w:rPr>
              <w:object w:dxaOrig="340" w:dyaOrig="280">
                <v:shape id="_x0000_i1157" type="#_x0000_t75" style="width:16.5pt;height:12.75pt" o:ole="">
                  <v:imagedata r:id="rId80" o:title=""/>
                </v:shape>
                <o:OLEObject Type="Embed" ProgID="Equation.3" ShapeID="_x0000_i1157" DrawAspect="Content" ObjectID="_1614263551" r:id="rId174"/>
              </w:objec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1F" w:rsidRPr="00E224BC" w:rsidRDefault="0068161F" w:rsidP="005D3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940" w:dyaOrig="540">
                <v:shape id="_x0000_i1158" type="#_x0000_t75" style="width:37.5pt;height:22.5pt" o:ole="">
                  <v:imagedata r:id="rId67" o:title=""/>
                </v:shape>
                <o:OLEObject Type="Embed" ProgID="Equation.3" ShapeID="_x0000_i1158" DrawAspect="Content" ObjectID="_1614263552" r:id="rId175"/>
              </w:object>
            </w:r>
          </w:p>
        </w:tc>
      </w:tr>
      <w:tr w:rsidR="005669CF" w:rsidRPr="00E224BC" w:rsidTr="005D352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</w:tr>
      <w:tr w:rsidR="005669CF" w:rsidRPr="00E224BC" w:rsidTr="005D352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5669CF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E06018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5669CF" w:rsidRPr="00E224BC" w:rsidTr="005D3529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4BC">
              <w:rPr>
                <w:rFonts w:ascii="Times New Roman" w:hAnsi="Times New Roman" w:cs="Times New Roman"/>
                <w:sz w:val="20"/>
                <w:szCs w:val="20"/>
              </w:rPr>
              <w:t>РТ7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39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CF" w:rsidRPr="00E1392C" w:rsidRDefault="005669CF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E06018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E06018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E06018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CF" w:rsidRPr="00E224BC" w:rsidRDefault="00E06018" w:rsidP="00566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</w:tr>
    </w:tbl>
    <w:p w:rsidR="00E06018" w:rsidRDefault="00E06018" w:rsidP="00E060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видим, конструктивно выполненный </w:t>
      </w:r>
      <w:r w:rsidR="00525F6D">
        <w:rPr>
          <w:rFonts w:ascii="Times New Roman" w:hAnsi="Times New Roman" w:cs="Times New Roman"/>
          <w:sz w:val="28"/>
          <w:szCs w:val="28"/>
        </w:rPr>
        <w:t>АЭ</w:t>
      </w:r>
      <w:r>
        <w:rPr>
          <w:rFonts w:ascii="Times New Roman" w:hAnsi="Times New Roman" w:cs="Times New Roman"/>
          <w:sz w:val="28"/>
          <w:szCs w:val="28"/>
        </w:rPr>
        <w:t xml:space="preserve"> данной конфигурации обеспечит необходимой снижений УЗ в РТ1, РТ2 и РТ7.</w:t>
      </w:r>
    </w:p>
    <w:p w:rsidR="00525F6D" w:rsidRDefault="00525F6D" w:rsidP="00E060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6018" w:rsidRPr="003C59F2" w:rsidRDefault="003C59F2" w:rsidP="003C59F2">
      <w:pPr>
        <w:pStyle w:val="a4"/>
        <w:numPr>
          <w:ilvl w:val="0"/>
          <w:numId w:val="3"/>
        </w:numPr>
        <w:spacing w:after="120" w:line="360" w:lineRule="auto"/>
        <w:ind w:left="425" w:hanging="357"/>
        <w:contextualSpacing w:val="0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3" w:name="_Toc516840306"/>
      <w:r w:rsidRPr="003C59F2">
        <w:rPr>
          <w:rFonts w:ascii="Times New Roman" w:hAnsi="Times New Roman" w:cs="Times New Roman"/>
          <w:b/>
          <w:sz w:val="28"/>
          <w:szCs w:val="28"/>
        </w:rPr>
        <w:t>Определение ветровой нагрузки</w:t>
      </w:r>
      <w:bookmarkEnd w:id="43"/>
      <w:r w:rsidRPr="003C59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59F2" w:rsidRDefault="003C59F2" w:rsidP="00257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82A4D" w:rsidRPr="00E82A4D">
        <w:rPr>
          <w:rFonts w:ascii="Times New Roman" w:hAnsi="Times New Roman" w:cs="Times New Roman"/>
          <w:sz w:val="28"/>
          <w:szCs w:val="28"/>
        </w:rPr>
        <w:t>СП 20.13330.2011</w:t>
      </w:r>
      <w:r w:rsidR="00851056" w:rsidRPr="00851056">
        <w:rPr>
          <w:rFonts w:ascii="Times New Roman" w:hAnsi="Times New Roman" w:cs="Times New Roman"/>
          <w:sz w:val="28"/>
          <w:szCs w:val="28"/>
        </w:rPr>
        <w:t xml:space="preserve"> [13]</w:t>
      </w:r>
      <w:r>
        <w:rPr>
          <w:rFonts w:ascii="Times New Roman" w:hAnsi="Times New Roman" w:cs="Times New Roman"/>
          <w:sz w:val="28"/>
          <w:szCs w:val="28"/>
        </w:rPr>
        <w:t xml:space="preserve">, ветровая нагрузка на конструкцию </w:t>
      </w:r>
      <w:r w:rsidR="00525F6D">
        <w:rPr>
          <w:rFonts w:ascii="Times New Roman" w:hAnsi="Times New Roman" w:cs="Times New Roman"/>
          <w:sz w:val="28"/>
          <w:szCs w:val="28"/>
        </w:rPr>
        <w:t>акустического (</w:t>
      </w:r>
      <w:r>
        <w:rPr>
          <w:rFonts w:ascii="Times New Roman" w:hAnsi="Times New Roman" w:cs="Times New Roman"/>
          <w:sz w:val="28"/>
          <w:szCs w:val="28"/>
        </w:rPr>
        <w:t>шумозащитного</w:t>
      </w:r>
      <w:r w:rsidR="00525F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экрана определяется в следующем порядке:</w:t>
      </w:r>
    </w:p>
    <w:p w:rsidR="003C59F2" w:rsidRDefault="003C59F2" w:rsidP="00070138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ветрового района </w:t>
      </w:r>
      <w:r w:rsidR="00070138" w:rsidRPr="00070138">
        <w:rPr>
          <w:rFonts w:ascii="Times New Roman" w:hAnsi="Times New Roman" w:cs="Times New Roman"/>
          <w:sz w:val="28"/>
          <w:szCs w:val="28"/>
        </w:rPr>
        <w:t>[</w:t>
      </w:r>
      <w:r w:rsidR="00851056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="00070138" w:rsidRPr="00070138">
        <w:rPr>
          <w:rFonts w:ascii="Times New Roman" w:hAnsi="Times New Roman" w:cs="Times New Roman"/>
          <w:sz w:val="28"/>
          <w:szCs w:val="28"/>
        </w:rPr>
        <w:t>]</w:t>
      </w:r>
      <w:r w:rsidR="00070138">
        <w:rPr>
          <w:rFonts w:ascii="Times New Roman" w:hAnsi="Times New Roman" w:cs="Times New Roman"/>
          <w:sz w:val="28"/>
          <w:szCs w:val="28"/>
        </w:rPr>
        <w:t>;</w:t>
      </w:r>
    </w:p>
    <w:p w:rsidR="00070138" w:rsidRDefault="00070138" w:rsidP="00070138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эквивалентной высоты экрана;</w:t>
      </w:r>
    </w:p>
    <w:p w:rsidR="00070138" w:rsidRDefault="00070138" w:rsidP="00070138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коэффициента,</w:t>
      </w:r>
      <w:r w:rsidRPr="00070138">
        <w:rPr>
          <w:rFonts w:ascii="Times New Roman" w:hAnsi="Times New Roman" w:cs="Times New Roman"/>
          <w:sz w:val="28"/>
          <w:szCs w:val="28"/>
        </w:rPr>
        <w:t xml:space="preserve"> учитывающе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70138">
        <w:rPr>
          <w:rFonts w:ascii="Times New Roman" w:hAnsi="Times New Roman" w:cs="Times New Roman"/>
          <w:sz w:val="28"/>
          <w:szCs w:val="28"/>
        </w:rPr>
        <w:t xml:space="preserve"> изменение ветрового давления</w:t>
      </w:r>
      <w:r>
        <w:rPr>
          <w:rFonts w:ascii="Times New Roman" w:hAnsi="Times New Roman" w:cs="Times New Roman"/>
          <w:sz w:val="28"/>
          <w:szCs w:val="28"/>
        </w:rPr>
        <w:t xml:space="preserve"> для эквивалентной высоты;</w:t>
      </w:r>
    </w:p>
    <w:p w:rsidR="00070138" w:rsidRDefault="00070138" w:rsidP="00070138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аэродинамического коэффициента</w:t>
      </w:r>
      <w:r w:rsidR="0025798E">
        <w:rPr>
          <w:rFonts w:ascii="Times New Roman" w:hAnsi="Times New Roman" w:cs="Times New Roman"/>
          <w:sz w:val="28"/>
          <w:szCs w:val="28"/>
        </w:rPr>
        <w:t>;</w:t>
      </w:r>
    </w:p>
    <w:p w:rsidR="0025798E" w:rsidRDefault="0025798E" w:rsidP="0025798E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Вычисление с</w:t>
      </w:r>
      <w:r w:rsidRPr="0025798E">
        <w:rPr>
          <w:rFonts w:ascii="Times New Roman" w:hAnsi="Times New Roman" w:cs="Times New Roman"/>
          <w:sz w:val="28"/>
          <w:szCs w:val="28"/>
        </w:rPr>
        <w:t>редней составляющей ветровой нагрузки по п.11.1.3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98E">
        <w:rPr>
          <w:rFonts w:ascii="Times New Roman" w:hAnsi="Times New Roman" w:cs="Times New Roman"/>
          <w:sz w:val="28"/>
          <w:szCs w:val="28"/>
        </w:rPr>
        <w:t>[</w:t>
      </w:r>
      <w:r w:rsidR="00851056" w:rsidRPr="00851056">
        <w:rPr>
          <w:rFonts w:ascii="Times New Roman" w:hAnsi="Times New Roman" w:cs="Times New Roman"/>
          <w:sz w:val="28"/>
          <w:szCs w:val="28"/>
        </w:rPr>
        <w:t>13</w:t>
      </w:r>
      <w:r w:rsidRPr="0025798E">
        <w:rPr>
          <w:rFonts w:ascii="Times New Roman" w:hAnsi="Times New Roman" w:cs="Times New Roman"/>
          <w:sz w:val="28"/>
          <w:szCs w:val="28"/>
        </w:rPr>
        <w:t>];</w:t>
      </w:r>
    </w:p>
    <w:p w:rsidR="0025798E" w:rsidRDefault="0025798E" w:rsidP="0025798E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25798E">
        <w:rPr>
          <w:rFonts w:ascii="Times New Roman" w:hAnsi="Times New Roman" w:cs="Times New Roman"/>
          <w:sz w:val="28"/>
          <w:szCs w:val="28"/>
        </w:rPr>
        <w:t xml:space="preserve">Определение пульсационной составляющей ветровой нагрузки </w:t>
      </w:r>
      <w:r w:rsidRPr="0025798E">
        <w:rPr>
          <w:rFonts w:ascii="Cambria Math" w:hAnsi="Cambria Math" w:cs="Cambria Math"/>
          <w:sz w:val="28"/>
          <w:szCs w:val="28"/>
        </w:rPr>
        <w:t>𝑤𝑝</w:t>
      </w:r>
      <w:r w:rsidRPr="0025798E">
        <w:rPr>
          <w:rFonts w:ascii="Times New Roman" w:hAnsi="Times New Roman" w:cs="Times New Roman"/>
          <w:sz w:val="28"/>
          <w:szCs w:val="28"/>
        </w:rPr>
        <w:t xml:space="preserve"> по п.11.1.8 [</w:t>
      </w:r>
      <w:r w:rsidR="00851056" w:rsidRPr="00851056">
        <w:rPr>
          <w:rFonts w:ascii="Times New Roman" w:hAnsi="Times New Roman" w:cs="Times New Roman"/>
          <w:sz w:val="28"/>
          <w:szCs w:val="28"/>
        </w:rPr>
        <w:t>13</w:t>
      </w:r>
      <w:r w:rsidRPr="0025798E">
        <w:rPr>
          <w:rFonts w:ascii="Times New Roman" w:hAnsi="Times New Roman" w:cs="Times New Roman"/>
          <w:sz w:val="28"/>
          <w:szCs w:val="28"/>
        </w:rPr>
        <w:t>];</w:t>
      </w:r>
    </w:p>
    <w:p w:rsidR="0025798E" w:rsidRDefault="0025798E" w:rsidP="0025798E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25798E">
        <w:rPr>
          <w:rFonts w:ascii="Times New Roman" w:hAnsi="Times New Roman" w:cs="Times New Roman"/>
          <w:sz w:val="28"/>
          <w:szCs w:val="28"/>
        </w:rPr>
        <w:t>Определение нормативной ветровой нагрузки по п.11.1.2 [</w:t>
      </w:r>
      <w:r w:rsidR="00851056" w:rsidRPr="00851056">
        <w:rPr>
          <w:rFonts w:ascii="Times New Roman" w:hAnsi="Times New Roman" w:cs="Times New Roman"/>
          <w:sz w:val="28"/>
          <w:szCs w:val="28"/>
        </w:rPr>
        <w:t>13</w:t>
      </w:r>
      <w:r w:rsidRPr="0025798E">
        <w:rPr>
          <w:rFonts w:ascii="Times New Roman" w:hAnsi="Times New Roman" w:cs="Times New Roman"/>
          <w:sz w:val="28"/>
          <w:szCs w:val="28"/>
        </w:rPr>
        <w:t>];</w:t>
      </w:r>
    </w:p>
    <w:p w:rsidR="0025798E" w:rsidRDefault="0025798E" w:rsidP="0025798E">
      <w:pPr>
        <w:pStyle w:val="a4"/>
        <w:numPr>
          <w:ilvl w:val="0"/>
          <w:numId w:val="19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25798E">
        <w:rPr>
          <w:rFonts w:ascii="Times New Roman" w:hAnsi="Times New Roman" w:cs="Times New Roman"/>
          <w:sz w:val="28"/>
          <w:szCs w:val="28"/>
        </w:rPr>
        <w:t>Определение расчётной ветровой нагрузки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70138" w:rsidRPr="00070138" w:rsidRDefault="00070138" w:rsidP="0007013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70138">
        <w:rPr>
          <w:rFonts w:ascii="Times New Roman" w:hAnsi="Times New Roman" w:cs="Times New Roman"/>
          <w:b/>
          <w:i/>
          <w:sz w:val="28"/>
          <w:szCs w:val="28"/>
          <w:u w:val="single"/>
        </w:rPr>
        <w:t>Исходные данные:</w:t>
      </w:r>
    </w:p>
    <w:p w:rsidR="00070138" w:rsidRDefault="00070138" w:rsidP="00070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Местность: г. Санкт – Петербург и Лен. обл.;</w:t>
      </w:r>
    </w:p>
    <w:p w:rsidR="00070138" w:rsidRDefault="00070138" w:rsidP="00070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Высота секции экрана – 3,5 м, длина секции экрана – 4 м.</w:t>
      </w:r>
    </w:p>
    <w:p w:rsidR="00070138" w:rsidRDefault="00070138" w:rsidP="0007013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70138">
        <w:rPr>
          <w:rFonts w:ascii="Times New Roman" w:hAnsi="Times New Roman" w:cs="Times New Roman"/>
          <w:b/>
          <w:i/>
          <w:sz w:val="28"/>
          <w:szCs w:val="28"/>
          <w:u w:val="single"/>
        </w:rPr>
        <w:t>Расчет ветровой нагрузки:</w:t>
      </w:r>
    </w:p>
    <w:p w:rsidR="00070138" w:rsidRPr="00AE4626" w:rsidRDefault="00070138" w:rsidP="00AE4626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626">
        <w:rPr>
          <w:rFonts w:ascii="Times New Roman" w:hAnsi="Times New Roman" w:cs="Times New Roman"/>
          <w:sz w:val="28"/>
          <w:szCs w:val="28"/>
        </w:rPr>
        <w:t>Нормативное значе</w:t>
      </w:r>
      <w:r w:rsidR="0025798E" w:rsidRPr="00AE4626">
        <w:rPr>
          <w:rFonts w:ascii="Times New Roman" w:hAnsi="Times New Roman" w:cs="Times New Roman"/>
          <w:sz w:val="28"/>
          <w:szCs w:val="28"/>
        </w:rPr>
        <w:t>н</w:t>
      </w:r>
      <w:r w:rsidRPr="00AE4626">
        <w:rPr>
          <w:rFonts w:ascii="Times New Roman" w:hAnsi="Times New Roman" w:cs="Times New Roman"/>
          <w:sz w:val="28"/>
          <w:szCs w:val="28"/>
        </w:rPr>
        <w:t>ие средней составляющей ветровой нагрузки, согласно ОДМ 218.2.013-2001 следует рассчитывать 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070138" w:rsidRPr="004360E1" w:rsidTr="00525F6D">
        <w:tc>
          <w:tcPr>
            <w:tcW w:w="8784" w:type="dxa"/>
          </w:tcPr>
          <w:p w:rsidR="00070138" w:rsidRPr="004360E1" w:rsidRDefault="00967F92" w:rsidP="005D35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(ze)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×c</m:t>
                </m:r>
              </m:oMath>
            </m:oMathPara>
          </w:p>
        </w:tc>
        <w:tc>
          <w:tcPr>
            <w:tcW w:w="561" w:type="dxa"/>
          </w:tcPr>
          <w:p w:rsidR="00070138" w:rsidRPr="004360E1" w:rsidRDefault="00070138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4360E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4360E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)</w:t>
            </w:r>
          </w:p>
        </w:tc>
      </w:tr>
    </w:tbl>
    <w:p w:rsidR="00070138" w:rsidRPr="00070138" w:rsidRDefault="00070138" w:rsidP="000701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70138" w:rsidRPr="00AE4626" w:rsidRDefault="00070138" w:rsidP="007931DC">
      <w:pPr>
        <w:spacing w:after="0" w:line="360" w:lineRule="auto"/>
        <w:ind w:left="1134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E4626">
        <w:rPr>
          <w:rFonts w:ascii="Times New Roman" w:hAnsi="Times New Roman" w:cs="Times New Roman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Pr="00AE4626">
        <w:rPr>
          <w:rFonts w:ascii="Times New Roman" w:eastAsiaTheme="minorEastAsia" w:hAnsi="Times New Roman" w:cs="Times New Roman"/>
          <w:sz w:val="28"/>
          <w:szCs w:val="28"/>
        </w:rPr>
        <w:t xml:space="preserve"> - нормативное значение средней составляющей ветровой</w:t>
      </w:r>
    </w:p>
    <w:p w:rsidR="00070138" w:rsidRPr="00AE4626" w:rsidRDefault="00070138" w:rsidP="007931DC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E4626">
        <w:rPr>
          <w:rFonts w:ascii="Times New Roman" w:eastAsiaTheme="minorEastAsia" w:hAnsi="Times New Roman" w:cs="Times New Roman"/>
          <w:sz w:val="28"/>
          <w:szCs w:val="28"/>
        </w:rPr>
        <w:t>нагрузки, кПа;</w:t>
      </w:r>
    </w:p>
    <w:p w:rsidR="00070138" w:rsidRPr="00AE4626" w:rsidRDefault="00967F92" w:rsidP="0025798E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070138" w:rsidRPr="00AE462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25798E" w:rsidRPr="00AE4626">
        <w:rPr>
          <w:rFonts w:ascii="Times New Roman" w:eastAsiaTheme="minorEastAsia" w:hAnsi="Times New Roman" w:cs="Times New Roman"/>
          <w:sz w:val="28"/>
          <w:szCs w:val="28"/>
        </w:rPr>
        <w:t xml:space="preserve">нормативное значение ветрового давления для района проектирования (ветровой район) по табл. 11.1 </w:t>
      </w:r>
      <w:r w:rsidR="00070138" w:rsidRPr="00AE4626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851056" w:rsidRPr="00851056">
        <w:rPr>
          <w:rFonts w:ascii="Times New Roman" w:eastAsiaTheme="minorEastAsia" w:hAnsi="Times New Roman" w:cs="Times New Roman"/>
          <w:sz w:val="28"/>
          <w:szCs w:val="28"/>
        </w:rPr>
        <w:t>13</w:t>
      </w:r>
      <w:r w:rsidR="00070138" w:rsidRPr="00AE4626">
        <w:rPr>
          <w:rFonts w:ascii="Times New Roman" w:eastAsiaTheme="minorEastAsia" w:hAnsi="Times New Roman" w:cs="Times New Roman"/>
          <w:sz w:val="28"/>
          <w:szCs w:val="28"/>
        </w:rPr>
        <w:t xml:space="preserve">]; </w:t>
      </w:r>
    </w:p>
    <w:p w:rsidR="00070138" w:rsidRPr="00AE4626" w:rsidRDefault="00967F92" w:rsidP="007931DC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ze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sub>
        </m:sSub>
      </m:oMath>
      <w:r w:rsidR="007931DC" w:rsidRPr="00AE4626">
        <w:rPr>
          <w:rFonts w:ascii="Times New Roman" w:eastAsiaTheme="minorEastAsia" w:hAnsi="Times New Roman" w:cs="Times New Roman"/>
          <w:sz w:val="28"/>
          <w:szCs w:val="28"/>
        </w:rPr>
        <w:t xml:space="preserve"> - коэффициент, учитывающий изменение ветрового давления для высоты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</m:oMath>
      <w:r w:rsidR="007931DC" w:rsidRPr="00AE4626">
        <w:rPr>
          <w:rFonts w:ascii="Times New Roman" w:eastAsiaTheme="minorEastAsia" w:hAnsi="Times New Roman" w:cs="Times New Roman"/>
          <w:sz w:val="28"/>
          <w:szCs w:val="28"/>
        </w:rPr>
        <w:t>(см. п. Д.3) [</w:t>
      </w:r>
      <w:r w:rsidR="00851056" w:rsidRPr="00851056">
        <w:rPr>
          <w:rFonts w:ascii="Times New Roman" w:eastAsiaTheme="minorEastAsia" w:hAnsi="Times New Roman" w:cs="Times New Roman"/>
          <w:sz w:val="28"/>
          <w:szCs w:val="28"/>
        </w:rPr>
        <w:t>13</w:t>
      </w:r>
      <w:r w:rsidR="007931DC" w:rsidRPr="00AE4626">
        <w:rPr>
          <w:rFonts w:ascii="Times New Roman" w:eastAsiaTheme="minorEastAsia" w:hAnsi="Times New Roman" w:cs="Times New Roman"/>
          <w:sz w:val="28"/>
          <w:szCs w:val="28"/>
        </w:rPr>
        <w:t>];</w:t>
      </w:r>
    </w:p>
    <w:p w:rsidR="007931DC" w:rsidRPr="00597B95" w:rsidRDefault="007931DC" w:rsidP="007931DC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w:lastRenderedPageBreak/>
          <m:t>c</m:t>
        </m:r>
      </m:oMath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 - аэродинамический коэффициент для шумозащитных экранов – плоских, сплошных конструкций, </w:t>
      </w:r>
      <w:r w:rsidR="00AE4626" w:rsidRPr="00597B95">
        <w:rPr>
          <w:rFonts w:ascii="Times New Roman" w:eastAsiaTheme="minorEastAsia" w:hAnsi="Times New Roman" w:cs="Times New Roman"/>
          <w:sz w:val="28"/>
          <w:szCs w:val="28"/>
        </w:rPr>
        <w:t>определяется в соответствии с Приложением В</w:t>
      </w:r>
      <w:r w:rsidRPr="00597B95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851056" w:rsidRPr="00851056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851056" w:rsidRPr="00335D1B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>].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73"/>
      </w:tblGrid>
      <w:tr w:rsidR="00AE4626" w:rsidRPr="004360E1" w:rsidTr="00525F6D">
        <w:tc>
          <w:tcPr>
            <w:tcW w:w="8784" w:type="dxa"/>
          </w:tcPr>
          <w:p w:rsidR="00AE4626" w:rsidRPr="004360E1" w:rsidRDefault="00967F92" w:rsidP="00AE4626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= 0,23×0,5×1,2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  <w:lang w:val="en-US"/>
                  </w:rPr>
                  <m:t>=0,138</m:t>
                </m:r>
              </m:oMath>
            </m:oMathPara>
          </w:p>
        </w:tc>
        <w:tc>
          <w:tcPr>
            <w:tcW w:w="561" w:type="dxa"/>
          </w:tcPr>
          <w:p w:rsidR="00AE4626" w:rsidRPr="004360E1" w:rsidRDefault="00AE4626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кПа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]</w:t>
            </w:r>
          </w:p>
        </w:tc>
      </w:tr>
    </w:tbl>
    <w:p w:rsidR="00AE4626" w:rsidRPr="00597B95" w:rsidRDefault="00AE4626" w:rsidP="007931DC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14"/>
          <w:szCs w:val="28"/>
        </w:rPr>
      </w:pPr>
    </w:p>
    <w:p w:rsidR="00AE4626" w:rsidRPr="00AE4626" w:rsidRDefault="00AE4626" w:rsidP="00AE4626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E4626">
        <w:rPr>
          <w:rFonts w:ascii="Times New Roman" w:eastAsiaTheme="minorEastAsia" w:hAnsi="Times New Roman" w:cs="Times New Roman"/>
          <w:sz w:val="28"/>
          <w:szCs w:val="28"/>
        </w:rPr>
        <w:t>Пульсационная составляющая нормативного давления определяется по формуле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AE4626" w:rsidRPr="004360E1" w:rsidTr="00525F6D">
        <w:tc>
          <w:tcPr>
            <w:tcW w:w="8784" w:type="dxa"/>
          </w:tcPr>
          <w:p w:rsidR="00AE4626" w:rsidRPr="00AE4626" w:rsidRDefault="00967F92" w:rsidP="005D35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p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7"/>
                    <w:szCs w:val="27"/>
                  </w:rPr>
                  <m:t>ζ(</m:t>
                </m:r>
                <m:sSub>
                  <m:sSubPr>
                    <m:ctrlPr>
                      <w:rPr>
                        <w:rFonts w:ascii="Cambria Math" w:hAnsi="Cambria Math"/>
                        <w:color w:val="000000"/>
                        <w:sz w:val="27"/>
                        <w:szCs w:val="27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7"/>
                        <w:szCs w:val="27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7"/>
                        <w:szCs w:val="27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7"/>
                    <w:szCs w:val="27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7"/>
                    <w:szCs w:val="27"/>
                  </w:rPr>
                  <m:t>×υ</m:t>
                </m:r>
              </m:oMath>
            </m:oMathPara>
          </w:p>
        </w:tc>
        <w:tc>
          <w:tcPr>
            <w:tcW w:w="561" w:type="dxa"/>
          </w:tcPr>
          <w:p w:rsidR="00AE4626" w:rsidRPr="004360E1" w:rsidRDefault="00AE4626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]</w:t>
            </w:r>
          </w:p>
        </w:tc>
      </w:tr>
    </w:tbl>
    <w:p w:rsidR="00AE4626" w:rsidRPr="00597B95" w:rsidRDefault="00AE4626" w:rsidP="00597B95">
      <w:pPr>
        <w:pStyle w:val="a4"/>
        <w:spacing w:after="0" w:line="360" w:lineRule="auto"/>
        <w:ind w:left="1072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Где: 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 - определяется в соответствии с формулой, кПа8;</w:t>
      </w:r>
    </w:p>
    <w:p w:rsidR="00AE4626" w:rsidRPr="00597B95" w:rsidRDefault="00AE4626" w:rsidP="00597B95">
      <w:pPr>
        <w:pStyle w:val="a4"/>
        <w:spacing w:after="0" w:line="360" w:lineRule="auto"/>
        <w:ind w:left="1072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</w:rPr>
          <m:t>ζ(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>)</m:t>
        </m:r>
      </m:oMath>
      <w:r w:rsidRPr="00597B95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Pr="00597B95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- 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пульсации давления ветра, принимаемый по таблице 11.4 или формуле (11.6) для эквивалентной высоты </w:t>
      </w:r>
      <m:oMath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e</m:t>
            </m:r>
          </m:sub>
        </m:sSub>
      </m:oMath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 [</w:t>
      </w:r>
      <w:r w:rsidR="00335D1B" w:rsidRPr="00335D1B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8715B8" w:rsidRPr="00597B95">
        <w:rPr>
          <w:rFonts w:ascii="Times New Roman" w:eastAsiaTheme="minorEastAsia" w:hAnsi="Times New Roman" w:cs="Times New Roman"/>
          <w:sz w:val="28"/>
          <w:szCs w:val="28"/>
        </w:rPr>
        <w:t xml:space="preserve">, тип местности </w:t>
      </w:r>
      <w:r w:rsidR="008715B8" w:rsidRPr="00597B95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E4626" w:rsidRPr="00597B95" w:rsidRDefault="00AE4626" w:rsidP="00597B95">
      <w:pPr>
        <w:pStyle w:val="a4"/>
        <w:spacing w:after="0" w:line="360" w:lineRule="auto"/>
        <w:ind w:left="1072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</w:rPr>
          <m:t>υ</m:t>
        </m:r>
      </m:oMath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 - коэффициент пространственной корреляции пульсаций давления ветра (см. 11.1.11) [</w:t>
      </w:r>
      <w:r w:rsidR="00335D1B" w:rsidRPr="00335D1B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>].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73"/>
      </w:tblGrid>
      <w:tr w:rsidR="008715B8" w:rsidRPr="00597B95" w:rsidTr="00525F6D">
        <w:tc>
          <w:tcPr>
            <w:tcW w:w="8784" w:type="dxa"/>
          </w:tcPr>
          <w:p w:rsidR="008715B8" w:rsidRPr="00597B95" w:rsidRDefault="00967F92" w:rsidP="008715B8">
            <w:pPr>
              <w:pStyle w:val="a4"/>
              <w:spacing w:line="360" w:lineRule="auto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p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 xml:space="preserve">= 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  <w:lang w:val="en-US"/>
                  </w:rPr>
                  <m:t>0,138</m:t>
                </m:r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×1,22×0,89=0,150</m:t>
                </m:r>
              </m:oMath>
            </m:oMathPara>
          </w:p>
        </w:tc>
        <w:tc>
          <w:tcPr>
            <w:tcW w:w="561" w:type="dxa"/>
          </w:tcPr>
          <w:p w:rsidR="008715B8" w:rsidRPr="00597B95" w:rsidRDefault="008715B8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</w:t>
            </w:r>
            <w:r w:rsidRPr="00597B95">
              <w:rPr>
                <w:rFonts w:ascii="Times New Roman" w:hAnsi="Times New Roman" w:cs="Times New Roman"/>
                <w:sz w:val="24"/>
                <w:szCs w:val="28"/>
              </w:rPr>
              <w:t>кПа</w:t>
            </w: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]</w:t>
            </w:r>
          </w:p>
        </w:tc>
      </w:tr>
    </w:tbl>
    <w:p w:rsidR="008715B8" w:rsidRPr="00597B95" w:rsidRDefault="008715B8" w:rsidP="00AE4626">
      <w:pPr>
        <w:pStyle w:val="a4"/>
        <w:spacing w:after="0" w:line="360" w:lineRule="auto"/>
        <w:ind w:left="1072"/>
        <w:contextualSpacing w:val="0"/>
        <w:jc w:val="both"/>
        <w:rPr>
          <w:rFonts w:ascii="Times New Roman" w:eastAsiaTheme="minorEastAsia" w:hAnsi="Times New Roman" w:cs="Times New Roman"/>
          <w:sz w:val="14"/>
          <w:szCs w:val="28"/>
          <w:lang w:val="en-US"/>
        </w:rPr>
      </w:pPr>
    </w:p>
    <w:p w:rsidR="008715B8" w:rsidRPr="008F6604" w:rsidRDefault="008715B8" w:rsidP="008715B8">
      <w:pPr>
        <w:pStyle w:val="a4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F6604">
        <w:rPr>
          <w:rFonts w:ascii="Times New Roman" w:eastAsiaTheme="minorEastAsia" w:hAnsi="Times New Roman" w:cs="Times New Roman"/>
          <w:sz w:val="28"/>
          <w:szCs w:val="28"/>
        </w:rPr>
        <w:t xml:space="preserve">Определение нормативной ветровой нагрузки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8F6604">
        <w:rPr>
          <w:rFonts w:ascii="Times New Roman" w:eastAsiaTheme="minorEastAsia" w:hAnsi="Times New Roman" w:cs="Times New Roman"/>
          <w:sz w:val="28"/>
          <w:szCs w:val="28"/>
        </w:rPr>
        <w:t>, по формуле 10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616"/>
      </w:tblGrid>
      <w:tr w:rsidR="008715B8" w:rsidRPr="00597B95" w:rsidTr="00525F6D">
        <w:tc>
          <w:tcPr>
            <w:tcW w:w="8784" w:type="dxa"/>
          </w:tcPr>
          <w:p w:rsidR="008715B8" w:rsidRPr="00597B95" w:rsidRDefault="00967F92" w:rsidP="005D35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561" w:type="dxa"/>
          </w:tcPr>
          <w:p w:rsidR="008715B8" w:rsidRPr="00597B95" w:rsidRDefault="008715B8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[10]</w:t>
            </w:r>
          </w:p>
        </w:tc>
      </w:tr>
    </w:tbl>
    <w:p w:rsidR="008715B8" w:rsidRPr="00597B95" w:rsidRDefault="008715B8" w:rsidP="008715B8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14"/>
          <w:szCs w:val="28"/>
        </w:rPr>
      </w:pP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82"/>
        <w:gridCol w:w="773"/>
      </w:tblGrid>
      <w:tr w:rsidR="008715B8" w:rsidRPr="00597B95" w:rsidTr="00525F6D">
        <w:tc>
          <w:tcPr>
            <w:tcW w:w="8582" w:type="dxa"/>
          </w:tcPr>
          <w:p w:rsidR="008715B8" w:rsidRPr="00597B95" w:rsidRDefault="00967F92" w:rsidP="008715B8">
            <w:pPr>
              <w:spacing w:line="360" w:lineRule="auto"/>
              <w:ind w:left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=0,138+0,150=0,288</m:t>
                </m:r>
              </m:oMath>
            </m:oMathPara>
          </w:p>
        </w:tc>
        <w:tc>
          <w:tcPr>
            <w:tcW w:w="773" w:type="dxa"/>
          </w:tcPr>
          <w:p w:rsidR="008715B8" w:rsidRPr="00597B95" w:rsidRDefault="008715B8" w:rsidP="008715B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</w:t>
            </w:r>
            <w:r w:rsidRPr="00597B95">
              <w:rPr>
                <w:rFonts w:ascii="Times New Roman" w:hAnsi="Times New Roman" w:cs="Times New Roman"/>
                <w:sz w:val="24"/>
                <w:szCs w:val="28"/>
              </w:rPr>
              <w:t>кПа</w:t>
            </w: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]</w:t>
            </w:r>
          </w:p>
        </w:tc>
      </w:tr>
    </w:tbl>
    <w:p w:rsidR="008715B8" w:rsidRPr="00597B95" w:rsidRDefault="008715B8" w:rsidP="008715B8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14"/>
          <w:szCs w:val="28"/>
        </w:rPr>
      </w:pPr>
    </w:p>
    <w:p w:rsidR="008715B8" w:rsidRPr="00597B95" w:rsidRDefault="008715B8" w:rsidP="008715B8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97B95">
        <w:rPr>
          <w:rFonts w:ascii="Times New Roman" w:eastAsiaTheme="minorEastAsia" w:hAnsi="Times New Roman" w:cs="Times New Roman"/>
          <w:sz w:val="28"/>
          <w:szCs w:val="28"/>
        </w:rPr>
        <w:t>Расчетная ветровая нагрузка опре</w:t>
      </w:r>
      <w:r w:rsidR="005D3529" w:rsidRPr="00597B95">
        <w:rPr>
          <w:rFonts w:ascii="Times New Roman" w:eastAsiaTheme="minorEastAsia" w:hAnsi="Times New Roman" w:cs="Times New Roman"/>
          <w:sz w:val="28"/>
          <w:szCs w:val="28"/>
        </w:rPr>
        <w:t>деляется по формуле 11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616"/>
      </w:tblGrid>
      <w:tr w:rsidR="005D3529" w:rsidRPr="00597B95" w:rsidTr="00525F6D">
        <w:tc>
          <w:tcPr>
            <w:tcW w:w="8784" w:type="dxa"/>
          </w:tcPr>
          <w:p w:rsidR="005D3529" w:rsidRPr="00597B95" w:rsidRDefault="005D3529" w:rsidP="005D35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 xml:space="preserve">W=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8"/>
                        <w:lang w:val="en-US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561" w:type="dxa"/>
          </w:tcPr>
          <w:p w:rsidR="005D3529" w:rsidRPr="00597B95" w:rsidRDefault="005D3529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[1</w:t>
            </w:r>
            <w:r w:rsidRPr="00597B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597B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]</w:t>
            </w:r>
          </w:p>
        </w:tc>
      </w:tr>
    </w:tbl>
    <w:p w:rsidR="00597B95" w:rsidRPr="00597B95" w:rsidRDefault="00597B95" w:rsidP="00597B95">
      <w:pPr>
        <w:spacing w:after="0" w:line="360" w:lineRule="auto"/>
        <w:jc w:val="both"/>
        <w:rPr>
          <w:rFonts w:ascii="Times New Roman" w:eastAsiaTheme="minorEastAsia" w:hAnsi="Times New Roman" w:cs="Times New Roman"/>
          <w:sz w:val="16"/>
          <w:szCs w:val="28"/>
        </w:rPr>
      </w:pPr>
    </w:p>
    <w:p w:rsidR="005D3529" w:rsidRPr="00597B95" w:rsidRDefault="005D3529" w:rsidP="00597B9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97B95"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sub>
        </m:sSub>
      </m:oMath>
      <w:r w:rsidRPr="00597B95">
        <w:rPr>
          <w:rFonts w:ascii="Times New Roman" w:eastAsiaTheme="minorEastAsia" w:hAnsi="Times New Roman" w:cs="Times New Roman"/>
          <w:sz w:val="28"/>
          <w:szCs w:val="28"/>
        </w:rPr>
        <w:t>- коэффициент надёжности по ветровой нагрузке, согласно разделу 11 [</w:t>
      </w:r>
      <w:r w:rsidR="00335D1B" w:rsidRPr="00335D1B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335D1B" w:rsidRPr="000F2C95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597B95">
        <w:rPr>
          <w:rFonts w:ascii="Times New Roman" w:eastAsiaTheme="minorEastAsia" w:hAnsi="Times New Roman" w:cs="Times New Roman"/>
          <w:sz w:val="28"/>
          <w:szCs w:val="28"/>
        </w:rPr>
        <w:t>].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73"/>
      </w:tblGrid>
      <w:tr w:rsidR="005D3529" w:rsidRPr="00597B95" w:rsidTr="00525F6D">
        <w:tc>
          <w:tcPr>
            <w:tcW w:w="8784" w:type="dxa"/>
          </w:tcPr>
          <w:p w:rsidR="005D3529" w:rsidRPr="00597B95" w:rsidRDefault="005D3529" w:rsidP="005D352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0"/>
                    <w:lang w:val="en-US"/>
                  </w:rPr>
                  <m:t>W= 0,288×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0"/>
                    <w:lang w:val="en-US"/>
                  </w:rPr>
                  <m:t>1,4=0,403</m:t>
                </m:r>
              </m:oMath>
            </m:oMathPara>
          </w:p>
        </w:tc>
        <w:tc>
          <w:tcPr>
            <w:tcW w:w="561" w:type="dxa"/>
          </w:tcPr>
          <w:p w:rsidR="005D3529" w:rsidRPr="00597B95" w:rsidRDefault="005D3529" w:rsidP="005D35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597B9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[</w:t>
            </w:r>
            <w:r w:rsidRPr="00597B95">
              <w:rPr>
                <w:rFonts w:ascii="Times New Roman" w:hAnsi="Times New Roman" w:cs="Times New Roman"/>
                <w:sz w:val="24"/>
                <w:szCs w:val="20"/>
              </w:rPr>
              <w:t>кПа</w:t>
            </w:r>
            <w:r w:rsidRPr="00597B9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]</w:t>
            </w:r>
          </w:p>
        </w:tc>
      </w:tr>
    </w:tbl>
    <w:p w:rsidR="005D3529" w:rsidRPr="00597B95" w:rsidRDefault="005D3529" w:rsidP="005D3529">
      <w:pPr>
        <w:spacing w:after="0" w:line="360" w:lineRule="auto"/>
        <w:jc w:val="both"/>
        <w:rPr>
          <w:rFonts w:ascii="Times New Roman" w:eastAsiaTheme="minorEastAsia" w:hAnsi="Times New Roman" w:cs="Times New Roman"/>
          <w:sz w:val="16"/>
          <w:szCs w:val="28"/>
        </w:rPr>
      </w:pPr>
    </w:p>
    <w:p w:rsidR="00597B95" w:rsidRPr="006B4919" w:rsidRDefault="006B4919" w:rsidP="006B491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B4919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F744C7">
        <w:rPr>
          <w:rFonts w:ascii="Times New Roman" w:eastAsiaTheme="minorEastAsia" w:hAnsi="Times New Roman" w:cs="Times New Roman"/>
          <w:sz w:val="28"/>
          <w:szCs w:val="28"/>
        </w:rPr>
        <w:t>23</w:t>
      </w:r>
      <w:r w:rsidRPr="006B491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DA25A4" w:rsidRPr="006B4919">
        <w:rPr>
          <w:rFonts w:ascii="Times New Roman" w:eastAsiaTheme="minorEastAsia" w:hAnsi="Times New Roman" w:cs="Times New Roman"/>
          <w:sz w:val="28"/>
          <w:szCs w:val="28"/>
        </w:rPr>
        <w:t>Сводная</w:t>
      </w:r>
      <w:r w:rsidR="00F744C7">
        <w:rPr>
          <w:rFonts w:ascii="Times New Roman" w:eastAsiaTheme="minorEastAsia" w:hAnsi="Times New Roman" w:cs="Times New Roman"/>
          <w:sz w:val="28"/>
          <w:szCs w:val="28"/>
        </w:rPr>
        <w:t xml:space="preserve"> таблица </w:t>
      </w:r>
      <w:r w:rsidR="00DA25A4" w:rsidRPr="006B4919">
        <w:rPr>
          <w:rFonts w:ascii="Times New Roman" w:eastAsiaTheme="minorEastAsia" w:hAnsi="Times New Roman" w:cs="Times New Roman"/>
          <w:sz w:val="28"/>
          <w:szCs w:val="28"/>
        </w:rPr>
        <w:t xml:space="preserve"> по ветровой нагрузке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97B95" w:rsidRPr="00597B95" w:rsidTr="006B4919">
        <w:trPr>
          <w:jc w:val="center"/>
        </w:trPr>
        <w:tc>
          <w:tcPr>
            <w:tcW w:w="2392" w:type="dxa"/>
            <w:vAlign w:val="center"/>
          </w:tcPr>
          <w:p w:rsidR="00597B95" w:rsidRPr="00597B95" w:rsidRDefault="00967F92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0"/>
                      <w:lang w:val="en-US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0"/>
                      <w:lang w:val="en-US"/>
                    </w:rPr>
                    <m:t>m</m:t>
                  </m:r>
                </m:sub>
              </m:sSub>
            </m:oMath>
            <w:r w:rsidR="00597B95" w:rsidRPr="00597B95"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  <w:t>, кПА</w:t>
            </w:r>
          </w:p>
        </w:tc>
        <w:tc>
          <w:tcPr>
            <w:tcW w:w="2393" w:type="dxa"/>
            <w:vAlign w:val="center"/>
          </w:tcPr>
          <w:p w:rsidR="00597B95" w:rsidRPr="00597B95" w:rsidRDefault="00967F92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0"/>
                      <w:lang w:val="en-US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0"/>
                      <w:lang w:val="en-US"/>
                    </w:rPr>
                    <m:t>p</m:t>
                  </m:r>
                </m:sub>
              </m:sSub>
            </m:oMath>
            <w:r w:rsidR="00597B95" w:rsidRPr="00597B95"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  <w:t>, кПа</w:t>
            </w:r>
          </w:p>
        </w:tc>
        <w:tc>
          <w:tcPr>
            <w:tcW w:w="2393" w:type="dxa"/>
            <w:vAlign w:val="center"/>
          </w:tcPr>
          <w:p w:rsidR="00597B95" w:rsidRPr="00597B95" w:rsidRDefault="00967F92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0"/>
                      <w:lang w:val="en-US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0"/>
                      <w:lang w:val="en-US"/>
                    </w:rPr>
                    <m:t>n</m:t>
                  </m:r>
                </m:sub>
              </m:sSub>
            </m:oMath>
            <w:r w:rsidR="00597B95" w:rsidRPr="00597B95"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  <w:t>, кПа</w:t>
            </w:r>
          </w:p>
        </w:tc>
        <w:tc>
          <w:tcPr>
            <w:tcW w:w="2393" w:type="dxa"/>
            <w:vAlign w:val="center"/>
          </w:tcPr>
          <w:p w:rsidR="00597B95" w:rsidRPr="00597B95" w:rsidRDefault="00597B95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0"/>
                  <w:lang w:val="en-US"/>
                </w:rPr>
                <m:t>W</m:t>
              </m:r>
            </m:oMath>
            <w:r w:rsidRPr="00597B95"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  <w:t>, кПа</w:t>
            </w:r>
          </w:p>
        </w:tc>
      </w:tr>
      <w:tr w:rsidR="00597B95" w:rsidRPr="00597B95" w:rsidTr="006B4919">
        <w:trPr>
          <w:jc w:val="center"/>
        </w:trPr>
        <w:tc>
          <w:tcPr>
            <w:tcW w:w="2392" w:type="dxa"/>
            <w:vAlign w:val="center"/>
          </w:tcPr>
          <w:p w:rsidR="00597B95" w:rsidRPr="00597B95" w:rsidRDefault="00597B95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597B95">
              <w:rPr>
                <w:rFonts w:ascii="Times New Roman" w:eastAsiaTheme="minorEastAsia" w:hAnsi="Times New Roman" w:cs="Times New Roman"/>
                <w:sz w:val="24"/>
                <w:szCs w:val="20"/>
              </w:rPr>
              <w:t>0,138</w:t>
            </w:r>
          </w:p>
        </w:tc>
        <w:tc>
          <w:tcPr>
            <w:tcW w:w="2393" w:type="dxa"/>
            <w:vAlign w:val="center"/>
          </w:tcPr>
          <w:p w:rsidR="00597B95" w:rsidRPr="00597B95" w:rsidRDefault="00597B95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597B95">
              <w:rPr>
                <w:rFonts w:ascii="Times New Roman" w:eastAsiaTheme="minorEastAsia" w:hAnsi="Times New Roman" w:cs="Times New Roman"/>
                <w:sz w:val="24"/>
                <w:szCs w:val="20"/>
              </w:rPr>
              <w:t>0,150</w:t>
            </w:r>
          </w:p>
        </w:tc>
        <w:tc>
          <w:tcPr>
            <w:tcW w:w="2393" w:type="dxa"/>
            <w:vAlign w:val="center"/>
          </w:tcPr>
          <w:p w:rsidR="00597B95" w:rsidRPr="00597B95" w:rsidRDefault="00597B95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597B95">
              <w:rPr>
                <w:rFonts w:ascii="Times New Roman" w:eastAsiaTheme="minorEastAsia" w:hAnsi="Times New Roman" w:cs="Times New Roman"/>
                <w:sz w:val="24"/>
                <w:szCs w:val="20"/>
              </w:rPr>
              <w:t>0,288</w:t>
            </w:r>
          </w:p>
        </w:tc>
        <w:tc>
          <w:tcPr>
            <w:tcW w:w="2393" w:type="dxa"/>
            <w:vAlign w:val="center"/>
          </w:tcPr>
          <w:p w:rsidR="00597B95" w:rsidRPr="00597B95" w:rsidRDefault="00597B95" w:rsidP="00597B95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</w:rPr>
            </w:pPr>
            <w:r w:rsidRPr="00597B95">
              <w:rPr>
                <w:rFonts w:ascii="Times New Roman" w:eastAsiaTheme="minorEastAsia" w:hAnsi="Times New Roman" w:cs="Times New Roman"/>
                <w:sz w:val="24"/>
                <w:szCs w:val="20"/>
              </w:rPr>
              <w:t>0,403</w:t>
            </w:r>
          </w:p>
        </w:tc>
      </w:tr>
    </w:tbl>
    <w:p w:rsidR="00DA25A4" w:rsidRDefault="00DA25A4" w:rsidP="005D352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25A4" w:rsidRDefault="00DA25A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DA25A4" w:rsidRPr="00181B47" w:rsidRDefault="008F6604" w:rsidP="008F6604">
      <w:pPr>
        <w:spacing w:after="120" w:line="36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44" w:name="_Toc516840307"/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Заключение</w:t>
      </w:r>
      <w:bookmarkEnd w:id="44"/>
    </w:p>
    <w:p w:rsidR="00DA25A4" w:rsidRPr="00DA25A4" w:rsidRDefault="00DA25A4" w:rsidP="00DA25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25A4">
        <w:rPr>
          <w:rFonts w:ascii="Times New Roman" w:eastAsiaTheme="minorEastAsia" w:hAnsi="Times New Roman" w:cs="Times New Roman"/>
          <w:sz w:val="28"/>
          <w:szCs w:val="28"/>
        </w:rPr>
        <w:t>1.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Курсовой проект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посвящен оценке существующего акустического воздействия от транспортных потоков, движущихся по ул. 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Санаторный переулок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и ул. 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Березовая аллея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на территорию ЖСК «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Модуль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», г. 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Сертолово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A25A4" w:rsidRPr="00DA25A4" w:rsidRDefault="00150740" w:rsidP="00DA25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ab/>
        <w:t xml:space="preserve">Результаты расчета показали, что превышение нормативных значений уровня звука в расчетных точках в дневное время суток составляет от </w:t>
      </w:r>
      <w:r w:rsidR="00181B47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,5 до </w:t>
      </w:r>
      <w:r w:rsidR="00181B47">
        <w:rPr>
          <w:rFonts w:ascii="Times New Roman" w:eastAsiaTheme="minorEastAsia" w:hAnsi="Times New Roman" w:cs="Times New Roman"/>
          <w:sz w:val="28"/>
          <w:szCs w:val="28"/>
        </w:rPr>
        <w:t xml:space="preserve">17 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дБА, а в ночное от </w:t>
      </w:r>
      <w:r w:rsidR="00181B47">
        <w:rPr>
          <w:rFonts w:ascii="Times New Roman" w:eastAsiaTheme="minorEastAsia" w:hAnsi="Times New Roman" w:cs="Times New Roman"/>
          <w:sz w:val="28"/>
          <w:szCs w:val="28"/>
        </w:rPr>
        <w:t>1,2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до 1</w:t>
      </w:r>
      <w:r w:rsidR="00181B4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181B4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дБА.</w:t>
      </w:r>
    </w:p>
    <w:p w:rsidR="00DA25A4" w:rsidRPr="00DA25A4" w:rsidRDefault="00181B47" w:rsidP="00DA25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ab/>
        <w:t>Для обеспечения нормативного значения уровня шума во всех расчетных точ-ках эффективность акустического экрана должна составлять не менее 1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дБА.</w:t>
      </w:r>
    </w:p>
    <w:p w:rsidR="00597B95" w:rsidRDefault="00181B47" w:rsidP="00DA25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ab/>
        <w:t xml:space="preserve">Результаты расчета показали, что установка 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АЭ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высотой </w:t>
      </w:r>
      <w:r>
        <w:rPr>
          <w:rFonts w:ascii="Times New Roman" w:eastAsiaTheme="minorEastAsia" w:hAnsi="Times New Roman" w:cs="Times New Roman"/>
          <w:sz w:val="28"/>
          <w:szCs w:val="28"/>
        </w:rPr>
        <w:t>3 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</w:rPr>
        <w:t>, длиной 248 м,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на расстоянии 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м от транспортного потока обеспечит снижение шума во всех расчетных точках</w:t>
      </w:r>
      <w:r>
        <w:rPr>
          <w:rFonts w:ascii="Times New Roman" w:eastAsiaTheme="minorEastAsia" w:hAnsi="Times New Roman" w:cs="Times New Roman"/>
          <w:sz w:val="28"/>
          <w:szCs w:val="28"/>
        </w:rPr>
        <w:t>, кроме РТ1, РТ2 и РТ7,</w:t>
      </w:r>
      <w:r w:rsidR="00DA25A4"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до нормативных значений, как в ночное, так и дневное время суток.</w:t>
      </w:r>
    </w:p>
    <w:p w:rsidR="00181B47" w:rsidRDefault="00181B47" w:rsidP="00181B4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Результаты расчета показали, что установка 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АЭ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высотой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3,5 м, длиной 200 м, 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на расстоянии 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м от транспортного потока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 xml:space="preserve"> обеспечит снижение шума во всех расчетных точках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DA25A4">
        <w:rPr>
          <w:rFonts w:ascii="Times New Roman" w:eastAsiaTheme="minorEastAsia" w:hAnsi="Times New Roman" w:cs="Times New Roman"/>
          <w:sz w:val="28"/>
          <w:szCs w:val="28"/>
        </w:rPr>
        <w:t>до нормативных значений, как в ночное, так и дневное время суток.</w:t>
      </w:r>
    </w:p>
    <w:p w:rsidR="00865A6B" w:rsidRDefault="00865A6B" w:rsidP="00181B4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6. Был произведен расчет ветровой нагрузки на </w:t>
      </w:r>
      <w:r w:rsidR="006038AF">
        <w:rPr>
          <w:rFonts w:ascii="Times New Roman" w:eastAsiaTheme="minorEastAsia" w:hAnsi="Times New Roman" w:cs="Times New Roman"/>
          <w:sz w:val="28"/>
          <w:szCs w:val="28"/>
        </w:rPr>
        <w:t>АЭ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65A6B" w:rsidRDefault="00865A6B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6038AF" w:rsidRPr="00740E51" w:rsidRDefault="006038AF" w:rsidP="006038A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</w:rPr>
      </w:pPr>
      <w:bookmarkStart w:id="45" w:name="_Toc516840308"/>
      <w:r w:rsidRPr="00740E51">
        <w:rPr>
          <w:rFonts w:ascii="Times New Roman" w:hAnsi="Times New Roman" w:cs="Times New Roman"/>
          <w:b/>
          <w:sz w:val="32"/>
        </w:rPr>
        <w:lastRenderedPageBreak/>
        <w:t>Список обозначений и сокращений</w:t>
      </w:r>
      <w:bookmarkEnd w:id="45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8730"/>
      </w:tblGrid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АЭ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акустический экран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ШЭ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шумозащитный экран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источник шума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РТ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расчетная точка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ШХ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Шумовая характеристика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УЗ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 xml:space="preserve">уровень звука, </w:t>
            </w:r>
            <w:proofErr w:type="spellStart"/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дБА</w:t>
            </w:r>
            <w:proofErr w:type="spellEnd"/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УЗД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hAnsi="Times New Roman" w:cs="Times New Roman"/>
                <w:sz w:val="28"/>
                <w:szCs w:val="28"/>
              </w:rPr>
              <w:t>уровень звукового давления, дБ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967F92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8730" w:type="dxa"/>
          </w:tcPr>
          <w:p w:rsidR="006038AF" w:rsidRPr="006038AF" w:rsidRDefault="006038AF" w:rsidP="006038AF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нормативное значение средней составляющей ветровой нагрузки, кПа;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967F92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нормативное значение ветрового давления для района проектирования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ζ(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e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коэффициент пульсации давления ветра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967F92" w:rsidP="006038AF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коэффициент надёжности по ветровой нагрузке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="Calibri" w:hAnsi="Times New Roman" w:cs="Times New Roman"/>
                <w:sz w:val="28"/>
                <w:szCs w:val="28"/>
              </w:rPr>
              <w:t>ЖСК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Жилищно-строительный кооператив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="Calibri" w:hAnsi="Times New Roman" w:cs="Times New Roman"/>
                <w:sz w:val="28"/>
                <w:szCs w:val="28"/>
              </w:rPr>
              <w:t>ЖЗ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Жилая застройка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="Calibri" w:hAnsi="Times New Roman" w:cs="Times New Roman"/>
                <w:sz w:val="28"/>
                <w:szCs w:val="28"/>
              </w:rPr>
              <w:t>ПДК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038AF">
              <w:rPr>
                <w:rFonts w:ascii="Times New Roman" w:eastAsiaTheme="minorEastAsia" w:hAnsi="Times New Roman" w:cs="Times New Roman"/>
                <w:sz w:val="28"/>
                <w:szCs w:val="28"/>
              </w:rPr>
              <w:t>Предельно-допустимая концентрация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Pr="006038AF" w:rsidRDefault="006038AF" w:rsidP="006038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ШХ</w:t>
            </w:r>
          </w:p>
        </w:tc>
        <w:tc>
          <w:tcPr>
            <w:tcW w:w="8730" w:type="dxa"/>
          </w:tcPr>
          <w:p w:rsidR="006038AF" w:rsidRPr="006038AF" w:rsidRDefault="006038AF" w:rsidP="006038A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Шумовая характеристика</w:t>
            </w:r>
          </w:p>
        </w:tc>
      </w:tr>
      <w:tr w:rsidR="006038AF" w:rsidRPr="006038AF" w:rsidTr="006B4919">
        <w:tc>
          <w:tcPr>
            <w:tcW w:w="841" w:type="dxa"/>
          </w:tcPr>
          <w:p w:rsidR="006038AF" w:rsidRDefault="006038AF" w:rsidP="006038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УЗД</w:t>
            </w:r>
          </w:p>
        </w:tc>
        <w:tc>
          <w:tcPr>
            <w:tcW w:w="8730" w:type="dxa"/>
          </w:tcPr>
          <w:p w:rsidR="006038AF" w:rsidRDefault="006038AF" w:rsidP="006038A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Уровень звукового давления</w:t>
            </w:r>
          </w:p>
        </w:tc>
      </w:tr>
    </w:tbl>
    <w:p w:rsidR="006038AF" w:rsidRDefault="006038AF" w:rsidP="006038AF">
      <w:pPr>
        <w:rPr>
          <w:rFonts w:ascii="Times New Roman" w:hAnsi="Times New Roman" w:cs="Times New Roman"/>
          <w:sz w:val="32"/>
        </w:rPr>
      </w:pPr>
    </w:p>
    <w:p w:rsidR="006038AF" w:rsidRDefault="006038AF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br w:type="page"/>
      </w:r>
    </w:p>
    <w:p w:rsidR="00865A6B" w:rsidRPr="00E82A4D" w:rsidRDefault="00865A6B" w:rsidP="00E82A4D">
      <w:pPr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46" w:name="_Toc516840309"/>
      <w:r w:rsidRPr="00E82A4D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Список источников и литературы</w:t>
      </w:r>
      <w:bookmarkEnd w:id="4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865A6B" w:rsidTr="00E82A4D">
        <w:tc>
          <w:tcPr>
            <w:tcW w:w="534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ГОСТ 17187-2010. </w:t>
            </w:r>
            <w:r w:rsidR="00851056" w:rsidRPr="00851056">
              <w:rPr>
                <w:rFonts w:ascii="Times New Roman" w:hAnsi="Times New Roman" w:cs="Times New Roman"/>
                <w:sz w:val="28"/>
                <w:szCs w:val="28"/>
              </w:rPr>
              <w:t>(IEC 61672-1:2002) Шумомеры. Часть 1. Технические требования</w:t>
            </w:r>
            <w:r w:rsidR="00044758">
              <w:rPr>
                <w:rFonts w:ascii="Times New Roman" w:hAnsi="Times New Roman" w:cs="Times New Roman"/>
                <w:sz w:val="28"/>
                <w:szCs w:val="28"/>
              </w:rPr>
              <w:t xml:space="preserve"> // Принят: Росстандартом. – действует</w:t>
            </w:r>
            <w:r w:rsidR="00044758" w:rsidRPr="00044758">
              <w:rPr>
                <w:rFonts w:ascii="Times New Roman" w:hAnsi="Times New Roman" w:cs="Times New Roman"/>
                <w:sz w:val="28"/>
                <w:szCs w:val="28"/>
              </w:rPr>
              <w:t xml:space="preserve"> с 01.11.2012</w:t>
            </w:r>
          </w:p>
        </w:tc>
      </w:tr>
      <w:tr w:rsidR="00865A6B" w:rsidTr="00E82A4D">
        <w:tc>
          <w:tcPr>
            <w:tcW w:w="534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 17168-82</w:t>
            </w:r>
            <w:r w:rsidR="008510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51056" w:rsidRPr="00851056">
              <w:rPr>
                <w:rFonts w:ascii="Times New Roman" w:hAnsi="Times New Roman" w:cs="Times New Roman"/>
                <w:sz w:val="28"/>
                <w:szCs w:val="28"/>
              </w:rPr>
              <w:t>(СТ СЭВ 1807-79) Фильтры электронные октавные и третьоктавные. Общие технические требования и методы испытаний</w:t>
            </w:r>
            <w:r w:rsidR="008510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65A6B" w:rsidTr="00E82A4D">
        <w:tc>
          <w:tcPr>
            <w:tcW w:w="534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ГОСТ 12.1.003-2014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ССБТ. Шум. Общие требования безопасности</w:t>
            </w:r>
          </w:p>
        </w:tc>
      </w:tr>
      <w:tr w:rsidR="00865A6B" w:rsidTr="00E82A4D">
        <w:tc>
          <w:tcPr>
            <w:tcW w:w="534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ГОСТ 23337-2014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Шум. Методы измерения шума на селитебной территории и помещениях жилых и общественных зданий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  <w:tr w:rsidR="00865A6B" w:rsidTr="00E82A4D">
        <w:tc>
          <w:tcPr>
            <w:tcW w:w="534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СП 51.13330.2011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Защита от шума. Актуализированная редакция СНиП 23-03-2003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="004E08A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4E08AC" w:rsidRPr="004E08AC">
              <w:rPr>
                <w:rFonts w:ascii="Times New Roman" w:eastAsiaTheme="minorEastAsia" w:hAnsi="Times New Roman" w:cs="Times New Roman"/>
                <w:sz w:val="28"/>
                <w:szCs w:val="28"/>
              </w:rPr>
              <w:t>(с Изменением N 1). Минрегион России. - М.: ОАО "ЦПП", 2010 год.</w:t>
            </w:r>
          </w:p>
        </w:tc>
      </w:tr>
      <w:tr w:rsidR="00865A6B" w:rsidTr="00E82A4D">
        <w:tc>
          <w:tcPr>
            <w:tcW w:w="534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:rsidR="00865A6B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ГОСТ 20444-2014 «Шум. Транспортные потоки. Методы измерения шумовой характеристики».</w:t>
            </w:r>
          </w:p>
        </w:tc>
      </w:tr>
      <w:tr w:rsidR="00E82A4D" w:rsidTr="00E82A4D">
        <w:tc>
          <w:tcPr>
            <w:tcW w:w="534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СН 2.2.4/2.1.8.562-96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="00851056" w:rsidRP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Шум на рабочих местах, в помещениях жилых, общественных зданий и на территории жилой застройки. Санитарные нормы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  <w:tr w:rsidR="00E82A4D" w:rsidTr="00E82A4D">
        <w:tc>
          <w:tcPr>
            <w:tcW w:w="534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ГОСТ Р 51943-2002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="00851056" w:rsidRP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Экраны акустические для защиты от шума транспорта. Методы экспериментальной оценки эффективности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  <w:tr w:rsidR="00E82A4D" w:rsidTr="00E82A4D">
        <w:tc>
          <w:tcPr>
            <w:tcW w:w="534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37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ОДМ 218.2.013-2011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="00851056" w:rsidRP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Методические рекомендации по защите от транспортного шума территорий, прилегающих к автомобильным дорогам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  <w:tr w:rsidR="00E82A4D" w:rsidTr="00E82A4D">
        <w:tc>
          <w:tcPr>
            <w:tcW w:w="534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37" w:type="dxa"/>
          </w:tcPr>
          <w:p w:rsidR="00E82A4D" w:rsidRP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ISO 10847–1997 «Акустика – определение эффективности экранов всех типов в условиях эксплуатации на открытой местности».</w:t>
            </w:r>
          </w:p>
        </w:tc>
      </w:tr>
      <w:tr w:rsidR="00E82A4D" w:rsidTr="00E82A4D">
        <w:tc>
          <w:tcPr>
            <w:tcW w:w="534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37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82A4D">
              <w:rPr>
                <w:rFonts w:ascii="Times New Roman" w:eastAsiaTheme="minorEastAsia" w:hAnsi="Times New Roman" w:cs="Times New Roman"/>
                <w:sz w:val="28"/>
                <w:szCs w:val="28"/>
              </w:rPr>
              <w:t>СП 276.1325800.2016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="00851056" w:rsidRP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Здания и территории. Правила проектирования защиты от шума транспортных потоков</w:t>
            </w:r>
            <w:r w:rsidR="0085105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  <w:tr w:rsidR="00E82A4D" w:rsidTr="00E82A4D">
        <w:tc>
          <w:tcPr>
            <w:tcW w:w="534" w:type="dxa"/>
          </w:tcPr>
          <w:p w:rsidR="00E82A4D" w:rsidRDefault="00E82A4D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4E08AC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E82A4D" w:rsidRDefault="004E08AC" w:rsidP="00E82A4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E08AC">
              <w:rPr>
                <w:rFonts w:ascii="Times New Roman" w:eastAsiaTheme="minorEastAsia" w:hAnsi="Times New Roman" w:cs="Times New Roman"/>
                <w:sz w:val="28"/>
                <w:szCs w:val="28"/>
              </w:rPr>
              <w:t>СП 20.13330.2011 Нагрузки и воздействия. Актуализированная редакция СНиП 2.01.07-85*. М.: Минрегион России, 2011 год.</w:t>
            </w:r>
          </w:p>
        </w:tc>
      </w:tr>
    </w:tbl>
    <w:p w:rsidR="00181B47" w:rsidRPr="00597B95" w:rsidRDefault="00181B47" w:rsidP="00DA25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181B47" w:rsidRPr="00597B95" w:rsidSect="00560A98">
      <w:footerReference w:type="default" r:id="rId176"/>
      <w:footerReference w:type="first" r:id="rId17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F92" w:rsidRDefault="00967F92" w:rsidP="008712D1">
      <w:pPr>
        <w:spacing w:after="0" w:line="240" w:lineRule="auto"/>
      </w:pPr>
      <w:r>
        <w:separator/>
      </w:r>
    </w:p>
  </w:endnote>
  <w:endnote w:type="continuationSeparator" w:id="0">
    <w:p w:rsidR="00967F92" w:rsidRDefault="00967F92" w:rsidP="0087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7873331"/>
      <w:docPartObj>
        <w:docPartGallery w:val="Page Numbers (Bottom of Page)"/>
        <w:docPartUnique/>
      </w:docPartObj>
    </w:sdtPr>
    <w:sdtEndPr/>
    <w:sdtContent>
      <w:p w:rsidR="006B4919" w:rsidRDefault="006B491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36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B4919" w:rsidRDefault="006B491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919" w:rsidRDefault="006B4919">
    <w:pPr>
      <w:pStyle w:val="a9"/>
      <w:jc w:val="center"/>
    </w:pPr>
  </w:p>
  <w:p w:rsidR="006B4919" w:rsidRDefault="006B49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F92" w:rsidRDefault="00967F92" w:rsidP="008712D1">
      <w:pPr>
        <w:spacing w:after="0" w:line="240" w:lineRule="auto"/>
      </w:pPr>
      <w:r>
        <w:separator/>
      </w:r>
    </w:p>
  </w:footnote>
  <w:footnote w:type="continuationSeparator" w:id="0">
    <w:p w:rsidR="00967F92" w:rsidRDefault="00967F92" w:rsidP="0087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27"/>
    <w:multiLevelType w:val="hybridMultilevel"/>
    <w:tmpl w:val="3DFAF8F2"/>
    <w:lvl w:ilvl="0" w:tplc="ECEEE9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6F653C"/>
    <w:multiLevelType w:val="hybridMultilevel"/>
    <w:tmpl w:val="783E5D3E"/>
    <w:lvl w:ilvl="0" w:tplc="4A808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4271DB"/>
    <w:multiLevelType w:val="hybridMultilevel"/>
    <w:tmpl w:val="3F76177E"/>
    <w:lvl w:ilvl="0" w:tplc="7572135E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800E3"/>
    <w:multiLevelType w:val="hybridMultilevel"/>
    <w:tmpl w:val="C9C0761A"/>
    <w:lvl w:ilvl="0" w:tplc="007027D6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" w15:restartNumberingAfterBreak="0">
    <w:nsid w:val="1D9813CB"/>
    <w:multiLevelType w:val="hybridMultilevel"/>
    <w:tmpl w:val="539C07AC"/>
    <w:lvl w:ilvl="0" w:tplc="2D9AED12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B1733"/>
    <w:multiLevelType w:val="hybridMultilevel"/>
    <w:tmpl w:val="F342BA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822"/>
    <w:multiLevelType w:val="hybridMultilevel"/>
    <w:tmpl w:val="628282D8"/>
    <w:lvl w:ilvl="0" w:tplc="041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7" w15:restartNumberingAfterBreak="0">
    <w:nsid w:val="2EF349BD"/>
    <w:multiLevelType w:val="hybridMultilevel"/>
    <w:tmpl w:val="E5A6BE9A"/>
    <w:lvl w:ilvl="0" w:tplc="E77C024E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6036B7"/>
    <w:multiLevelType w:val="hybridMultilevel"/>
    <w:tmpl w:val="AE8A519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32191D4A"/>
    <w:multiLevelType w:val="hybridMultilevel"/>
    <w:tmpl w:val="85826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B45B8"/>
    <w:multiLevelType w:val="multilevel"/>
    <w:tmpl w:val="087A84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2AC0A23"/>
    <w:multiLevelType w:val="hybridMultilevel"/>
    <w:tmpl w:val="147669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B75CED"/>
    <w:multiLevelType w:val="hybridMultilevel"/>
    <w:tmpl w:val="5754964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D810FEC"/>
    <w:multiLevelType w:val="hybridMultilevel"/>
    <w:tmpl w:val="391E951E"/>
    <w:lvl w:ilvl="0" w:tplc="2882511C">
      <w:start w:val="6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F5A56C5"/>
    <w:multiLevelType w:val="hybridMultilevel"/>
    <w:tmpl w:val="FCA29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14E4680"/>
    <w:multiLevelType w:val="hybridMultilevel"/>
    <w:tmpl w:val="BB60F4D8"/>
    <w:lvl w:ilvl="0" w:tplc="7B1E8D3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C5DC7"/>
    <w:multiLevelType w:val="hybridMultilevel"/>
    <w:tmpl w:val="E020AF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454720"/>
    <w:multiLevelType w:val="hybridMultilevel"/>
    <w:tmpl w:val="D29665E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74F94C5B"/>
    <w:multiLevelType w:val="hybridMultilevel"/>
    <w:tmpl w:val="E52C4668"/>
    <w:lvl w:ilvl="0" w:tplc="5E069C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3076D"/>
    <w:multiLevelType w:val="hybridMultilevel"/>
    <w:tmpl w:val="E42E6D12"/>
    <w:lvl w:ilvl="0" w:tplc="E82A3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566D67"/>
    <w:multiLevelType w:val="hybridMultilevel"/>
    <w:tmpl w:val="CCD0F91C"/>
    <w:lvl w:ilvl="0" w:tplc="C5D4C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ED70C6"/>
    <w:multiLevelType w:val="hybridMultilevel"/>
    <w:tmpl w:val="5DAE2EB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21"/>
  </w:num>
  <w:num w:numId="7">
    <w:abstractNumId w:val="16"/>
  </w:num>
  <w:num w:numId="8">
    <w:abstractNumId w:val="2"/>
  </w:num>
  <w:num w:numId="9">
    <w:abstractNumId w:val="15"/>
  </w:num>
  <w:num w:numId="10">
    <w:abstractNumId w:val="4"/>
  </w:num>
  <w:num w:numId="11">
    <w:abstractNumId w:val="13"/>
  </w:num>
  <w:num w:numId="12">
    <w:abstractNumId w:val="18"/>
  </w:num>
  <w:num w:numId="13">
    <w:abstractNumId w:val="5"/>
  </w:num>
  <w:num w:numId="14">
    <w:abstractNumId w:val="12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20"/>
  </w:num>
  <w:num w:numId="20">
    <w:abstractNumId w:val="14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C9B"/>
    <w:rsid w:val="00001416"/>
    <w:rsid w:val="00004D3E"/>
    <w:rsid w:val="0000625E"/>
    <w:rsid w:val="00006862"/>
    <w:rsid w:val="00023D9B"/>
    <w:rsid w:val="000253C4"/>
    <w:rsid w:val="00034BE0"/>
    <w:rsid w:val="00044758"/>
    <w:rsid w:val="00045848"/>
    <w:rsid w:val="0006010C"/>
    <w:rsid w:val="00070138"/>
    <w:rsid w:val="00075794"/>
    <w:rsid w:val="00082D4E"/>
    <w:rsid w:val="0008444F"/>
    <w:rsid w:val="000A50D7"/>
    <w:rsid w:val="000D1C38"/>
    <w:rsid w:val="000D24EA"/>
    <w:rsid w:val="000D2F30"/>
    <w:rsid w:val="000D4B71"/>
    <w:rsid w:val="000F2C95"/>
    <w:rsid w:val="00106131"/>
    <w:rsid w:val="001222DE"/>
    <w:rsid w:val="00150740"/>
    <w:rsid w:val="00162D86"/>
    <w:rsid w:val="00181B47"/>
    <w:rsid w:val="001851AB"/>
    <w:rsid w:val="001863DA"/>
    <w:rsid w:val="001C1E6D"/>
    <w:rsid w:val="001E42C2"/>
    <w:rsid w:val="0021447D"/>
    <w:rsid w:val="002159BE"/>
    <w:rsid w:val="00224C4D"/>
    <w:rsid w:val="00235151"/>
    <w:rsid w:val="0025798E"/>
    <w:rsid w:val="002831FB"/>
    <w:rsid w:val="002838F1"/>
    <w:rsid w:val="002C5A3E"/>
    <w:rsid w:val="002D2784"/>
    <w:rsid w:val="002D3D75"/>
    <w:rsid w:val="002E0A99"/>
    <w:rsid w:val="002F3A25"/>
    <w:rsid w:val="003208F6"/>
    <w:rsid w:val="00333DD8"/>
    <w:rsid w:val="00335D1B"/>
    <w:rsid w:val="00345C58"/>
    <w:rsid w:val="0035609C"/>
    <w:rsid w:val="00366E95"/>
    <w:rsid w:val="003B7B86"/>
    <w:rsid w:val="003C1342"/>
    <w:rsid w:val="003C59F2"/>
    <w:rsid w:val="003D1FA1"/>
    <w:rsid w:val="003D76CA"/>
    <w:rsid w:val="003E095A"/>
    <w:rsid w:val="004360E1"/>
    <w:rsid w:val="00442F78"/>
    <w:rsid w:val="00466D96"/>
    <w:rsid w:val="004756E2"/>
    <w:rsid w:val="00497CD6"/>
    <w:rsid w:val="004A0886"/>
    <w:rsid w:val="004B50AE"/>
    <w:rsid w:val="004B5EBA"/>
    <w:rsid w:val="004E08AC"/>
    <w:rsid w:val="00525F6D"/>
    <w:rsid w:val="00532C34"/>
    <w:rsid w:val="00534DB7"/>
    <w:rsid w:val="00535738"/>
    <w:rsid w:val="00542418"/>
    <w:rsid w:val="00555326"/>
    <w:rsid w:val="00555DF2"/>
    <w:rsid w:val="00560A98"/>
    <w:rsid w:val="00565434"/>
    <w:rsid w:val="00566176"/>
    <w:rsid w:val="005669CF"/>
    <w:rsid w:val="00585349"/>
    <w:rsid w:val="00595FF6"/>
    <w:rsid w:val="00596AAB"/>
    <w:rsid w:val="00597726"/>
    <w:rsid w:val="00597B95"/>
    <w:rsid w:val="005A6582"/>
    <w:rsid w:val="005D3529"/>
    <w:rsid w:val="005D4759"/>
    <w:rsid w:val="005F1489"/>
    <w:rsid w:val="005F2E68"/>
    <w:rsid w:val="006024B1"/>
    <w:rsid w:val="006038AF"/>
    <w:rsid w:val="006045E1"/>
    <w:rsid w:val="00637FC0"/>
    <w:rsid w:val="00641DC3"/>
    <w:rsid w:val="00654204"/>
    <w:rsid w:val="006572F9"/>
    <w:rsid w:val="006643B4"/>
    <w:rsid w:val="00670717"/>
    <w:rsid w:val="0068161F"/>
    <w:rsid w:val="00681DE7"/>
    <w:rsid w:val="006916FD"/>
    <w:rsid w:val="006B4790"/>
    <w:rsid w:val="006B4919"/>
    <w:rsid w:val="006C7C63"/>
    <w:rsid w:val="007054A8"/>
    <w:rsid w:val="00726C70"/>
    <w:rsid w:val="00740E51"/>
    <w:rsid w:val="007602F3"/>
    <w:rsid w:val="00771EFD"/>
    <w:rsid w:val="007931DC"/>
    <w:rsid w:val="007A2230"/>
    <w:rsid w:val="007A41D8"/>
    <w:rsid w:val="007C4A79"/>
    <w:rsid w:val="007C4C48"/>
    <w:rsid w:val="007D0135"/>
    <w:rsid w:val="007D15FD"/>
    <w:rsid w:val="007E47E5"/>
    <w:rsid w:val="00806D72"/>
    <w:rsid w:val="0081013D"/>
    <w:rsid w:val="00815420"/>
    <w:rsid w:val="00851056"/>
    <w:rsid w:val="00860069"/>
    <w:rsid w:val="00865A6B"/>
    <w:rsid w:val="008712D1"/>
    <w:rsid w:val="008715B8"/>
    <w:rsid w:val="008A0B3B"/>
    <w:rsid w:val="008B1696"/>
    <w:rsid w:val="008C2D45"/>
    <w:rsid w:val="008D29E5"/>
    <w:rsid w:val="008F1D3E"/>
    <w:rsid w:val="008F6604"/>
    <w:rsid w:val="00903C13"/>
    <w:rsid w:val="0092557E"/>
    <w:rsid w:val="00967F92"/>
    <w:rsid w:val="0097059C"/>
    <w:rsid w:val="00972997"/>
    <w:rsid w:val="009822F6"/>
    <w:rsid w:val="00997551"/>
    <w:rsid w:val="009C3899"/>
    <w:rsid w:val="009D1A15"/>
    <w:rsid w:val="009D64B9"/>
    <w:rsid w:val="00A0695E"/>
    <w:rsid w:val="00A1082C"/>
    <w:rsid w:val="00A149C8"/>
    <w:rsid w:val="00A20D51"/>
    <w:rsid w:val="00A415E6"/>
    <w:rsid w:val="00A44CF2"/>
    <w:rsid w:val="00A45A39"/>
    <w:rsid w:val="00A550F3"/>
    <w:rsid w:val="00A61442"/>
    <w:rsid w:val="00A6263B"/>
    <w:rsid w:val="00A63CD3"/>
    <w:rsid w:val="00A76E39"/>
    <w:rsid w:val="00A828C6"/>
    <w:rsid w:val="00AE0E49"/>
    <w:rsid w:val="00AE4626"/>
    <w:rsid w:val="00B20D46"/>
    <w:rsid w:val="00B54EBE"/>
    <w:rsid w:val="00B62EF3"/>
    <w:rsid w:val="00B76886"/>
    <w:rsid w:val="00B95F97"/>
    <w:rsid w:val="00BE7171"/>
    <w:rsid w:val="00C10CC6"/>
    <w:rsid w:val="00C20396"/>
    <w:rsid w:val="00C210A1"/>
    <w:rsid w:val="00C24CA4"/>
    <w:rsid w:val="00C27EED"/>
    <w:rsid w:val="00C313CE"/>
    <w:rsid w:val="00C46984"/>
    <w:rsid w:val="00C53F40"/>
    <w:rsid w:val="00C545BA"/>
    <w:rsid w:val="00C81662"/>
    <w:rsid w:val="00C87504"/>
    <w:rsid w:val="00C93BC6"/>
    <w:rsid w:val="00CB02DC"/>
    <w:rsid w:val="00CB07C8"/>
    <w:rsid w:val="00CB2789"/>
    <w:rsid w:val="00CB7EC5"/>
    <w:rsid w:val="00CD512E"/>
    <w:rsid w:val="00D45268"/>
    <w:rsid w:val="00D725CC"/>
    <w:rsid w:val="00D90C9B"/>
    <w:rsid w:val="00DA25A4"/>
    <w:rsid w:val="00DB64F8"/>
    <w:rsid w:val="00DC235D"/>
    <w:rsid w:val="00DD40A8"/>
    <w:rsid w:val="00DF37F0"/>
    <w:rsid w:val="00E03169"/>
    <w:rsid w:val="00E06018"/>
    <w:rsid w:val="00E1392C"/>
    <w:rsid w:val="00E224BC"/>
    <w:rsid w:val="00E2485A"/>
    <w:rsid w:val="00E31561"/>
    <w:rsid w:val="00E41379"/>
    <w:rsid w:val="00E51FE2"/>
    <w:rsid w:val="00E67007"/>
    <w:rsid w:val="00E82A4D"/>
    <w:rsid w:val="00E83975"/>
    <w:rsid w:val="00EB4034"/>
    <w:rsid w:val="00EC5361"/>
    <w:rsid w:val="00F30538"/>
    <w:rsid w:val="00F460CA"/>
    <w:rsid w:val="00F744C7"/>
    <w:rsid w:val="00F827C6"/>
    <w:rsid w:val="00F93EA5"/>
    <w:rsid w:val="00FA3B1D"/>
    <w:rsid w:val="00FC434D"/>
    <w:rsid w:val="00F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F487ED"/>
  <w15:docId w15:val="{8D422C04-D074-4A33-90A2-3B5CBCF1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975"/>
  </w:style>
  <w:style w:type="paragraph" w:styleId="1">
    <w:name w:val="heading 1"/>
    <w:basedOn w:val="a"/>
    <w:next w:val="a"/>
    <w:link w:val="10"/>
    <w:qFormat/>
    <w:rsid w:val="008712D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149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1A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qFormat/>
    <w:rsid w:val="00004D3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3D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34BE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34BE0"/>
    <w:rPr>
      <w:color w:val="808080"/>
      <w:shd w:val="clear" w:color="auto" w:fill="E6E6E6"/>
    </w:rPr>
  </w:style>
  <w:style w:type="character" w:styleId="a6">
    <w:name w:val="Placeholder Text"/>
    <w:basedOn w:val="a0"/>
    <w:uiPriority w:val="99"/>
    <w:semiHidden/>
    <w:rsid w:val="00333DD8"/>
    <w:rPr>
      <w:color w:val="808080"/>
    </w:rPr>
  </w:style>
  <w:style w:type="character" w:customStyle="1" w:styleId="10">
    <w:name w:val="Заголовок 1 Знак"/>
    <w:basedOn w:val="a0"/>
    <w:link w:val="1"/>
    <w:rsid w:val="008712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87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12D1"/>
  </w:style>
  <w:style w:type="paragraph" w:styleId="a9">
    <w:name w:val="footer"/>
    <w:basedOn w:val="a"/>
    <w:link w:val="aa"/>
    <w:uiPriority w:val="99"/>
    <w:unhideWhenUsed/>
    <w:rsid w:val="0087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12D1"/>
  </w:style>
  <w:style w:type="character" w:customStyle="1" w:styleId="20">
    <w:name w:val="Заголовок 2 Знак"/>
    <w:basedOn w:val="a0"/>
    <w:link w:val="2"/>
    <w:rsid w:val="00A149C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-">
    <w:name w:val="Список 1-ый"/>
    <w:basedOn w:val="a"/>
    <w:rsid w:val="00A149C8"/>
    <w:pPr>
      <w:tabs>
        <w:tab w:val="num" w:pos="360"/>
        <w:tab w:val="num" w:pos="1211"/>
      </w:tabs>
      <w:spacing w:before="60" w:after="60" w:line="240" w:lineRule="auto"/>
      <w:ind w:left="113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D1A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b">
    <w:name w:val="Body Text Indent"/>
    <w:basedOn w:val="a"/>
    <w:link w:val="ac"/>
    <w:rsid w:val="001222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22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4D3E"/>
    <w:rPr>
      <w:rFonts w:ascii="Arial" w:eastAsia="Times New Roman" w:hAnsi="Arial" w:cs="Arial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04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4D3E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C134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C134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C134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C134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C1342"/>
    <w:rPr>
      <w:b/>
      <w:bCs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A61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D0135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12">
    <w:name w:val="toc 1"/>
    <w:basedOn w:val="a"/>
    <w:next w:val="a"/>
    <w:autoRedefine/>
    <w:uiPriority w:val="39"/>
    <w:unhideWhenUsed/>
    <w:rsid w:val="007D013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D013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6.bin"/><Relationship Id="rId21" Type="http://schemas.openxmlformats.org/officeDocument/2006/relationships/oleObject" Target="embeddings/oleObject6.bin"/><Relationship Id="rId42" Type="http://schemas.openxmlformats.org/officeDocument/2006/relationships/image" Target="media/image18.wmf"/><Relationship Id="rId63" Type="http://schemas.openxmlformats.org/officeDocument/2006/relationships/image" Target="media/image27.wmf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97.bin"/><Relationship Id="rId159" Type="http://schemas.openxmlformats.org/officeDocument/2006/relationships/oleObject" Target="embeddings/oleObject118.bin"/><Relationship Id="rId170" Type="http://schemas.openxmlformats.org/officeDocument/2006/relationships/oleObject" Target="embeddings/oleObject129.bin"/><Relationship Id="rId107" Type="http://schemas.openxmlformats.org/officeDocument/2006/relationships/oleObject" Target="embeddings/oleObject66.bin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87.bin"/><Relationship Id="rId149" Type="http://schemas.openxmlformats.org/officeDocument/2006/relationships/oleObject" Target="embeddings/oleObject108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4.bin"/><Relationship Id="rId160" Type="http://schemas.openxmlformats.org/officeDocument/2006/relationships/oleObject" Target="embeddings/oleObject119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77.bin"/><Relationship Id="rId139" Type="http://schemas.openxmlformats.org/officeDocument/2006/relationships/oleObject" Target="embeddings/oleObject98.bin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109.bin"/><Relationship Id="rId171" Type="http://schemas.openxmlformats.org/officeDocument/2006/relationships/oleObject" Target="embeddings/oleObject130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67.bin"/><Relationship Id="rId129" Type="http://schemas.openxmlformats.org/officeDocument/2006/relationships/oleObject" Target="embeddings/oleObject88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3.wmf"/><Relationship Id="rId96" Type="http://schemas.openxmlformats.org/officeDocument/2006/relationships/oleObject" Target="embeddings/oleObject55.bin"/><Relationship Id="rId140" Type="http://schemas.openxmlformats.org/officeDocument/2006/relationships/oleObject" Target="embeddings/oleObject99.bin"/><Relationship Id="rId161" Type="http://schemas.openxmlformats.org/officeDocument/2006/relationships/oleObject" Target="embeddings/oleObject120.bin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73.bin"/><Relationship Id="rId119" Type="http://schemas.openxmlformats.org/officeDocument/2006/relationships/oleObject" Target="embeddings/oleObject78.bin"/><Relationship Id="rId44" Type="http://schemas.openxmlformats.org/officeDocument/2006/relationships/image" Target="media/image19.wmf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89.bin"/><Relationship Id="rId135" Type="http://schemas.openxmlformats.org/officeDocument/2006/relationships/oleObject" Target="embeddings/oleObject94.bin"/><Relationship Id="rId151" Type="http://schemas.openxmlformats.org/officeDocument/2006/relationships/oleObject" Target="embeddings/oleObject110.bin"/><Relationship Id="rId156" Type="http://schemas.openxmlformats.org/officeDocument/2006/relationships/oleObject" Target="embeddings/oleObject115.bin"/><Relationship Id="rId177" Type="http://schemas.openxmlformats.org/officeDocument/2006/relationships/footer" Target="footer2.xml"/><Relationship Id="rId172" Type="http://schemas.openxmlformats.org/officeDocument/2006/relationships/oleObject" Target="embeddings/oleObject131.bin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68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63.bin"/><Relationship Id="rId120" Type="http://schemas.openxmlformats.org/officeDocument/2006/relationships/oleObject" Target="embeddings/oleObject79.bin"/><Relationship Id="rId125" Type="http://schemas.openxmlformats.org/officeDocument/2006/relationships/oleObject" Target="embeddings/oleObject84.bin"/><Relationship Id="rId141" Type="http://schemas.openxmlformats.org/officeDocument/2006/relationships/oleObject" Target="embeddings/oleObject100.bin"/><Relationship Id="rId146" Type="http://schemas.openxmlformats.org/officeDocument/2006/relationships/oleObject" Target="embeddings/oleObject105.bin"/><Relationship Id="rId167" Type="http://schemas.openxmlformats.org/officeDocument/2006/relationships/oleObject" Target="embeddings/oleObject126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121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e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69.bin"/><Relationship Id="rId115" Type="http://schemas.openxmlformats.org/officeDocument/2006/relationships/oleObject" Target="embeddings/oleObject74.bin"/><Relationship Id="rId131" Type="http://schemas.openxmlformats.org/officeDocument/2006/relationships/oleObject" Target="embeddings/oleObject90.bin"/><Relationship Id="rId136" Type="http://schemas.openxmlformats.org/officeDocument/2006/relationships/oleObject" Target="embeddings/oleObject95.bin"/><Relationship Id="rId157" Type="http://schemas.openxmlformats.org/officeDocument/2006/relationships/oleObject" Target="embeddings/oleObject116.bin"/><Relationship Id="rId178" Type="http://schemas.openxmlformats.org/officeDocument/2006/relationships/fontTable" Target="fontTable.xml"/><Relationship Id="rId61" Type="http://schemas.openxmlformats.org/officeDocument/2006/relationships/image" Target="media/image26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111.bin"/><Relationship Id="rId173" Type="http://schemas.openxmlformats.org/officeDocument/2006/relationships/oleObject" Target="embeddings/oleObject132.bin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9.bin"/><Relationship Id="rId105" Type="http://schemas.openxmlformats.org/officeDocument/2006/relationships/oleObject" Target="embeddings/oleObject64.bin"/><Relationship Id="rId126" Type="http://schemas.openxmlformats.org/officeDocument/2006/relationships/oleObject" Target="embeddings/oleObject85.bin"/><Relationship Id="rId147" Type="http://schemas.openxmlformats.org/officeDocument/2006/relationships/oleObject" Target="embeddings/oleObject106.bin"/><Relationship Id="rId168" Type="http://schemas.openxmlformats.org/officeDocument/2006/relationships/oleObject" Target="embeddings/oleObject127.bin"/><Relationship Id="rId8" Type="http://schemas.openxmlformats.org/officeDocument/2006/relationships/image" Target="media/image1.png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52.bin"/><Relationship Id="rId98" Type="http://schemas.openxmlformats.org/officeDocument/2006/relationships/oleObject" Target="embeddings/oleObject57.bin"/><Relationship Id="rId121" Type="http://schemas.openxmlformats.org/officeDocument/2006/relationships/oleObject" Target="embeddings/oleObject80.bin"/><Relationship Id="rId142" Type="http://schemas.openxmlformats.org/officeDocument/2006/relationships/oleObject" Target="embeddings/oleObject101.bin"/><Relationship Id="rId163" Type="http://schemas.openxmlformats.org/officeDocument/2006/relationships/oleObject" Target="embeddings/oleObject122.bin"/><Relationship Id="rId3" Type="http://schemas.openxmlformats.org/officeDocument/2006/relationships/styles" Target="styles.xml"/><Relationship Id="rId25" Type="http://schemas.openxmlformats.org/officeDocument/2006/relationships/image" Target="media/image9.png"/><Relationship Id="rId46" Type="http://schemas.openxmlformats.org/officeDocument/2006/relationships/oleObject" Target="embeddings/oleObject20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75.bin"/><Relationship Id="rId137" Type="http://schemas.openxmlformats.org/officeDocument/2006/relationships/oleObject" Target="embeddings/oleObject96.bin"/><Relationship Id="rId158" Type="http://schemas.openxmlformats.org/officeDocument/2006/relationships/oleObject" Target="embeddings/oleObject11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70.bin"/><Relationship Id="rId132" Type="http://schemas.openxmlformats.org/officeDocument/2006/relationships/oleObject" Target="embeddings/oleObject91.bin"/><Relationship Id="rId153" Type="http://schemas.openxmlformats.org/officeDocument/2006/relationships/oleObject" Target="embeddings/oleObject112.bin"/><Relationship Id="rId174" Type="http://schemas.openxmlformats.org/officeDocument/2006/relationships/oleObject" Target="embeddings/oleObject133.bin"/><Relationship Id="rId179" Type="http://schemas.openxmlformats.org/officeDocument/2006/relationships/theme" Target="theme/theme1.xml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65.bin"/><Relationship Id="rId127" Type="http://schemas.openxmlformats.org/officeDocument/2006/relationships/oleObject" Target="embeddings/oleObject8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53.bin"/><Relationship Id="rId99" Type="http://schemas.openxmlformats.org/officeDocument/2006/relationships/oleObject" Target="embeddings/oleObject58.bin"/><Relationship Id="rId101" Type="http://schemas.openxmlformats.org/officeDocument/2006/relationships/oleObject" Target="embeddings/oleObject60.bin"/><Relationship Id="rId122" Type="http://schemas.openxmlformats.org/officeDocument/2006/relationships/oleObject" Target="embeddings/oleObject81.bin"/><Relationship Id="rId143" Type="http://schemas.openxmlformats.org/officeDocument/2006/relationships/oleObject" Target="embeddings/oleObject102.bin"/><Relationship Id="rId148" Type="http://schemas.openxmlformats.org/officeDocument/2006/relationships/oleObject" Target="embeddings/oleObject107.bin"/><Relationship Id="rId164" Type="http://schemas.openxmlformats.org/officeDocument/2006/relationships/oleObject" Target="embeddings/oleObject123.bin"/><Relationship Id="rId169" Type="http://schemas.openxmlformats.org/officeDocument/2006/relationships/oleObject" Target="embeddings/oleObject128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6" Type="http://schemas.openxmlformats.org/officeDocument/2006/relationships/image" Target="media/image10.emf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8.bin"/><Relationship Id="rId112" Type="http://schemas.openxmlformats.org/officeDocument/2006/relationships/oleObject" Target="embeddings/oleObject71.bin"/><Relationship Id="rId133" Type="http://schemas.openxmlformats.org/officeDocument/2006/relationships/oleObject" Target="embeddings/oleObject92.bin"/><Relationship Id="rId154" Type="http://schemas.openxmlformats.org/officeDocument/2006/relationships/oleObject" Target="embeddings/oleObject113.bin"/><Relationship Id="rId175" Type="http://schemas.openxmlformats.org/officeDocument/2006/relationships/oleObject" Target="embeddings/oleObject134.bin"/><Relationship Id="rId16" Type="http://schemas.openxmlformats.org/officeDocument/2006/relationships/image" Target="media/image6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61.bin"/><Relationship Id="rId123" Type="http://schemas.openxmlformats.org/officeDocument/2006/relationships/oleObject" Target="embeddings/oleObject82.bin"/><Relationship Id="rId144" Type="http://schemas.openxmlformats.org/officeDocument/2006/relationships/oleObject" Target="embeddings/oleObject103.bin"/><Relationship Id="rId90" Type="http://schemas.openxmlformats.org/officeDocument/2006/relationships/oleObject" Target="embeddings/oleObject49.bin"/><Relationship Id="rId165" Type="http://schemas.openxmlformats.org/officeDocument/2006/relationships/oleObject" Target="embeddings/oleObject124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72.bin"/><Relationship Id="rId134" Type="http://schemas.openxmlformats.org/officeDocument/2006/relationships/oleObject" Target="embeddings/oleObject93.bin"/><Relationship Id="rId80" Type="http://schemas.openxmlformats.org/officeDocument/2006/relationships/image" Target="media/image34.wmf"/><Relationship Id="rId155" Type="http://schemas.openxmlformats.org/officeDocument/2006/relationships/oleObject" Target="embeddings/oleObject114.bin"/><Relationship Id="rId176" Type="http://schemas.openxmlformats.org/officeDocument/2006/relationships/footer" Target="footer1.xml"/><Relationship Id="rId17" Type="http://schemas.openxmlformats.org/officeDocument/2006/relationships/oleObject" Target="embeddings/oleObject4.bin"/><Relationship Id="rId38" Type="http://schemas.openxmlformats.org/officeDocument/2006/relationships/image" Target="media/image16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62.bin"/><Relationship Id="rId124" Type="http://schemas.openxmlformats.org/officeDocument/2006/relationships/oleObject" Target="embeddings/oleObject83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50.bin"/><Relationship Id="rId145" Type="http://schemas.openxmlformats.org/officeDocument/2006/relationships/oleObject" Target="embeddings/oleObject104.bin"/><Relationship Id="rId166" Type="http://schemas.openxmlformats.org/officeDocument/2006/relationships/oleObject" Target="embeddings/oleObject125.bin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BFA54-6010-4A26-A986-0369EA45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34</Pages>
  <Words>7050</Words>
  <Characters>40186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Безверхая</dc:creator>
  <cp:lastModifiedBy>Bimmer</cp:lastModifiedBy>
  <cp:revision>7</cp:revision>
  <cp:lastPrinted>2018-06-06T11:21:00Z</cp:lastPrinted>
  <dcterms:created xsi:type="dcterms:W3CDTF">2018-06-15T14:11:00Z</dcterms:created>
  <dcterms:modified xsi:type="dcterms:W3CDTF">2019-03-16T14:42:00Z</dcterms:modified>
</cp:coreProperties>
</file>