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93D" w:rsidRPr="00AE039D" w:rsidRDefault="0036193D" w:rsidP="0036193D">
      <w:pPr>
        <w:pStyle w:val="a3"/>
        <w:tabs>
          <w:tab w:val="left" w:pos="3969"/>
        </w:tabs>
        <w:rPr>
          <w:b/>
          <w:szCs w:val="28"/>
        </w:rPr>
      </w:pPr>
      <w:r w:rsidRPr="00AE039D">
        <w:rPr>
          <w:b/>
          <w:szCs w:val="28"/>
        </w:rPr>
        <w:t>Министерство образования и науки Российской Федерации</w:t>
      </w:r>
    </w:p>
    <w:p w:rsidR="0036193D" w:rsidRPr="001F0109" w:rsidRDefault="0036193D" w:rsidP="0036193D">
      <w:pPr>
        <w:pStyle w:val="a3"/>
        <w:rPr>
          <w:b/>
          <w:sz w:val="16"/>
          <w:szCs w:val="16"/>
        </w:rPr>
      </w:pPr>
    </w:p>
    <w:p w:rsidR="0036193D" w:rsidRPr="00AE039D" w:rsidRDefault="0036193D" w:rsidP="0036193D">
      <w:pPr>
        <w:pStyle w:val="a3"/>
        <w:rPr>
          <w:b/>
          <w:szCs w:val="28"/>
        </w:rPr>
      </w:pPr>
      <w:r w:rsidRPr="00AE039D">
        <w:rPr>
          <w:b/>
          <w:szCs w:val="28"/>
        </w:rPr>
        <w:t>федеральное государственное бюджетное образовательное учреждение</w:t>
      </w:r>
    </w:p>
    <w:p w:rsidR="0036193D" w:rsidRPr="00AE039D" w:rsidRDefault="0036193D" w:rsidP="0036193D">
      <w:pPr>
        <w:pStyle w:val="a3"/>
        <w:rPr>
          <w:b/>
          <w:szCs w:val="28"/>
        </w:rPr>
      </w:pPr>
      <w:r w:rsidRPr="00AE039D">
        <w:rPr>
          <w:b/>
          <w:szCs w:val="28"/>
        </w:rPr>
        <w:t>высшего профессионального образования</w:t>
      </w:r>
    </w:p>
    <w:p w:rsidR="0036193D" w:rsidRPr="001F0109" w:rsidRDefault="0036193D" w:rsidP="0036193D">
      <w:pPr>
        <w:pStyle w:val="a3"/>
        <w:rPr>
          <w:b/>
          <w:sz w:val="16"/>
          <w:szCs w:val="16"/>
        </w:rPr>
      </w:pPr>
    </w:p>
    <w:p w:rsidR="0036193D" w:rsidRPr="0036193D" w:rsidRDefault="0036193D" w:rsidP="0036193D">
      <w:pPr>
        <w:pStyle w:val="a3"/>
        <w:rPr>
          <w:b/>
          <w:sz w:val="36"/>
          <w:szCs w:val="36"/>
        </w:rPr>
      </w:pPr>
      <w:r w:rsidRPr="0036193D">
        <w:rPr>
          <w:bCs/>
          <w:sz w:val="36"/>
          <w:szCs w:val="36"/>
        </w:rPr>
        <w:t>Балтийский государственный технический университет «ВОЕНМЕХ» им. Д.Ф. Устинова</w:t>
      </w:r>
    </w:p>
    <w:p w:rsidR="0036193D" w:rsidRPr="00AE039D" w:rsidRDefault="0036193D" w:rsidP="0036193D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36193D" w:rsidRPr="00AE039D" w:rsidRDefault="0036193D" w:rsidP="0036193D">
      <w:pPr>
        <w:pStyle w:val="Normal1"/>
        <w:ind w:firstLine="142"/>
        <w:jc w:val="center"/>
        <w:rPr>
          <w:b/>
          <w:bCs/>
          <w:sz w:val="28"/>
          <w:szCs w:val="28"/>
        </w:rPr>
      </w:pPr>
      <w:r w:rsidRPr="00AE039D">
        <w:rPr>
          <w:b/>
          <w:bCs/>
          <w:sz w:val="28"/>
          <w:szCs w:val="28"/>
        </w:rPr>
        <w:t xml:space="preserve">Отчет о научно-исследовательской работе </w:t>
      </w:r>
      <w:r>
        <w:rPr>
          <w:b/>
          <w:bCs/>
          <w:sz w:val="28"/>
          <w:szCs w:val="28"/>
        </w:rPr>
        <w:t xml:space="preserve">магистранта </w:t>
      </w:r>
      <w:r w:rsidRPr="00AE039D">
        <w:rPr>
          <w:b/>
          <w:bCs/>
          <w:sz w:val="28"/>
          <w:szCs w:val="28"/>
        </w:rPr>
        <w:t>в семестре</w:t>
      </w:r>
    </w:p>
    <w:p w:rsidR="0036193D" w:rsidRPr="00AE039D" w:rsidRDefault="0036193D" w:rsidP="0036193D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53"/>
        <w:gridCol w:w="75"/>
        <w:gridCol w:w="2517"/>
        <w:gridCol w:w="98"/>
        <w:gridCol w:w="1078"/>
        <w:gridCol w:w="96"/>
        <w:gridCol w:w="2103"/>
      </w:tblGrid>
      <w:tr w:rsidR="0036193D" w:rsidRPr="00284F12" w:rsidTr="004F18CA">
        <w:tc>
          <w:tcPr>
            <w:tcW w:w="5000" w:type="pct"/>
            <w:gridSpan w:val="7"/>
          </w:tcPr>
          <w:p w:rsidR="0036193D" w:rsidRPr="00284F12" w:rsidRDefault="0036193D" w:rsidP="00765539"/>
        </w:tc>
      </w:tr>
      <w:tr w:rsidR="0036193D" w:rsidRPr="007F0EBF" w:rsidTr="004F18CA">
        <w:trPr>
          <w:trHeight w:val="106"/>
        </w:trPr>
        <w:tc>
          <w:tcPr>
            <w:tcW w:w="1833" w:type="pct"/>
          </w:tcPr>
          <w:p w:rsidR="0036193D" w:rsidRPr="001914BB" w:rsidRDefault="0036193D" w:rsidP="00765539">
            <w:pPr>
              <w:rPr>
                <w:rFonts w:ascii="Times New Roman" w:hAnsi="Times New Roman"/>
                <w:i/>
                <w:vertAlign w:val="superscript"/>
              </w:rPr>
            </w:pPr>
          </w:p>
        </w:tc>
        <w:tc>
          <w:tcPr>
            <w:tcW w:w="40" w:type="pct"/>
          </w:tcPr>
          <w:p w:rsidR="0036193D" w:rsidRPr="001914BB" w:rsidRDefault="0036193D" w:rsidP="00765539">
            <w:pPr>
              <w:rPr>
                <w:rFonts w:ascii="Times New Roman" w:hAnsi="Times New Roman"/>
                <w:i/>
                <w:vertAlign w:val="superscript"/>
              </w:rPr>
            </w:pPr>
          </w:p>
        </w:tc>
        <w:tc>
          <w:tcPr>
            <w:tcW w:w="3127" w:type="pct"/>
            <w:gridSpan w:val="5"/>
          </w:tcPr>
          <w:p w:rsidR="0036193D" w:rsidRPr="001914BB" w:rsidRDefault="002C638E" w:rsidP="002C638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4BB">
              <w:rPr>
                <w:rFonts w:ascii="Times New Roman" w:hAnsi="Times New Roman"/>
                <w:sz w:val="28"/>
                <w:szCs w:val="20"/>
              </w:rPr>
              <w:t>Васильев Вадим Александрович</w:t>
            </w:r>
          </w:p>
        </w:tc>
      </w:tr>
      <w:tr w:rsidR="0036193D" w:rsidRPr="00284F12" w:rsidTr="004F18CA">
        <w:trPr>
          <w:trHeight w:val="106"/>
        </w:trPr>
        <w:tc>
          <w:tcPr>
            <w:tcW w:w="1833" w:type="pct"/>
          </w:tcPr>
          <w:p w:rsidR="0036193D" w:rsidRPr="001914BB" w:rsidRDefault="004F18CA" w:rsidP="004F18CA">
            <w:pPr>
              <w:rPr>
                <w:rFonts w:ascii="Times New Roman" w:hAnsi="Times New Roman"/>
                <w:i/>
                <w:vertAlign w:val="superscript"/>
              </w:rPr>
            </w:pPr>
            <w:r w:rsidRPr="001914BB">
              <w:rPr>
                <w:rFonts w:ascii="Times New Roman" w:hAnsi="Times New Roman"/>
              </w:rPr>
              <w:t>Тема магистерской диссертации</w:t>
            </w:r>
          </w:p>
        </w:tc>
        <w:tc>
          <w:tcPr>
            <w:tcW w:w="40" w:type="pct"/>
          </w:tcPr>
          <w:p w:rsidR="0036193D" w:rsidRPr="001914BB" w:rsidRDefault="0036193D" w:rsidP="00765539">
            <w:pPr>
              <w:rPr>
                <w:rFonts w:ascii="Times New Roman" w:hAnsi="Times New Roman"/>
                <w:i/>
                <w:vertAlign w:val="superscript"/>
              </w:rPr>
            </w:pPr>
          </w:p>
        </w:tc>
        <w:tc>
          <w:tcPr>
            <w:tcW w:w="3127" w:type="pct"/>
            <w:gridSpan w:val="5"/>
          </w:tcPr>
          <w:p w:rsidR="0036193D" w:rsidRPr="001914BB" w:rsidRDefault="002C638E" w:rsidP="002C638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14BB">
              <w:rPr>
                <w:rFonts w:ascii="Times New Roman" w:hAnsi="Times New Roman"/>
              </w:rPr>
              <w:t>Расчёт и экспериментальная оценка шумозащитных мероприятий для автомобильных дорог</w:t>
            </w:r>
          </w:p>
        </w:tc>
      </w:tr>
      <w:tr w:rsidR="0036193D" w:rsidRPr="00284F12" w:rsidTr="004F18CA">
        <w:trPr>
          <w:trHeight w:val="296"/>
        </w:trPr>
        <w:tc>
          <w:tcPr>
            <w:tcW w:w="1833" w:type="pct"/>
            <w:vAlign w:val="center"/>
          </w:tcPr>
          <w:p w:rsidR="0036193D" w:rsidRPr="001914BB" w:rsidRDefault="0036193D" w:rsidP="00765539">
            <w:pPr>
              <w:rPr>
                <w:rFonts w:ascii="Times New Roman" w:hAnsi="Times New Roman"/>
              </w:rPr>
            </w:pPr>
            <w:r w:rsidRPr="001914BB">
              <w:rPr>
                <w:rFonts w:ascii="Times New Roman" w:hAnsi="Times New Roman"/>
              </w:rPr>
              <w:t>Факультет</w:t>
            </w:r>
          </w:p>
          <w:p w:rsidR="00A025DF" w:rsidRPr="001914BB" w:rsidRDefault="00A025DF" w:rsidP="00765539">
            <w:pPr>
              <w:rPr>
                <w:rFonts w:ascii="Times New Roman" w:hAnsi="Times New Roman"/>
              </w:rPr>
            </w:pPr>
            <w:r w:rsidRPr="001914BB">
              <w:rPr>
                <w:rFonts w:ascii="Times New Roman" w:hAnsi="Times New Roman"/>
              </w:rPr>
              <w:t>Кафедра</w:t>
            </w:r>
          </w:p>
        </w:tc>
        <w:tc>
          <w:tcPr>
            <w:tcW w:w="40" w:type="pct"/>
          </w:tcPr>
          <w:p w:rsidR="0036193D" w:rsidRPr="001914BB" w:rsidRDefault="0036193D" w:rsidP="00765539">
            <w:pPr>
              <w:rPr>
                <w:rFonts w:ascii="Times New Roman" w:hAnsi="Times New Roman"/>
              </w:rPr>
            </w:pPr>
          </w:p>
        </w:tc>
        <w:tc>
          <w:tcPr>
            <w:tcW w:w="3127" w:type="pct"/>
            <w:gridSpan w:val="5"/>
          </w:tcPr>
          <w:p w:rsidR="001914BB" w:rsidRPr="001914BB" w:rsidRDefault="001914BB" w:rsidP="00765539">
            <w:pPr>
              <w:rPr>
                <w:rFonts w:ascii="Times New Roman" w:hAnsi="Times New Roman"/>
              </w:rPr>
            </w:pPr>
          </w:p>
          <w:p w:rsidR="0036193D" w:rsidRPr="001914BB" w:rsidRDefault="002C638E" w:rsidP="00765539">
            <w:pPr>
              <w:rPr>
                <w:rFonts w:ascii="Times New Roman" w:hAnsi="Times New Roman"/>
              </w:rPr>
            </w:pPr>
            <w:r w:rsidRPr="001914BB">
              <w:rPr>
                <w:rFonts w:ascii="Times New Roman" w:hAnsi="Times New Roman"/>
              </w:rPr>
              <w:t>О1 «Экология и безопасность жизнедеятельности»</w:t>
            </w:r>
          </w:p>
        </w:tc>
      </w:tr>
      <w:tr w:rsidR="0036193D" w:rsidRPr="00284F12" w:rsidTr="004F18CA">
        <w:trPr>
          <w:trHeight w:val="731"/>
        </w:trPr>
        <w:tc>
          <w:tcPr>
            <w:tcW w:w="1833" w:type="pct"/>
          </w:tcPr>
          <w:p w:rsidR="0036193D" w:rsidRPr="001914BB" w:rsidRDefault="0036193D" w:rsidP="00765539">
            <w:pPr>
              <w:rPr>
                <w:rFonts w:ascii="Times New Roman" w:hAnsi="Times New Roman"/>
              </w:rPr>
            </w:pPr>
            <w:r w:rsidRPr="001914BB">
              <w:rPr>
                <w:rFonts w:ascii="Times New Roman" w:hAnsi="Times New Roman"/>
              </w:rPr>
              <w:t>Шифр и наименование направления</w:t>
            </w:r>
          </w:p>
        </w:tc>
        <w:tc>
          <w:tcPr>
            <w:tcW w:w="40" w:type="pct"/>
          </w:tcPr>
          <w:p w:rsidR="0036193D" w:rsidRPr="001914BB" w:rsidRDefault="0036193D" w:rsidP="00765539">
            <w:pPr>
              <w:rPr>
                <w:rFonts w:ascii="Times New Roman" w:hAnsi="Times New Roman"/>
              </w:rPr>
            </w:pPr>
          </w:p>
        </w:tc>
        <w:tc>
          <w:tcPr>
            <w:tcW w:w="3127" w:type="pct"/>
            <w:gridSpan w:val="5"/>
          </w:tcPr>
          <w:p w:rsidR="0036193D" w:rsidRPr="001914BB" w:rsidRDefault="002C638E" w:rsidP="00765539">
            <w:pPr>
              <w:rPr>
                <w:rFonts w:ascii="Times New Roman" w:hAnsi="Times New Roman"/>
              </w:rPr>
            </w:pPr>
            <w:r w:rsidRPr="001914BB">
              <w:rPr>
                <w:rFonts w:ascii="Times New Roman" w:hAnsi="Times New Roman"/>
              </w:rPr>
              <w:t>20.04.01 «Экология и безопасность жизнедеятельности»</w:t>
            </w:r>
          </w:p>
        </w:tc>
      </w:tr>
      <w:tr w:rsidR="0036193D" w:rsidRPr="00284F12" w:rsidTr="004F18CA">
        <w:tc>
          <w:tcPr>
            <w:tcW w:w="1833" w:type="pct"/>
          </w:tcPr>
          <w:p w:rsidR="0036193D" w:rsidRPr="001914BB" w:rsidRDefault="0036193D" w:rsidP="00765539">
            <w:pPr>
              <w:rPr>
                <w:rFonts w:ascii="Times New Roman" w:hAnsi="Times New Roman"/>
              </w:rPr>
            </w:pPr>
            <w:r w:rsidRPr="001914BB">
              <w:rPr>
                <w:rFonts w:ascii="Times New Roman" w:hAnsi="Times New Roman"/>
              </w:rPr>
              <w:t>Наименование магистерской программы</w:t>
            </w:r>
          </w:p>
        </w:tc>
        <w:tc>
          <w:tcPr>
            <w:tcW w:w="40" w:type="pct"/>
          </w:tcPr>
          <w:p w:rsidR="0036193D" w:rsidRPr="001914BB" w:rsidRDefault="0036193D" w:rsidP="00765539">
            <w:pPr>
              <w:rPr>
                <w:rFonts w:ascii="Times New Roman" w:hAnsi="Times New Roman"/>
              </w:rPr>
            </w:pPr>
          </w:p>
        </w:tc>
        <w:tc>
          <w:tcPr>
            <w:tcW w:w="3127" w:type="pct"/>
            <w:gridSpan w:val="5"/>
          </w:tcPr>
          <w:p w:rsidR="0036193D" w:rsidRPr="001914BB" w:rsidRDefault="002C638E" w:rsidP="00765539">
            <w:pPr>
              <w:rPr>
                <w:rFonts w:ascii="Times New Roman" w:hAnsi="Times New Roman"/>
              </w:rPr>
            </w:pPr>
            <w:r w:rsidRPr="001914BB">
              <w:rPr>
                <w:rFonts w:ascii="Times New Roman" w:hAnsi="Times New Roman"/>
              </w:rPr>
              <w:t>«Инженерная защита окружающей среды»</w:t>
            </w:r>
          </w:p>
        </w:tc>
      </w:tr>
      <w:tr w:rsidR="0036193D" w:rsidRPr="00284F12" w:rsidTr="004F18CA">
        <w:tc>
          <w:tcPr>
            <w:tcW w:w="1833" w:type="pct"/>
          </w:tcPr>
          <w:p w:rsidR="0036193D" w:rsidRPr="001914BB" w:rsidRDefault="0036193D" w:rsidP="004F18CA">
            <w:pPr>
              <w:rPr>
                <w:rFonts w:ascii="Times New Roman" w:hAnsi="Times New Roman"/>
              </w:rPr>
            </w:pPr>
            <w:r w:rsidRPr="001914BB">
              <w:rPr>
                <w:rFonts w:ascii="Times New Roman" w:hAnsi="Times New Roman"/>
              </w:rPr>
              <w:t xml:space="preserve">Руководитель магистерской программы </w:t>
            </w:r>
          </w:p>
        </w:tc>
        <w:tc>
          <w:tcPr>
            <w:tcW w:w="40" w:type="pct"/>
          </w:tcPr>
          <w:p w:rsidR="0036193D" w:rsidRPr="001914BB" w:rsidRDefault="0036193D" w:rsidP="00765539">
            <w:pPr>
              <w:rPr>
                <w:rFonts w:ascii="Times New Roman" w:hAnsi="Times New Roman"/>
              </w:rPr>
            </w:pPr>
          </w:p>
        </w:tc>
        <w:tc>
          <w:tcPr>
            <w:tcW w:w="3127" w:type="pct"/>
            <w:gridSpan w:val="5"/>
          </w:tcPr>
          <w:p w:rsidR="0036193D" w:rsidRPr="001914BB" w:rsidRDefault="002C638E" w:rsidP="00765539">
            <w:pPr>
              <w:rPr>
                <w:rFonts w:ascii="Times New Roman" w:hAnsi="Times New Roman"/>
              </w:rPr>
            </w:pPr>
            <w:r w:rsidRPr="001914BB">
              <w:rPr>
                <w:rFonts w:ascii="Times New Roman" w:hAnsi="Times New Roman"/>
              </w:rPr>
              <w:t>д.т.н., проф., Иванов Н.И.</w:t>
            </w:r>
          </w:p>
        </w:tc>
      </w:tr>
      <w:tr w:rsidR="0036193D" w:rsidRPr="00284F12" w:rsidTr="004F18CA">
        <w:trPr>
          <w:trHeight w:val="390"/>
        </w:trPr>
        <w:tc>
          <w:tcPr>
            <w:tcW w:w="1833" w:type="pct"/>
          </w:tcPr>
          <w:p w:rsidR="0036193D" w:rsidRPr="001914BB" w:rsidRDefault="0036193D" w:rsidP="004F18CA">
            <w:pPr>
              <w:rPr>
                <w:rFonts w:ascii="Times New Roman" w:hAnsi="Times New Roman"/>
              </w:rPr>
            </w:pPr>
            <w:r w:rsidRPr="001914BB">
              <w:rPr>
                <w:rFonts w:ascii="Times New Roman" w:hAnsi="Times New Roman"/>
              </w:rPr>
              <w:t>Научный руководитель магистранта</w:t>
            </w:r>
          </w:p>
        </w:tc>
        <w:tc>
          <w:tcPr>
            <w:tcW w:w="40" w:type="pct"/>
          </w:tcPr>
          <w:p w:rsidR="0036193D" w:rsidRPr="001914BB" w:rsidRDefault="0036193D" w:rsidP="00765539">
            <w:pPr>
              <w:rPr>
                <w:rFonts w:ascii="Times New Roman" w:hAnsi="Times New Roman"/>
              </w:rPr>
            </w:pPr>
          </w:p>
        </w:tc>
        <w:tc>
          <w:tcPr>
            <w:tcW w:w="3127" w:type="pct"/>
            <w:gridSpan w:val="5"/>
          </w:tcPr>
          <w:p w:rsidR="0036193D" w:rsidRPr="001914BB" w:rsidRDefault="002C638E" w:rsidP="00765539">
            <w:pPr>
              <w:rPr>
                <w:rFonts w:ascii="Times New Roman" w:hAnsi="Times New Roman"/>
              </w:rPr>
            </w:pPr>
            <w:r w:rsidRPr="001914BB">
              <w:rPr>
                <w:rFonts w:ascii="Times New Roman" w:hAnsi="Times New Roman"/>
              </w:rPr>
              <w:t>д.т.н., проф., Иванов Н.И.</w:t>
            </w:r>
          </w:p>
        </w:tc>
      </w:tr>
      <w:tr w:rsidR="0036193D" w:rsidRPr="00284F12" w:rsidTr="004F18CA">
        <w:trPr>
          <w:trHeight w:val="490"/>
        </w:trPr>
        <w:tc>
          <w:tcPr>
            <w:tcW w:w="1833" w:type="pct"/>
            <w:vAlign w:val="center"/>
          </w:tcPr>
          <w:p w:rsidR="0036193D" w:rsidRPr="001914BB" w:rsidRDefault="0036193D" w:rsidP="00765539">
            <w:pPr>
              <w:rPr>
                <w:rFonts w:ascii="Times New Roman" w:hAnsi="Times New Roman"/>
              </w:rPr>
            </w:pPr>
            <w:r w:rsidRPr="001914BB">
              <w:rPr>
                <w:rFonts w:ascii="Times New Roman" w:hAnsi="Times New Roman"/>
              </w:rPr>
              <w:t>Дата зачисления</w:t>
            </w:r>
          </w:p>
        </w:tc>
        <w:tc>
          <w:tcPr>
            <w:tcW w:w="40" w:type="pct"/>
          </w:tcPr>
          <w:p w:rsidR="0036193D" w:rsidRPr="001914BB" w:rsidRDefault="0036193D" w:rsidP="00765539">
            <w:pPr>
              <w:rPr>
                <w:rFonts w:ascii="Times New Roman" w:hAnsi="Times New Roman"/>
              </w:rPr>
            </w:pPr>
          </w:p>
        </w:tc>
        <w:tc>
          <w:tcPr>
            <w:tcW w:w="1336" w:type="pct"/>
          </w:tcPr>
          <w:p w:rsidR="0036193D" w:rsidRPr="001914BB" w:rsidRDefault="001914BB" w:rsidP="00765539">
            <w:pPr>
              <w:rPr>
                <w:rFonts w:ascii="Times New Roman" w:hAnsi="Times New Roman"/>
              </w:rPr>
            </w:pPr>
            <w:r w:rsidRPr="001914BB">
              <w:rPr>
                <w:rFonts w:ascii="Times New Roman" w:hAnsi="Times New Roman"/>
              </w:rPr>
              <w:t>18.08.2017 г.</w:t>
            </w:r>
          </w:p>
        </w:tc>
        <w:tc>
          <w:tcPr>
            <w:tcW w:w="52" w:type="pct"/>
          </w:tcPr>
          <w:p w:rsidR="0036193D" w:rsidRPr="001914BB" w:rsidRDefault="0036193D" w:rsidP="00765539">
            <w:pPr>
              <w:rPr>
                <w:rFonts w:ascii="Times New Roman" w:hAnsi="Times New Roman"/>
              </w:rPr>
            </w:pPr>
          </w:p>
        </w:tc>
        <w:tc>
          <w:tcPr>
            <w:tcW w:w="572" w:type="pct"/>
            <w:vAlign w:val="center"/>
          </w:tcPr>
          <w:p w:rsidR="0036193D" w:rsidRPr="001914BB" w:rsidRDefault="0036193D" w:rsidP="00765539">
            <w:pPr>
              <w:jc w:val="center"/>
              <w:rPr>
                <w:rFonts w:ascii="Times New Roman" w:hAnsi="Times New Roman"/>
              </w:rPr>
            </w:pPr>
            <w:r w:rsidRPr="001914BB">
              <w:rPr>
                <w:rFonts w:ascii="Times New Roman" w:hAnsi="Times New Roman"/>
              </w:rPr>
              <w:t>Группа</w:t>
            </w:r>
          </w:p>
        </w:tc>
        <w:tc>
          <w:tcPr>
            <w:tcW w:w="51" w:type="pct"/>
          </w:tcPr>
          <w:p w:rsidR="0036193D" w:rsidRPr="001914BB" w:rsidRDefault="0036193D" w:rsidP="00765539">
            <w:pPr>
              <w:rPr>
                <w:rFonts w:ascii="Times New Roman" w:hAnsi="Times New Roman"/>
              </w:rPr>
            </w:pPr>
          </w:p>
        </w:tc>
        <w:tc>
          <w:tcPr>
            <w:tcW w:w="1116" w:type="pct"/>
          </w:tcPr>
          <w:p w:rsidR="0036193D" w:rsidRPr="001914BB" w:rsidRDefault="002C638E" w:rsidP="00765539">
            <w:pPr>
              <w:rPr>
                <w:rFonts w:ascii="Times New Roman" w:hAnsi="Times New Roman"/>
              </w:rPr>
            </w:pPr>
            <w:r w:rsidRPr="001914BB">
              <w:rPr>
                <w:rFonts w:ascii="Times New Roman" w:hAnsi="Times New Roman"/>
              </w:rPr>
              <w:t>О1М31</w:t>
            </w:r>
          </w:p>
        </w:tc>
      </w:tr>
    </w:tbl>
    <w:p w:rsidR="0036193D" w:rsidRPr="00AE039D" w:rsidRDefault="0036193D" w:rsidP="0036193D">
      <w:pPr>
        <w:pStyle w:val="Normal1"/>
        <w:ind w:firstLine="142"/>
        <w:jc w:val="right"/>
        <w:rPr>
          <w:bCs/>
          <w:sz w:val="28"/>
          <w:szCs w:val="28"/>
        </w:rPr>
      </w:pPr>
    </w:p>
    <w:p w:rsidR="002C638E" w:rsidRDefault="002C63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C638E" w:rsidRDefault="002C638E" w:rsidP="002C638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3C1BE8" w:rsidRPr="002C638E" w:rsidRDefault="002C638E" w:rsidP="008073C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638E">
        <w:rPr>
          <w:rFonts w:ascii="Times New Roman" w:hAnsi="Times New Roman"/>
          <w:sz w:val="28"/>
          <w:szCs w:val="28"/>
        </w:rPr>
        <w:t xml:space="preserve">По результатам научно-исследовательской работы в 1-м семестре обучения в магистратуре была выбрана тематика диссертации и разработан план график. Тема диссертации: Расчёт и экспериментальная оценка шумозащитных мероприятий для автомобильных дорог. План график представлен в таблице ниже.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3455"/>
        <w:gridCol w:w="1556"/>
        <w:gridCol w:w="1473"/>
        <w:gridCol w:w="2303"/>
      </w:tblGrid>
      <w:tr w:rsidR="002C638E" w:rsidRPr="002C638E" w:rsidTr="002C638E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№ п/п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Наименование этапов, позиций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Планируемый срок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Форма отчетности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Планируемый срок аттестации</w:t>
            </w:r>
          </w:p>
        </w:tc>
      </w:tr>
      <w:tr w:rsidR="002C638E" w:rsidRPr="002C638E" w:rsidTr="002C638E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Задание НИР (цели, задачи):</w:t>
            </w:r>
          </w:p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Обзор литературы по тематике диссертации</w:t>
            </w:r>
          </w:p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Выделить предметную область</w:t>
            </w:r>
          </w:p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Анализ нормативной документации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15.12.2017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отчет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15.12.2017</w:t>
            </w:r>
          </w:p>
        </w:tc>
      </w:tr>
      <w:tr w:rsidR="002C638E" w:rsidRPr="002C638E" w:rsidTr="002C638E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bCs/>
                <w:color w:val="000000"/>
                <w:lang w:eastAsia="en-US"/>
              </w:rPr>
              <w:t>2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Задание НИР (цели, задачи):</w:t>
            </w:r>
          </w:p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Выбор методов решения</w:t>
            </w:r>
          </w:p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Участие в конференциях</w:t>
            </w:r>
          </w:p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Подготовка публикации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20.05.2018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 xml:space="preserve">Отчет </w:t>
            </w:r>
          </w:p>
          <w:p w:rsidR="002C638E" w:rsidRPr="002C638E" w:rsidRDefault="002C638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Публикация</w:t>
            </w:r>
          </w:p>
          <w:p w:rsidR="002C638E" w:rsidRPr="002C638E" w:rsidRDefault="002C638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Выступление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20.05.2018</w:t>
            </w:r>
          </w:p>
        </w:tc>
      </w:tr>
      <w:tr w:rsidR="002C638E" w:rsidRPr="002C638E" w:rsidTr="002C638E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bCs/>
                <w:color w:val="000000"/>
                <w:lang w:eastAsia="en-US"/>
              </w:rPr>
              <w:t>3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 w:rsidRPr="000511FD">
              <w:rPr>
                <w:rFonts w:ascii="Times New Roman" w:hAnsi="Times New Roman"/>
                <w:bCs/>
                <w:color w:val="000000"/>
                <w:lang w:eastAsia="en-US"/>
              </w:rPr>
              <w:t>Конструкторско-технологическая практика:</w:t>
            </w:r>
          </w:p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bCs/>
                <w:color w:val="000000"/>
                <w:lang w:eastAsia="en-US"/>
              </w:rPr>
              <w:t xml:space="preserve">ООО «Институт акустических конструкций» </w:t>
            </w:r>
          </w:p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lang w:eastAsia="en-US"/>
              </w:rPr>
            </w:pPr>
            <w:r w:rsidRPr="002C638E">
              <w:rPr>
                <w:rFonts w:ascii="Times New Roman" w:hAnsi="Times New Roman"/>
                <w:bCs/>
                <w:color w:val="000000"/>
                <w:lang w:eastAsia="en-US"/>
              </w:rPr>
              <w:t xml:space="preserve">Анализ собранных материалов 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30.07.2018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Дневник</w:t>
            </w:r>
          </w:p>
          <w:p w:rsidR="002C638E" w:rsidRPr="002C638E" w:rsidRDefault="002C638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2C638E">
              <w:rPr>
                <w:rFonts w:ascii="Times New Roman" w:hAnsi="Times New Roman"/>
                <w:lang w:eastAsia="en-US"/>
              </w:rPr>
              <w:t>отчет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8E" w:rsidRPr="002C638E" w:rsidRDefault="002C638E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 w:rsidRPr="002C638E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07.09.2018</w:t>
            </w:r>
          </w:p>
        </w:tc>
      </w:tr>
    </w:tbl>
    <w:p w:rsidR="002C638E" w:rsidRDefault="002C638E" w:rsidP="002C638E"/>
    <w:p w:rsidR="002C638E" w:rsidRPr="002C638E" w:rsidRDefault="002C638E" w:rsidP="002C638E">
      <w:pPr>
        <w:rPr>
          <w:rFonts w:ascii="Times New Roman" w:hAnsi="Times New Roman"/>
          <w:b/>
          <w:sz w:val="28"/>
          <w:szCs w:val="28"/>
        </w:rPr>
      </w:pPr>
      <w:r w:rsidRPr="002C638E">
        <w:rPr>
          <w:rFonts w:ascii="Times New Roman" w:hAnsi="Times New Roman"/>
          <w:b/>
          <w:sz w:val="28"/>
          <w:szCs w:val="28"/>
        </w:rPr>
        <w:t>Актуальность изучаемого вопроса</w:t>
      </w:r>
    </w:p>
    <w:p w:rsidR="002C638E" w:rsidRPr="002C638E" w:rsidRDefault="002C638E" w:rsidP="008073C6">
      <w:pPr>
        <w:pStyle w:val="a8"/>
        <w:shd w:val="clear" w:color="auto" w:fill="FCFCFC"/>
        <w:spacing w:before="0" w:beforeAutospacing="0" w:after="150" w:afterAutospacing="0" w:line="360" w:lineRule="auto"/>
        <w:ind w:firstLine="709"/>
        <w:rPr>
          <w:sz w:val="28"/>
          <w:szCs w:val="28"/>
        </w:rPr>
      </w:pPr>
      <w:r w:rsidRPr="002C638E">
        <w:rPr>
          <w:sz w:val="28"/>
          <w:szCs w:val="28"/>
        </w:rPr>
        <w:t xml:space="preserve">Наблюдениями установлено, что интенсивное воздействие шума может привести к снижению работоспособности, головной боли, головокружениям, повышенной раздражительности, снижению слуховых функций и даже к глухоте. </w:t>
      </w:r>
    </w:p>
    <w:p w:rsidR="002C638E" w:rsidRPr="002C638E" w:rsidRDefault="002C638E" w:rsidP="008073C6">
      <w:pPr>
        <w:pStyle w:val="a8"/>
        <w:shd w:val="clear" w:color="auto" w:fill="FCFCFC"/>
        <w:spacing w:before="0" w:beforeAutospacing="0" w:after="150" w:afterAutospacing="0" w:line="360" w:lineRule="auto"/>
        <w:ind w:firstLine="709"/>
        <w:rPr>
          <w:sz w:val="28"/>
          <w:szCs w:val="28"/>
        </w:rPr>
      </w:pPr>
      <w:r w:rsidRPr="002C638E">
        <w:rPr>
          <w:sz w:val="28"/>
          <w:szCs w:val="28"/>
        </w:rPr>
        <w:t xml:space="preserve">По данным </w:t>
      </w:r>
      <w:proofErr w:type="gramStart"/>
      <w:r w:rsidRPr="002C638E">
        <w:rPr>
          <w:sz w:val="28"/>
          <w:szCs w:val="28"/>
        </w:rPr>
        <w:t>исследований</w:t>
      </w:r>
      <w:proofErr w:type="gramEnd"/>
      <w:r w:rsidRPr="002C638E">
        <w:rPr>
          <w:sz w:val="28"/>
          <w:szCs w:val="28"/>
        </w:rPr>
        <w:t xml:space="preserve"> отечественных и зарубежных ученых, автотранспортный шум составляет 80% всех шумов, проникающих в места </w:t>
      </w:r>
      <w:r w:rsidRPr="002C638E">
        <w:rPr>
          <w:sz w:val="28"/>
          <w:szCs w:val="28"/>
        </w:rPr>
        <w:lastRenderedPageBreak/>
        <w:t>пребывания человека. При этом следует отметить, что ежегодно уровень шума увеличивается на 1,0…1,5 дБ. За последнее десятилетие шум во многих городах мира увеличился на 10…12 дБ. Если в настоящее время интенсивность движения в двух направлениях составляет для магистральных улиц 3,0…3,5 тыс. автомобилей в час пик, то вскоре она увеличится до 4,0…5,0 тыс. автомобилей. В результате этого уровень шума на транспортных магистралях может повыситься на 7…10 дБ.</w:t>
      </w:r>
    </w:p>
    <w:p w:rsidR="002C638E" w:rsidRPr="002C638E" w:rsidRDefault="002C638E" w:rsidP="008073C6">
      <w:pPr>
        <w:pStyle w:val="a8"/>
        <w:shd w:val="clear" w:color="auto" w:fill="FCFCFC"/>
        <w:spacing w:before="0" w:beforeAutospacing="0" w:after="150" w:afterAutospacing="0" w:line="360" w:lineRule="auto"/>
        <w:ind w:firstLine="709"/>
        <w:rPr>
          <w:sz w:val="28"/>
          <w:szCs w:val="28"/>
        </w:rPr>
      </w:pPr>
      <w:r w:rsidRPr="002C638E">
        <w:rPr>
          <w:sz w:val="28"/>
          <w:szCs w:val="28"/>
        </w:rPr>
        <w:t>Все это свидетельствует о том, что проблема борьбы с автотранспортным шумом является очень важной и требует немедленного решения. Защита населения от шума может быть обеспечена проведением ряда градостроительных мероприятий таких, как увеличение расстояния между источником шума и защищаемым объектом; применение акустическ</w:t>
      </w:r>
      <w:r w:rsidR="001914BB">
        <w:rPr>
          <w:sz w:val="28"/>
          <w:szCs w:val="28"/>
        </w:rPr>
        <w:t xml:space="preserve">их </w:t>
      </w:r>
      <w:r w:rsidRPr="002C638E">
        <w:rPr>
          <w:sz w:val="28"/>
          <w:szCs w:val="28"/>
        </w:rPr>
        <w:t xml:space="preserve">экранов (откосов, стен и зданий-экранов), специальных полос озеленения; использование различных приемов планировки, рационального размещения микрорайонов. Кроме того, градостроительными мероприятиями являются рациональная застройка магистральных улиц, максимальное озеленение территорий микрорайонов и разделительных полос, использование рельефа местности и </w:t>
      </w:r>
      <w:proofErr w:type="gramStart"/>
      <w:r w:rsidRPr="002C638E">
        <w:rPr>
          <w:sz w:val="28"/>
          <w:szCs w:val="28"/>
        </w:rPr>
        <w:t>др. Например</w:t>
      </w:r>
      <w:proofErr w:type="gramEnd"/>
      <w:r w:rsidRPr="002C638E">
        <w:rPr>
          <w:sz w:val="28"/>
          <w:szCs w:val="28"/>
        </w:rPr>
        <w:t>, создавая между проезжей частью магистрали и жилой застройкой полосы зеленых насаждений, можно добиться снижения шума. Для снижения уровня шума на 15…18 дБ рекомендуется сочетать двух- и трехрядные зеленые полосы с экранирующими барьерами. Еще одним эффективным мероприятием по снижению транспортного шума является прокладка дороги в выемке. Если полученный при сооружении выемки грунт использовать для отсыпки по бровкам ее откосов шумозащитных земляных валов, то снижение уровня шума может достигнуть 15 дБ.</w:t>
      </w:r>
    </w:p>
    <w:p w:rsidR="001F487E" w:rsidRDefault="001914BB" w:rsidP="008073C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Источники шума автомобильного транспорта: </w:t>
      </w:r>
    </w:p>
    <w:p w:rsidR="001914BB" w:rsidRDefault="00B65471" w:rsidP="008073C6">
      <w:pPr>
        <w:pStyle w:val="a9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скорости до 40 км</w:t>
      </w:r>
      <w:r w:rsidRPr="00B65471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ч преобладает шум двигателя</w:t>
      </w:r>
      <w:r w:rsidRPr="00B65471">
        <w:rPr>
          <w:rFonts w:ascii="Times New Roman" w:hAnsi="Times New Roman"/>
          <w:sz w:val="28"/>
          <w:szCs w:val="28"/>
        </w:rPr>
        <w:t>;</w:t>
      </w:r>
    </w:p>
    <w:p w:rsidR="00B65471" w:rsidRDefault="00B65471" w:rsidP="008073C6">
      <w:pPr>
        <w:pStyle w:val="a9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40 км</w:t>
      </w:r>
      <w:r w:rsidRPr="00B65471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ч до 120 км</w:t>
      </w:r>
      <w:r w:rsidRPr="00B65471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ч преобладает шум качения</w:t>
      </w:r>
      <w:r w:rsidRPr="00B65471">
        <w:rPr>
          <w:rFonts w:ascii="Times New Roman" w:hAnsi="Times New Roman"/>
          <w:sz w:val="28"/>
          <w:szCs w:val="28"/>
        </w:rPr>
        <w:t>;</w:t>
      </w:r>
    </w:p>
    <w:p w:rsidR="00B65471" w:rsidRPr="008073C6" w:rsidRDefault="00B65471" w:rsidP="008073C6">
      <w:pPr>
        <w:pStyle w:val="a9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C</w:t>
      </w:r>
      <w:r w:rsidRPr="00B65471">
        <w:rPr>
          <w:rFonts w:ascii="Times New Roman" w:hAnsi="Times New Roman"/>
          <w:sz w:val="28"/>
          <w:szCs w:val="28"/>
        </w:rPr>
        <w:t xml:space="preserve"> 120 </w:t>
      </w:r>
      <w:r>
        <w:rPr>
          <w:rFonts w:ascii="Times New Roman" w:hAnsi="Times New Roman"/>
          <w:sz w:val="28"/>
          <w:szCs w:val="28"/>
        </w:rPr>
        <w:t>км</w:t>
      </w:r>
      <w:r w:rsidRPr="00B65471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ч преобладает аэродинамический шум</w:t>
      </w:r>
    </w:p>
    <w:p w:rsidR="00B65471" w:rsidRDefault="00B65471" w:rsidP="008073C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Расчёт шумовых характеристик потока автотранспорта:</w:t>
      </w:r>
    </w:p>
    <w:p w:rsidR="00B65471" w:rsidRDefault="00B65471" w:rsidP="008073C6">
      <w:pPr>
        <w:pStyle w:val="a9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65471">
        <w:rPr>
          <w:rFonts w:ascii="Times New Roman" w:hAnsi="Times New Roman"/>
          <w:sz w:val="28"/>
          <w:szCs w:val="28"/>
        </w:rPr>
        <w:t>ОДМ 218.2.013-2011 Методические рекомендации по защите от транспортного шума территорий, прилегающих к автомобильным дорогам;</w:t>
      </w:r>
    </w:p>
    <w:p w:rsidR="00B65471" w:rsidRPr="00B65471" w:rsidRDefault="00B65471" w:rsidP="008073C6">
      <w:pPr>
        <w:pStyle w:val="a9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65471">
        <w:rPr>
          <w:rFonts w:ascii="Times New Roman" w:hAnsi="Times New Roman"/>
          <w:sz w:val="28"/>
          <w:szCs w:val="28"/>
        </w:rPr>
        <w:t>СП 276.1325800.2016 Здания и территории. Правила проектирования защиты от шума транспортных потоков</w:t>
      </w:r>
    </w:p>
    <w:p w:rsidR="00B65471" w:rsidRDefault="000600F7" w:rsidP="008073C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B65471">
        <w:rPr>
          <w:rFonts w:ascii="Times New Roman" w:hAnsi="Times New Roman"/>
          <w:sz w:val="28"/>
          <w:szCs w:val="28"/>
        </w:rPr>
        <w:t xml:space="preserve">аспространение </w:t>
      </w:r>
      <w:r>
        <w:rPr>
          <w:rFonts w:ascii="Times New Roman" w:hAnsi="Times New Roman"/>
          <w:sz w:val="28"/>
          <w:szCs w:val="28"/>
        </w:rPr>
        <w:t>и затухание шума</w:t>
      </w:r>
      <w:r w:rsidR="00B65471">
        <w:rPr>
          <w:rFonts w:ascii="Times New Roman" w:hAnsi="Times New Roman"/>
          <w:sz w:val="28"/>
          <w:szCs w:val="28"/>
        </w:rPr>
        <w:t>:</w:t>
      </w:r>
    </w:p>
    <w:p w:rsidR="008073C6" w:rsidRPr="008073C6" w:rsidRDefault="008073C6" w:rsidP="008073C6">
      <w:pPr>
        <w:pStyle w:val="a9"/>
        <w:numPr>
          <w:ilvl w:val="0"/>
          <w:numId w:val="6"/>
        </w:numPr>
        <w:spacing w:line="360" w:lineRule="auto"/>
        <w:ind w:left="851" w:hanging="425"/>
        <w:rPr>
          <w:rFonts w:ascii="Times New Roman" w:hAnsi="Times New Roman"/>
          <w:sz w:val="28"/>
          <w:szCs w:val="28"/>
        </w:rPr>
      </w:pPr>
      <w:r w:rsidRPr="008073C6">
        <w:rPr>
          <w:rFonts w:ascii="Times New Roman" w:hAnsi="Times New Roman"/>
          <w:sz w:val="28"/>
          <w:szCs w:val="28"/>
        </w:rPr>
        <w:t>ГОСТ 31295.</w:t>
      </w:r>
      <w:r>
        <w:rPr>
          <w:rFonts w:ascii="Times New Roman" w:hAnsi="Times New Roman"/>
          <w:sz w:val="28"/>
          <w:szCs w:val="28"/>
        </w:rPr>
        <w:t>1</w:t>
      </w:r>
      <w:r w:rsidRPr="008073C6">
        <w:rPr>
          <w:rFonts w:ascii="Times New Roman" w:hAnsi="Times New Roman"/>
          <w:sz w:val="28"/>
          <w:szCs w:val="28"/>
        </w:rPr>
        <w:t>-2005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73C6">
        <w:rPr>
          <w:rFonts w:ascii="Times New Roman" w:hAnsi="Times New Roman"/>
          <w:sz w:val="28"/>
          <w:szCs w:val="28"/>
        </w:rPr>
        <w:t xml:space="preserve">Шум. Затухание звука при распространении на местности. Часть </w:t>
      </w:r>
      <w:r>
        <w:rPr>
          <w:rFonts w:ascii="Times New Roman" w:hAnsi="Times New Roman"/>
          <w:sz w:val="28"/>
          <w:szCs w:val="28"/>
        </w:rPr>
        <w:t>1</w:t>
      </w:r>
      <w:r w:rsidRPr="008073C6">
        <w:rPr>
          <w:rFonts w:ascii="Times New Roman" w:hAnsi="Times New Roman"/>
          <w:sz w:val="28"/>
          <w:szCs w:val="28"/>
        </w:rPr>
        <w:t>. Общий метод расчета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:rsidR="008073C6" w:rsidRPr="008073C6" w:rsidRDefault="008073C6" w:rsidP="008073C6">
      <w:pPr>
        <w:pStyle w:val="a9"/>
        <w:numPr>
          <w:ilvl w:val="0"/>
          <w:numId w:val="6"/>
        </w:numPr>
        <w:spacing w:line="360" w:lineRule="auto"/>
        <w:ind w:left="851" w:hanging="425"/>
        <w:rPr>
          <w:rFonts w:ascii="Times New Roman" w:hAnsi="Times New Roman"/>
          <w:sz w:val="28"/>
          <w:szCs w:val="28"/>
        </w:rPr>
      </w:pPr>
      <w:r w:rsidRPr="008073C6">
        <w:rPr>
          <w:rFonts w:ascii="Times New Roman" w:hAnsi="Times New Roman"/>
          <w:sz w:val="28"/>
          <w:szCs w:val="28"/>
        </w:rPr>
        <w:t>ГОСТ 31295.2-2005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73C6">
        <w:rPr>
          <w:rFonts w:ascii="Times New Roman" w:hAnsi="Times New Roman"/>
          <w:sz w:val="28"/>
          <w:szCs w:val="28"/>
        </w:rPr>
        <w:t>Шум. Затухание звука при распространении на местности. Часть 2. Общий метод расч</w:t>
      </w:r>
      <w:bookmarkStart w:id="0" w:name="_GoBack"/>
      <w:bookmarkEnd w:id="0"/>
      <w:r w:rsidRPr="008073C6">
        <w:rPr>
          <w:rFonts w:ascii="Times New Roman" w:hAnsi="Times New Roman"/>
          <w:sz w:val="28"/>
          <w:szCs w:val="28"/>
        </w:rPr>
        <w:t>ета</w:t>
      </w:r>
      <w:r>
        <w:rPr>
          <w:rFonts w:ascii="Times New Roman" w:hAnsi="Times New Roman"/>
          <w:sz w:val="28"/>
          <w:szCs w:val="28"/>
          <w:lang w:val="en-US"/>
        </w:rPr>
        <w:t>.</w:t>
      </w:r>
    </w:p>
    <w:p w:rsidR="008073C6" w:rsidRDefault="008073C6" w:rsidP="008073C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Измерения будут проводиться:</w:t>
      </w:r>
    </w:p>
    <w:p w:rsidR="008073C6" w:rsidRDefault="008073C6" w:rsidP="008073C6">
      <w:pPr>
        <w:pStyle w:val="a9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073C6">
        <w:rPr>
          <w:rFonts w:ascii="Times New Roman" w:hAnsi="Times New Roman"/>
          <w:sz w:val="28"/>
          <w:szCs w:val="28"/>
        </w:rPr>
        <w:t>Методика проведения измерений эффективности шумозащитных экранов, измерения звукоизоляции шумозащитных экранов, измерения звукопоглощения шумозащитных экранов, утвержденная Министерством транспорта Российской Федерации Федеральным дорожным агентством (РОСАВТОДОР) 06.09.2017 г.</w:t>
      </w:r>
    </w:p>
    <w:p w:rsidR="008073C6" w:rsidRDefault="008073C6" w:rsidP="008073C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литературных источников рассматриваются:</w:t>
      </w:r>
    </w:p>
    <w:p w:rsidR="008073C6" w:rsidRDefault="008073C6" w:rsidP="008073C6">
      <w:pPr>
        <w:pStyle w:val="1"/>
        <w:numPr>
          <w:ilvl w:val="0"/>
          <w:numId w:val="8"/>
        </w:numPr>
        <w:shd w:val="clear" w:color="auto" w:fill="FFFFFF"/>
        <w:spacing w:before="48" w:beforeAutospacing="0" w:after="48" w:afterAutospacing="0" w:line="360" w:lineRule="auto"/>
        <w:rPr>
          <w:b w:val="0"/>
          <w:bCs w:val="0"/>
          <w:kern w:val="0"/>
          <w:sz w:val="28"/>
          <w:szCs w:val="28"/>
        </w:rPr>
      </w:pPr>
      <w:r w:rsidRPr="008073C6">
        <w:rPr>
          <w:b w:val="0"/>
          <w:bCs w:val="0"/>
          <w:kern w:val="0"/>
          <w:sz w:val="28"/>
          <w:szCs w:val="28"/>
        </w:rPr>
        <w:t>Защита от шума в градостроительстве. Справочник проектировщика</w:t>
      </w:r>
      <w:r>
        <w:rPr>
          <w:b w:val="0"/>
          <w:bCs w:val="0"/>
          <w:kern w:val="0"/>
          <w:sz w:val="28"/>
          <w:szCs w:val="28"/>
        </w:rPr>
        <w:t xml:space="preserve"> </w:t>
      </w:r>
      <w:r w:rsidRPr="008073C6">
        <w:rPr>
          <w:b w:val="0"/>
          <w:bCs w:val="0"/>
          <w:kern w:val="0"/>
          <w:sz w:val="28"/>
          <w:szCs w:val="28"/>
        </w:rPr>
        <w:t>Г. Л. Осипов, В. Е. Коробков</w:t>
      </w:r>
      <w:r w:rsidRPr="008073C6">
        <w:rPr>
          <w:b w:val="0"/>
          <w:bCs w:val="0"/>
          <w:kern w:val="0"/>
          <w:sz w:val="28"/>
          <w:szCs w:val="28"/>
        </w:rPr>
        <w:t>;</w:t>
      </w:r>
    </w:p>
    <w:p w:rsidR="008073C6" w:rsidRPr="008073C6" w:rsidRDefault="008073C6" w:rsidP="008073C6">
      <w:pPr>
        <w:pStyle w:val="1"/>
        <w:numPr>
          <w:ilvl w:val="0"/>
          <w:numId w:val="8"/>
        </w:numPr>
        <w:shd w:val="clear" w:color="auto" w:fill="FFFFFF"/>
        <w:spacing w:before="48" w:beforeAutospacing="0" w:after="48" w:afterAutospacing="0" w:line="360" w:lineRule="auto"/>
        <w:rPr>
          <w:b w:val="0"/>
          <w:bCs w:val="0"/>
          <w:kern w:val="0"/>
          <w:sz w:val="28"/>
          <w:szCs w:val="28"/>
        </w:rPr>
      </w:pPr>
      <w:r>
        <w:rPr>
          <w:b w:val="0"/>
          <w:bCs w:val="0"/>
          <w:kern w:val="0"/>
          <w:sz w:val="28"/>
          <w:szCs w:val="28"/>
        </w:rPr>
        <w:t>Пособие к МГСН 2.04-97 Проектирование защиты от транспортного шума и вибраций жилых и общественных зданий</w:t>
      </w:r>
      <w:r w:rsidRPr="008073C6">
        <w:rPr>
          <w:b w:val="0"/>
          <w:bCs w:val="0"/>
          <w:kern w:val="0"/>
          <w:sz w:val="28"/>
          <w:szCs w:val="28"/>
        </w:rPr>
        <w:t>.</w:t>
      </w:r>
    </w:p>
    <w:p w:rsidR="008073C6" w:rsidRPr="008073C6" w:rsidRDefault="008073C6" w:rsidP="008073C6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073C6" w:rsidRPr="008073C6" w:rsidRDefault="008073C6" w:rsidP="008073C6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65471" w:rsidRPr="008073C6" w:rsidRDefault="00B65471" w:rsidP="008073C6">
      <w:pPr>
        <w:rPr>
          <w:rFonts w:ascii="Times New Roman" w:hAnsi="Times New Roman"/>
          <w:sz w:val="28"/>
          <w:szCs w:val="28"/>
        </w:rPr>
      </w:pPr>
    </w:p>
    <w:p w:rsidR="00B65471" w:rsidRPr="00B65471" w:rsidRDefault="00B65471" w:rsidP="00B65471">
      <w:pPr>
        <w:rPr>
          <w:rFonts w:ascii="Times New Roman" w:hAnsi="Times New Roman"/>
          <w:sz w:val="28"/>
          <w:szCs w:val="28"/>
        </w:rPr>
      </w:pPr>
    </w:p>
    <w:sectPr w:rsidR="00B65471" w:rsidRPr="00B65471" w:rsidSect="00600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B6D"/>
    <w:multiLevelType w:val="hybridMultilevel"/>
    <w:tmpl w:val="132A7A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9033B8"/>
    <w:multiLevelType w:val="hybridMultilevel"/>
    <w:tmpl w:val="8918D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262B9"/>
    <w:multiLevelType w:val="hybridMultilevel"/>
    <w:tmpl w:val="1A28C8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E41105"/>
    <w:multiLevelType w:val="hybridMultilevel"/>
    <w:tmpl w:val="E4E26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30523"/>
    <w:multiLevelType w:val="hybridMultilevel"/>
    <w:tmpl w:val="71C4E31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D3B7978"/>
    <w:multiLevelType w:val="hybridMultilevel"/>
    <w:tmpl w:val="8AAC7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0111C"/>
    <w:multiLevelType w:val="hybridMultilevel"/>
    <w:tmpl w:val="E4E26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3D2CC4"/>
    <w:multiLevelType w:val="hybridMultilevel"/>
    <w:tmpl w:val="3028F1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93D"/>
    <w:rsid w:val="000511FD"/>
    <w:rsid w:val="000600F7"/>
    <w:rsid w:val="001914BB"/>
    <w:rsid w:val="001F487E"/>
    <w:rsid w:val="002C638E"/>
    <w:rsid w:val="0036193D"/>
    <w:rsid w:val="004F18CA"/>
    <w:rsid w:val="005F5A99"/>
    <w:rsid w:val="00600B20"/>
    <w:rsid w:val="00730DCA"/>
    <w:rsid w:val="008073C6"/>
    <w:rsid w:val="00900DF5"/>
    <w:rsid w:val="00A025DF"/>
    <w:rsid w:val="00A538ED"/>
    <w:rsid w:val="00B65471"/>
    <w:rsid w:val="00D6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0FC1E"/>
  <w15:docId w15:val="{9229D521-803D-4DB0-BED7-B46E36EC9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193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B6547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73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36193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6193D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Заголовок Знак"/>
    <w:basedOn w:val="a0"/>
    <w:link w:val="a3"/>
    <w:rsid w:val="003619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36193D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36193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Strong"/>
    <w:basedOn w:val="a0"/>
    <w:uiPriority w:val="22"/>
    <w:qFormat/>
    <w:rsid w:val="0036193D"/>
    <w:rPr>
      <w:b/>
      <w:bCs/>
    </w:rPr>
  </w:style>
  <w:style w:type="paragraph" w:styleId="a8">
    <w:name w:val="Normal (Web)"/>
    <w:basedOn w:val="a"/>
    <w:uiPriority w:val="99"/>
    <w:semiHidden/>
    <w:unhideWhenUsed/>
    <w:rsid w:val="002C63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1914B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654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semiHidden/>
    <w:unhideWhenUsed/>
    <w:rsid w:val="008073C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073C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2</cp:revision>
  <cp:lastPrinted>2015-12-23T14:38:00Z</cp:lastPrinted>
  <dcterms:created xsi:type="dcterms:W3CDTF">2017-12-25T07:41:00Z</dcterms:created>
  <dcterms:modified xsi:type="dcterms:W3CDTF">2017-12-25T07:41:00Z</dcterms:modified>
</cp:coreProperties>
</file>