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276"/>
        <w:gridCol w:w="8247"/>
      </w:tblGrid>
      <w:tr w:rsidR="00D737C2" w:rsidRPr="00D737C2" w:rsidTr="00467D78">
        <w:trPr>
          <w:cantSplit/>
          <w:trHeight w:val="277"/>
        </w:trPr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7C2" w:rsidRPr="00D737C2" w:rsidRDefault="00D737C2" w:rsidP="00467D78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</w:rPr>
            </w:pPr>
            <w:bookmarkStart w:id="0" w:name="_Toc119910692"/>
            <w:r w:rsidRPr="00D737C2">
              <w:rPr>
                <w:rFonts w:ascii="Times New Roman" w:hAnsi="Times New Roman" w:cs="Times New Roman"/>
                <w:i/>
                <w:noProof/>
                <w:lang w:eastAsia="ru-RU"/>
              </w:rPr>
              <w:drawing>
                <wp:inline distT="0" distB="0" distL="0" distR="0">
                  <wp:extent cx="581025" cy="819150"/>
                  <wp:effectExtent l="0" t="0" r="9525" b="0"/>
                  <wp:docPr id="5" name="Рисунок 5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7C2" w:rsidRPr="00D737C2" w:rsidRDefault="00D737C2" w:rsidP="0046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D737C2">
              <w:rPr>
                <w:rFonts w:ascii="Times New Roman" w:hAnsi="Times New Roman" w:cs="Times New Roman"/>
                <w:sz w:val="18"/>
              </w:rPr>
              <w:t>МИНОБРНАУКИ РОССИИ</w:t>
            </w:r>
          </w:p>
          <w:p w:rsidR="00D737C2" w:rsidRPr="00D737C2" w:rsidRDefault="00D737C2" w:rsidP="0046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737C2">
              <w:rPr>
                <w:rFonts w:ascii="Times New Roman" w:hAnsi="Times New Roman" w:cs="Times New Roman"/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D737C2" w:rsidRPr="00D737C2" w:rsidRDefault="00D737C2" w:rsidP="0046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737C2">
              <w:rPr>
                <w:rFonts w:ascii="Times New Roman" w:hAnsi="Times New Roman" w:cs="Times New Roman"/>
                <w:sz w:val="18"/>
                <w:szCs w:val="20"/>
              </w:rPr>
              <w:t>высшего образования</w:t>
            </w:r>
          </w:p>
          <w:p w:rsidR="00D737C2" w:rsidRPr="00D737C2" w:rsidRDefault="00D737C2" w:rsidP="00467D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D737C2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D737C2" w:rsidRPr="00D737C2" w:rsidRDefault="00D737C2" w:rsidP="00467D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737C2">
              <w:rPr>
                <w:rFonts w:ascii="Times New Roman" w:hAnsi="Times New Roman" w:cs="Times New Roman"/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D737C2" w:rsidRPr="00D737C2" w:rsidTr="00467D78">
        <w:trPr>
          <w:cantSplit/>
          <w:trHeight w:val="276"/>
        </w:trPr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7C2" w:rsidRPr="00D737C2" w:rsidRDefault="00D737C2" w:rsidP="00467D78">
            <w:pPr>
              <w:spacing w:after="0" w:line="256" w:lineRule="auto"/>
              <w:rPr>
                <w:rFonts w:ascii="Times New Roman" w:hAnsi="Times New Roman" w:cs="Times New Roman"/>
                <w:i/>
                <w:sz w:val="28"/>
              </w:rPr>
            </w:pPr>
          </w:p>
        </w:tc>
        <w:tc>
          <w:tcPr>
            <w:tcW w:w="8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7C2" w:rsidRPr="00D737C2" w:rsidRDefault="00D737C2" w:rsidP="0046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D737C2">
              <w:rPr>
                <w:rFonts w:ascii="Times New Roman" w:hAnsi="Times New Roman" w:cs="Times New Roman"/>
                <w:sz w:val="24"/>
                <w:szCs w:val="21"/>
              </w:rPr>
              <w:t>БГТУ</w:t>
            </w:r>
            <w:proofErr w:type="gramStart"/>
            <w:r w:rsidRPr="00D737C2">
              <w:rPr>
                <w:rFonts w:ascii="Times New Roman" w:hAnsi="Times New Roman" w:cs="Times New Roman"/>
                <w:sz w:val="24"/>
                <w:szCs w:val="21"/>
              </w:rPr>
              <w:t>.С</w:t>
            </w:r>
            <w:proofErr w:type="gramEnd"/>
            <w:r w:rsidRPr="00D737C2">
              <w:rPr>
                <w:rFonts w:ascii="Times New Roman" w:hAnsi="Times New Roman" w:cs="Times New Roman"/>
                <w:sz w:val="24"/>
                <w:szCs w:val="21"/>
              </w:rPr>
              <w:t>МК-Ф-4.2-К5-01</w:t>
            </w:r>
          </w:p>
        </w:tc>
      </w:tr>
    </w:tbl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3"/>
        <w:gridCol w:w="261"/>
        <w:gridCol w:w="824"/>
        <w:gridCol w:w="276"/>
        <w:gridCol w:w="6330"/>
      </w:tblGrid>
      <w:tr w:rsidR="00D737C2" w:rsidRPr="00D737C2" w:rsidTr="00467D78">
        <w:trPr>
          <w:trHeight w:val="371"/>
        </w:trPr>
        <w:tc>
          <w:tcPr>
            <w:tcW w:w="1663" w:type="dxa"/>
            <w:vAlign w:val="bottom"/>
          </w:tcPr>
          <w:p w:rsidR="00D737C2" w:rsidRPr="00D737C2" w:rsidRDefault="00D737C2" w:rsidP="00467D78">
            <w:pPr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</w:p>
          <w:p w:rsidR="00D737C2" w:rsidRPr="00D737C2" w:rsidRDefault="00D737C2" w:rsidP="00467D78">
            <w:pPr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D737C2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Факультет</w:t>
            </w:r>
          </w:p>
        </w:tc>
        <w:tc>
          <w:tcPr>
            <w:tcW w:w="261" w:type="dxa"/>
            <w:vAlign w:val="bottom"/>
          </w:tcPr>
          <w:p w:rsidR="00D737C2" w:rsidRPr="00D737C2" w:rsidRDefault="00D737C2" w:rsidP="00467D78">
            <w:pPr>
              <w:ind w:left="-125" w:right="-250"/>
              <w:rPr>
                <w:rFonts w:ascii="Times New Roman" w:hAnsi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737C2" w:rsidRPr="00D737C2" w:rsidRDefault="00D737C2" w:rsidP="00467D78">
            <w:pPr>
              <w:jc w:val="center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D737C2">
              <w:rPr>
                <w:rFonts w:ascii="Times New Roman" w:hAnsi="Times New Roman" w:cs="Times New Roman"/>
                <w:szCs w:val="20"/>
                <w:lang w:eastAsia="ru-RU"/>
              </w:rPr>
              <w:t>Е</w:t>
            </w:r>
          </w:p>
        </w:tc>
        <w:tc>
          <w:tcPr>
            <w:tcW w:w="276" w:type="dxa"/>
            <w:vAlign w:val="bottom"/>
          </w:tcPr>
          <w:p w:rsidR="00D737C2" w:rsidRPr="00D737C2" w:rsidRDefault="00D737C2" w:rsidP="00467D78">
            <w:pPr>
              <w:rPr>
                <w:rFonts w:ascii="Times New Roman" w:hAnsi="Times New Roman" w:cs="Times New Roman"/>
                <w:sz w:val="14"/>
                <w:szCs w:val="20"/>
                <w:lang w:eastAsia="ru-RU"/>
              </w:rPr>
            </w:pP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737C2" w:rsidRPr="00D737C2" w:rsidRDefault="00D737C2" w:rsidP="00467D78">
            <w:pPr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D737C2">
              <w:rPr>
                <w:rFonts w:ascii="Times New Roman" w:hAnsi="Times New Roman" w:cs="Times New Roman"/>
                <w:szCs w:val="20"/>
                <w:lang w:eastAsia="ru-RU"/>
              </w:rPr>
              <w:t>Оружие и системы вооружения</w:t>
            </w:r>
          </w:p>
        </w:tc>
      </w:tr>
      <w:tr w:rsidR="00D737C2" w:rsidRPr="00D737C2" w:rsidTr="00467D78">
        <w:trPr>
          <w:trHeight w:val="130"/>
        </w:trPr>
        <w:tc>
          <w:tcPr>
            <w:tcW w:w="1663" w:type="dxa"/>
            <w:vAlign w:val="bottom"/>
          </w:tcPr>
          <w:p w:rsidR="00D737C2" w:rsidRPr="00D737C2" w:rsidRDefault="00D737C2" w:rsidP="00467D78">
            <w:pPr>
              <w:rPr>
                <w:rFonts w:ascii="Times New Roman" w:hAnsi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261" w:type="dxa"/>
            <w:vAlign w:val="bottom"/>
          </w:tcPr>
          <w:p w:rsidR="00D737C2" w:rsidRPr="00D737C2" w:rsidRDefault="00D737C2" w:rsidP="00467D78">
            <w:pPr>
              <w:ind w:left="-125" w:right="-250"/>
              <w:rPr>
                <w:rFonts w:ascii="Times New Roman" w:hAnsi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D737C2" w:rsidRPr="00D737C2" w:rsidRDefault="00D737C2" w:rsidP="00467D78">
            <w:pPr>
              <w:rPr>
                <w:rFonts w:ascii="Times New Roman" w:hAnsi="Times New Roman" w:cs="Times New Roman"/>
                <w:sz w:val="16"/>
                <w:szCs w:val="20"/>
                <w:lang w:eastAsia="ru-RU"/>
              </w:rPr>
            </w:pPr>
            <w:r w:rsidRPr="00D737C2">
              <w:rPr>
                <w:rFonts w:ascii="Times New Roman" w:hAnsi="Times New Roman" w:cs="Times New Roman"/>
                <w:sz w:val="16"/>
                <w:szCs w:val="20"/>
                <w:lang w:eastAsia="ru-RU"/>
              </w:rPr>
              <w:t>шифр</w:t>
            </w:r>
          </w:p>
        </w:tc>
        <w:tc>
          <w:tcPr>
            <w:tcW w:w="276" w:type="dxa"/>
            <w:vAlign w:val="bottom"/>
          </w:tcPr>
          <w:p w:rsidR="00D737C2" w:rsidRPr="00D737C2" w:rsidRDefault="00D737C2" w:rsidP="00467D78">
            <w:pPr>
              <w:rPr>
                <w:rFonts w:ascii="Times New Roman" w:hAnsi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D737C2" w:rsidRPr="00D737C2" w:rsidRDefault="00D737C2" w:rsidP="00467D78">
            <w:pPr>
              <w:rPr>
                <w:rFonts w:ascii="Times New Roman" w:hAnsi="Times New Roman" w:cs="Times New Roman"/>
                <w:sz w:val="16"/>
                <w:szCs w:val="20"/>
                <w:lang w:eastAsia="ru-RU"/>
              </w:rPr>
            </w:pPr>
            <w:r w:rsidRPr="00D737C2">
              <w:rPr>
                <w:rFonts w:ascii="Times New Roman" w:hAnsi="Times New Roman" w:cs="Times New Roman"/>
                <w:sz w:val="16"/>
                <w:szCs w:val="20"/>
                <w:lang w:eastAsia="ru-RU"/>
              </w:rPr>
              <w:t>наименование</w:t>
            </w:r>
          </w:p>
        </w:tc>
      </w:tr>
      <w:tr w:rsidR="00D737C2" w:rsidRPr="00D737C2" w:rsidTr="00467D78">
        <w:trPr>
          <w:trHeight w:val="143"/>
        </w:trPr>
        <w:tc>
          <w:tcPr>
            <w:tcW w:w="1663" w:type="dxa"/>
            <w:vAlign w:val="bottom"/>
            <w:hideMark/>
          </w:tcPr>
          <w:p w:rsidR="00D737C2" w:rsidRPr="00D737C2" w:rsidRDefault="00D737C2" w:rsidP="00467D78">
            <w:pPr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D737C2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Кафедра</w:t>
            </w:r>
          </w:p>
        </w:tc>
        <w:tc>
          <w:tcPr>
            <w:tcW w:w="261" w:type="dxa"/>
            <w:vAlign w:val="bottom"/>
          </w:tcPr>
          <w:p w:rsidR="00D737C2" w:rsidRPr="00D737C2" w:rsidRDefault="00D737C2" w:rsidP="00467D78">
            <w:pPr>
              <w:ind w:left="-125" w:right="-250"/>
              <w:rPr>
                <w:rFonts w:ascii="Times New Roman" w:hAnsi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737C2" w:rsidRPr="00D737C2" w:rsidRDefault="00D737C2" w:rsidP="00467D78">
            <w:pPr>
              <w:jc w:val="center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D737C2">
              <w:rPr>
                <w:rFonts w:ascii="Times New Roman" w:hAnsi="Times New Roman" w:cs="Times New Roman"/>
                <w:szCs w:val="20"/>
                <w:lang w:eastAsia="ru-RU"/>
              </w:rPr>
              <w:t>Е</w:t>
            </w:r>
            <w:proofErr w:type="gramStart"/>
            <w:r w:rsidRPr="00D737C2"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  <w:proofErr w:type="gramEnd"/>
          </w:p>
        </w:tc>
        <w:tc>
          <w:tcPr>
            <w:tcW w:w="276" w:type="dxa"/>
            <w:vAlign w:val="bottom"/>
          </w:tcPr>
          <w:p w:rsidR="00D737C2" w:rsidRPr="00D737C2" w:rsidRDefault="00D737C2" w:rsidP="00467D78">
            <w:pPr>
              <w:rPr>
                <w:rFonts w:ascii="Times New Roman" w:hAnsi="Times New Roman" w:cs="Times New Roman"/>
                <w:sz w:val="14"/>
                <w:szCs w:val="20"/>
                <w:lang w:eastAsia="ru-RU"/>
              </w:rPr>
            </w:pP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737C2" w:rsidRPr="00D737C2" w:rsidRDefault="00D737C2" w:rsidP="00467D78">
            <w:pPr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D737C2">
              <w:rPr>
                <w:rFonts w:ascii="Times New Roman" w:hAnsi="Times New Roman" w:cs="Times New Roman"/>
                <w:szCs w:val="20"/>
                <w:lang w:eastAsia="ru-RU"/>
              </w:rPr>
              <w:t>Управление в технических системах</w:t>
            </w:r>
          </w:p>
        </w:tc>
      </w:tr>
      <w:tr w:rsidR="00D737C2" w:rsidRPr="00D737C2" w:rsidTr="00467D78">
        <w:trPr>
          <w:trHeight w:val="146"/>
        </w:trPr>
        <w:tc>
          <w:tcPr>
            <w:tcW w:w="1663" w:type="dxa"/>
            <w:vAlign w:val="bottom"/>
          </w:tcPr>
          <w:p w:rsidR="00D737C2" w:rsidRPr="00D737C2" w:rsidRDefault="00D737C2" w:rsidP="00467D78">
            <w:pPr>
              <w:rPr>
                <w:rFonts w:ascii="Times New Roman" w:hAnsi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261" w:type="dxa"/>
            <w:vAlign w:val="bottom"/>
          </w:tcPr>
          <w:p w:rsidR="00D737C2" w:rsidRPr="00D737C2" w:rsidRDefault="00D737C2" w:rsidP="00467D78">
            <w:pPr>
              <w:ind w:left="-125" w:right="-250"/>
              <w:rPr>
                <w:rFonts w:ascii="Times New Roman" w:hAnsi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D737C2" w:rsidRPr="00D737C2" w:rsidRDefault="00D737C2" w:rsidP="00467D78">
            <w:pPr>
              <w:rPr>
                <w:rFonts w:ascii="Times New Roman" w:hAnsi="Times New Roman" w:cs="Times New Roman"/>
                <w:sz w:val="16"/>
                <w:szCs w:val="20"/>
                <w:lang w:eastAsia="ru-RU"/>
              </w:rPr>
            </w:pPr>
            <w:r w:rsidRPr="00D737C2">
              <w:rPr>
                <w:rFonts w:ascii="Times New Roman" w:hAnsi="Times New Roman" w:cs="Times New Roman"/>
                <w:sz w:val="16"/>
                <w:szCs w:val="20"/>
                <w:lang w:eastAsia="ru-RU"/>
              </w:rPr>
              <w:t>шифр</w:t>
            </w:r>
          </w:p>
        </w:tc>
        <w:tc>
          <w:tcPr>
            <w:tcW w:w="276" w:type="dxa"/>
            <w:vAlign w:val="bottom"/>
          </w:tcPr>
          <w:p w:rsidR="00D737C2" w:rsidRPr="00D737C2" w:rsidRDefault="00D737C2" w:rsidP="00467D78">
            <w:pPr>
              <w:rPr>
                <w:rFonts w:ascii="Times New Roman" w:hAnsi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D737C2" w:rsidRPr="00D737C2" w:rsidRDefault="00D737C2" w:rsidP="00467D78">
            <w:pPr>
              <w:rPr>
                <w:rFonts w:ascii="Times New Roman" w:hAnsi="Times New Roman" w:cs="Times New Roman"/>
                <w:sz w:val="16"/>
                <w:szCs w:val="20"/>
                <w:lang w:eastAsia="ru-RU"/>
              </w:rPr>
            </w:pPr>
            <w:r w:rsidRPr="00D737C2">
              <w:rPr>
                <w:rFonts w:ascii="Times New Roman" w:hAnsi="Times New Roman" w:cs="Times New Roman"/>
                <w:sz w:val="16"/>
                <w:szCs w:val="20"/>
                <w:lang w:eastAsia="ru-RU"/>
              </w:rPr>
              <w:t>наименование</w:t>
            </w:r>
          </w:p>
        </w:tc>
      </w:tr>
    </w:tbl>
    <w:p w:rsidR="00D737C2" w:rsidRPr="00D737C2" w:rsidRDefault="00D737C2" w:rsidP="00D737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737C2" w:rsidRPr="00D737C2" w:rsidRDefault="00D737C2" w:rsidP="00D737C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37C2" w:rsidRPr="00D737C2" w:rsidRDefault="00D737C2" w:rsidP="00D737C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37C2" w:rsidRPr="00D737C2" w:rsidRDefault="00D737C2" w:rsidP="00D737C2">
      <w:pPr>
        <w:spacing w:line="240" w:lineRule="auto"/>
        <w:jc w:val="center"/>
        <w:rPr>
          <w:rFonts w:ascii="Times New Roman" w:hAnsi="Times New Roman" w:cs="Times New Roman"/>
          <w:sz w:val="40"/>
        </w:rPr>
      </w:pPr>
      <w:r w:rsidRPr="00D737C2">
        <w:rPr>
          <w:rFonts w:ascii="Times New Roman" w:hAnsi="Times New Roman" w:cs="Times New Roman"/>
          <w:sz w:val="40"/>
        </w:rPr>
        <w:t>ОТЧЕТ ПО НАУЧНО-ИССЛЕДОВАТЕЛЬСКОЙ РАБОТЕ</w:t>
      </w:r>
    </w:p>
    <w:p w:rsidR="00D737C2" w:rsidRPr="00D737C2" w:rsidRDefault="00D737C2" w:rsidP="00D737C2">
      <w:pPr>
        <w:spacing w:line="240" w:lineRule="auto"/>
        <w:jc w:val="center"/>
        <w:rPr>
          <w:rFonts w:ascii="Times New Roman" w:hAnsi="Times New Roman" w:cs="Times New Roman"/>
          <w:sz w:val="40"/>
        </w:rPr>
      </w:pPr>
    </w:p>
    <w:tbl>
      <w:tblPr>
        <w:tblStyle w:val="a5"/>
        <w:tblW w:w="0" w:type="auto"/>
        <w:tblLook w:val="04A0"/>
      </w:tblPr>
      <w:tblGrid>
        <w:gridCol w:w="9571"/>
      </w:tblGrid>
      <w:tr w:rsidR="00D737C2" w:rsidRPr="00D737C2" w:rsidTr="00467D78"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37C2" w:rsidRPr="00D737C2" w:rsidRDefault="00D737C2" w:rsidP="00467D78">
            <w:pPr>
              <w:jc w:val="center"/>
              <w:rPr>
                <w:rFonts w:ascii="Times New Roman" w:hAnsi="Times New Roman" w:cs="Times New Roman"/>
                <w:sz w:val="40"/>
                <w:szCs w:val="20"/>
                <w:lang w:eastAsia="ru-RU"/>
              </w:rPr>
            </w:pPr>
            <w:r w:rsidRPr="00D737C2">
              <w:rPr>
                <w:rFonts w:ascii="Times New Roman" w:hAnsi="Times New Roman" w:cs="Times New Roman"/>
                <w:sz w:val="40"/>
                <w:szCs w:val="20"/>
                <w:lang w:eastAsia="ru-RU"/>
              </w:rPr>
              <w:t>Разработка математической модели сигналов</w:t>
            </w:r>
          </w:p>
        </w:tc>
      </w:tr>
      <w:tr w:rsidR="00D737C2" w:rsidRPr="00D737C2" w:rsidTr="00467D78"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37C2" w:rsidRPr="00D737C2" w:rsidRDefault="00D737C2" w:rsidP="00467D78">
            <w:pPr>
              <w:jc w:val="center"/>
              <w:rPr>
                <w:rFonts w:ascii="Times New Roman" w:hAnsi="Times New Roman" w:cs="Times New Roman"/>
                <w:sz w:val="40"/>
                <w:szCs w:val="20"/>
                <w:lang w:eastAsia="ru-RU"/>
              </w:rPr>
            </w:pPr>
            <w:proofErr w:type="gramStart"/>
            <w:r w:rsidRPr="00D737C2">
              <w:rPr>
                <w:rFonts w:ascii="Times New Roman" w:hAnsi="Times New Roman" w:cs="Times New Roman"/>
                <w:sz w:val="40"/>
                <w:szCs w:val="20"/>
                <w:lang w:eastAsia="ru-RU"/>
              </w:rPr>
              <w:t>отраженных от протяженных целей</w:t>
            </w:r>
            <w:proofErr w:type="gramEnd"/>
          </w:p>
        </w:tc>
      </w:tr>
      <w:tr w:rsidR="00D737C2" w:rsidRPr="00D737C2" w:rsidTr="00467D78"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37C2" w:rsidRPr="00D737C2" w:rsidRDefault="00D737C2" w:rsidP="00467D78">
            <w:pPr>
              <w:jc w:val="center"/>
              <w:rPr>
                <w:rFonts w:ascii="Times New Roman" w:hAnsi="Times New Roman" w:cs="Times New Roman"/>
                <w:sz w:val="40"/>
                <w:szCs w:val="20"/>
                <w:lang w:eastAsia="ru-RU"/>
              </w:rPr>
            </w:pPr>
          </w:p>
        </w:tc>
      </w:tr>
    </w:tbl>
    <w:p w:rsidR="00D737C2" w:rsidRPr="00D737C2" w:rsidRDefault="00D737C2" w:rsidP="00D737C2">
      <w:pPr>
        <w:spacing w:line="240" w:lineRule="auto"/>
        <w:jc w:val="center"/>
        <w:rPr>
          <w:rFonts w:ascii="Times New Roman" w:hAnsi="Times New Roman" w:cs="Times New Roman"/>
          <w:sz w:val="40"/>
        </w:rPr>
      </w:pPr>
    </w:p>
    <w:p w:rsidR="00D737C2" w:rsidRPr="00D737C2" w:rsidRDefault="00D737C2" w:rsidP="00D737C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37C2" w:rsidRPr="00D737C2" w:rsidRDefault="00D737C2" w:rsidP="00D737C2">
      <w:pPr>
        <w:spacing w:line="240" w:lineRule="auto"/>
        <w:rPr>
          <w:rFonts w:ascii="Times New Roman" w:hAnsi="Times New Roman" w:cs="Times New Roman"/>
          <w:sz w:val="32"/>
          <w:szCs w:val="28"/>
        </w:rPr>
      </w:pPr>
    </w:p>
    <w:tbl>
      <w:tblPr>
        <w:tblStyle w:val="a5"/>
        <w:tblW w:w="5042" w:type="dxa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96"/>
        <w:gridCol w:w="853"/>
        <w:gridCol w:w="388"/>
        <w:gridCol w:w="965"/>
        <w:gridCol w:w="236"/>
        <w:gridCol w:w="1404"/>
      </w:tblGrid>
      <w:tr w:rsidR="00D737C2" w:rsidRPr="00D737C2" w:rsidTr="00467D78">
        <w:trPr>
          <w:trHeight w:val="292"/>
        </w:trPr>
        <w:tc>
          <w:tcPr>
            <w:tcW w:w="3402" w:type="dxa"/>
            <w:gridSpan w:val="4"/>
            <w:hideMark/>
          </w:tcPr>
          <w:p w:rsidR="00D737C2" w:rsidRPr="00D737C2" w:rsidRDefault="00D737C2" w:rsidP="00467D78">
            <w:pPr>
              <w:tabs>
                <w:tab w:val="left" w:pos="5670"/>
              </w:tabs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D737C2">
              <w:rPr>
                <w:rFonts w:ascii="Times New Roman" w:hAnsi="Times New Roman" w:cs="Times New Roman"/>
                <w:szCs w:val="20"/>
                <w:lang w:eastAsia="ru-RU"/>
              </w:rPr>
              <w:t>Выполнил студент группы</w:t>
            </w:r>
          </w:p>
        </w:tc>
        <w:tc>
          <w:tcPr>
            <w:tcW w:w="236" w:type="dxa"/>
          </w:tcPr>
          <w:p w:rsidR="00D737C2" w:rsidRPr="00D737C2" w:rsidRDefault="00D737C2" w:rsidP="00467D78">
            <w:pPr>
              <w:tabs>
                <w:tab w:val="left" w:pos="5670"/>
              </w:tabs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37C2" w:rsidRPr="00D737C2" w:rsidRDefault="00D737C2" w:rsidP="00467D78">
            <w:pPr>
              <w:tabs>
                <w:tab w:val="left" w:pos="5670"/>
              </w:tabs>
              <w:ind w:left="-344" w:firstLine="344"/>
              <w:jc w:val="center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D737C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Е6М31</w:t>
            </w:r>
          </w:p>
        </w:tc>
      </w:tr>
      <w:tr w:rsidR="00D737C2" w:rsidRPr="00D737C2" w:rsidTr="00467D78">
        <w:trPr>
          <w:trHeight w:val="349"/>
        </w:trPr>
        <w:tc>
          <w:tcPr>
            <w:tcW w:w="50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37C2" w:rsidRPr="00D737C2" w:rsidRDefault="00D737C2" w:rsidP="00467D78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proofErr w:type="spellStart"/>
            <w:r w:rsidRPr="00D737C2">
              <w:rPr>
                <w:rFonts w:ascii="Times New Roman" w:hAnsi="Times New Roman" w:cs="Times New Roman"/>
                <w:szCs w:val="20"/>
                <w:lang w:eastAsia="ru-RU"/>
              </w:rPr>
              <w:t>Вершилев</w:t>
            </w:r>
            <w:proofErr w:type="spellEnd"/>
            <w:r w:rsidRPr="00D737C2">
              <w:rPr>
                <w:rFonts w:ascii="Times New Roman" w:hAnsi="Times New Roman" w:cs="Times New Roman"/>
                <w:szCs w:val="20"/>
                <w:lang w:eastAsia="ru-RU"/>
              </w:rPr>
              <w:t xml:space="preserve"> М.С.</w:t>
            </w:r>
          </w:p>
        </w:tc>
      </w:tr>
      <w:tr w:rsidR="00D737C2" w:rsidRPr="00D737C2" w:rsidTr="00467D78">
        <w:trPr>
          <w:trHeight w:val="276"/>
        </w:trPr>
        <w:tc>
          <w:tcPr>
            <w:tcW w:w="504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737C2" w:rsidRPr="00D737C2" w:rsidRDefault="00D737C2" w:rsidP="00467D78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Cs w:val="20"/>
                <w:vertAlign w:val="superscript"/>
                <w:lang w:eastAsia="ru-RU"/>
              </w:rPr>
            </w:pPr>
            <w:r w:rsidRPr="00D737C2">
              <w:rPr>
                <w:rFonts w:ascii="Times New Roman" w:hAnsi="Times New Roman" w:cs="Times New Roman"/>
                <w:szCs w:val="20"/>
                <w:vertAlign w:val="superscript"/>
                <w:lang w:eastAsia="ru-RU"/>
              </w:rPr>
              <w:t>Фамилия И.О.</w:t>
            </w:r>
          </w:p>
        </w:tc>
      </w:tr>
      <w:tr w:rsidR="00D737C2" w:rsidRPr="00D737C2" w:rsidTr="00467D78">
        <w:trPr>
          <w:trHeight w:val="308"/>
        </w:trPr>
        <w:tc>
          <w:tcPr>
            <w:tcW w:w="5042" w:type="dxa"/>
            <w:gridSpan w:val="6"/>
            <w:hideMark/>
          </w:tcPr>
          <w:p w:rsidR="00D737C2" w:rsidRPr="00D737C2" w:rsidRDefault="00D737C2" w:rsidP="00467D78">
            <w:pPr>
              <w:tabs>
                <w:tab w:val="left" w:pos="5670"/>
              </w:tabs>
              <w:jc w:val="right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737C2">
              <w:rPr>
                <w:rFonts w:ascii="Times New Roman" w:hAnsi="Times New Roman" w:cs="Times New Roman"/>
                <w:b/>
                <w:szCs w:val="20"/>
                <w:lang w:eastAsia="ru-RU"/>
              </w:rPr>
              <w:t>РУКОВОДИТЕЛЬ</w:t>
            </w:r>
          </w:p>
        </w:tc>
      </w:tr>
      <w:tr w:rsidR="00D737C2" w:rsidRPr="00D737C2" w:rsidTr="00467D78">
        <w:trPr>
          <w:trHeight w:val="292"/>
        </w:trPr>
        <w:tc>
          <w:tcPr>
            <w:tcW w:w="20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37C2" w:rsidRPr="00D737C2" w:rsidRDefault="00D737C2" w:rsidP="00467D78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proofErr w:type="spellStart"/>
            <w:r w:rsidRPr="00D737C2">
              <w:rPr>
                <w:rFonts w:ascii="Times New Roman" w:hAnsi="Times New Roman" w:cs="Times New Roman"/>
                <w:szCs w:val="20"/>
                <w:lang w:eastAsia="ru-RU"/>
              </w:rPr>
              <w:t>Митюшов</w:t>
            </w:r>
            <w:proofErr w:type="spellEnd"/>
            <w:r w:rsidRPr="00D737C2">
              <w:rPr>
                <w:rFonts w:ascii="Times New Roman" w:hAnsi="Times New Roman" w:cs="Times New Roman"/>
                <w:szCs w:val="20"/>
                <w:lang w:eastAsia="ru-RU"/>
              </w:rPr>
              <w:t xml:space="preserve"> А.И.</w:t>
            </w:r>
          </w:p>
        </w:tc>
        <w:tc>
          <w:tcPr>
            <w:tcW w:w="388" w:type="dxa"/>
          </w:tcPr>
          <w:p w:rsidR="00D737C2" w:rsidRPr="00D737C2" w:rsidRDefault="00D737C2" w:rsidP="00467D78">
            <w:pPr>
              <w:tabs>
                <w:tab w:val="left" w:pos="5670"/>
              </w:tabs>
              <w:rPr>
                <w:rFonts w:ascii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6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37C2" w:rsidRPr="00D737C2" w:rsidRDefault="00D737C2" w:rsidP="00467D78">
            <w:pPr>
              <w:tabs>
                <w:tab w:val="left" w:pos="5670"/>
              </w:tabs>
              <w:rPr>
                <w:rFonts w:ascii="Times New Roman" w:hAnsi="Times New Roman" w:cs="Times New Roman"/>
                <w:szCs w:val="20"/>
                <w:lang w:eastAsia="ru-RU"/>
              </w:rPr>
            </w:pPr>
          </w:p>
        </w:tc>
      </w:tr>
      <w:tr w:rsidR="00D737C2" w:rsidRPr="00D737C2" w:rsidTr="00467D78">
        <w:trPr>
          <w:trHeight w:val="292"/>
        </w:trPr>
        <w:tc>
          <w:tcPr>
            <w:tcW w:w="5042" w:type="dxa"/>
            <w:gridSpan w:val="6"/>
            <w:hideMark/>
          </w:tcPr>
          <w:p w:rsidR="00D737C2" w:rsidRPr="00D737C2" w:rsidRDefault="00D737C2" w:rsidP="00467D78">
            <w:pPr>
              <w:tabs>
                <w:tab w:val="left" w:pos="5670"/>
              </w:tabs>
              <w:rPr>
                <w:rFonts w:ascii="Times New Roman" w:hAnsi="Times New Roman" w:cs="Times New Roman"/>
                <w:szCs w:val="20"/>
                <w:vertAlign w:val="superscript"/>
                <w:lang w:eastAsia="ru-RU"/>
              </w:rPr>
            </w:pPr>
            <w:r w:rsidRPr="00D737C2">
              <w:rPr>
                <w:rFonts w:ascii="Times New Roman" w:hAnsi="Times New Roman" w:cs="Times New Roman"/>
                <w:szCs w:val="20"/>
                <w:vertAlign w:val="superscript"/>
                <w:lang w:eastAsia="ru-RU"/>
              </w:rPr>
              <w:t xml:space="preserve">          Фамилия И.О.                                     Подпись</w:t>
            </w:r>
          </w:p>
        </w:tc>
      </w:tr>
      <w:tr w:rsidR="00D737C2" w:rsidRPr="00D737C2" w:rsidTr="00467D78">
        <w:trPr>
          <w:trHeight w:val="292"/>
        </w:trPr>
        <w:tc>
          <w:tcPr>
            <w:tcW w:w="1196" w:type="dxa"/>
            <w:vAlign w:val="bottom"/>
            <w:hideMark/>
          </w:tcPr>
          <w:p w:rsidR="00D737C2" w:rsidRPr="00D737C2" w:rsidRDefault="00D737C2" w:rsidP="00467D78">
            <w:pPr>
              <w:tabs>
                <w:tab w:val="left" w:pos="5670"/>
              </w:tabs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737C2">
              <w:rPr>
                <w:rFonts w:ascii="Times New Roman" w:hAnsi="Times New Roman" w:cs="Times New Roman"/>
                <w:szCs w:val="20"/>
                <w:lang w:eastAsia="ru-RU"/>
              </w:rPr>
              <w:t xml:space="preserve">Оценка </w:t>
            </w:r>
          </w:p>
        </w:tc>
        <w:tc>
          <w:tcPr>
            <w:tcW w:w="24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7C2" w:rsidRPr="00D737C2" w:rsidRDefault="00D737C2" w:rsidP="00467D78">
            <w:pPr>
              <w:tabs>
                <w:tab w:val="left" w:pos="5670"/>
              </w:tabs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04" w:type="dxa"/>
          </w:tcPr>
          <w:p w:rsidR="00D737C2" w:rsidRPr="00D737C2" w:rsidRDefault="00D737C2" w:rsidP="00467D78">
            <w:pPr>
              <w:tabs>
                <w:tab w:val="left" w:pos="5670"/>
              </w:tabs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D737C2" w:rsidRPr="00D737C2" w:rsidTr="00467D78">
        <w:trPr>
          <w:trHeight w:val="409"/>
        </w:trPr>
        <w:tc>
          <w:tcPr>
            <w:tcW w:w="1196" w:type="dxa"/>
            <w:vAlign w:val="bottom"/>
            <w:hideMark/>
          </w:tcPr>
          <w:p w:rsidR="00D737C2" w:rsidRPr="00D737C2" w:rsidRDefault="00D737C2" w:rsidP="00467D78">
            <w:pPr>
              <w:tabs>
                <w:tab w:val="left" w:pos="5670"/>
              </w:tabs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737C2">
              <w:rPr>
                <w:rFonts w:ascii="Times New Roman" w:hAnsi="Times New Roman" w:cs="Times New Roman"/>
                <w:szCs w:val="20"/>
                <w:lang w:eastAsia="ru-RU"/>
              </w:rPr>
              <w:t>«_____»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37C2" w:rsidRPr="00D737C2" w:rsidRDefault="00D737C2" w:rsidP="00467D78">
            <w:pPr>
              <w:tabs>
                <w:tab w:val="left" w:pos="5670"/>
              </w:tabs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04" w:type="dxa"/>
            <w:vAlign w:val="bottom"/>
            <w:hideMark/>
          </w:tcPr>
          <w:p w:rsidR="00D737C2" w:rsidRPr="00D737C2" w:rsidRDefault="00D737C2" w:rsidP="00467D78">
            <w:pPr>
              <w:tabs>
                <w:tab w:val="left" w:pos="5670"/>
              </w:tabs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 w:rsidRPr="00D737C2">
              <w:rPr>
                <w:rFonts w:ascii="Times New Roman" w:hAnsi="Times New Roman" w:cs="Times New Roman"/>
                <w:szCs w:val="20"/>
                <w:lang w:eastAsia="ru-RU"/>
              </w:rPr>
              <w:t>201_г.</w:t>
            </w:r>
          </w:p>
        </w:tc>
      </w:tr>
    </w:tbl>
    <w:p w:rsidR="00D737C2" w:rsidRPr="00D737C2" w:rsidRDefault="00D737C2" w:rsidP="00D737C2">
      <w:pPr>
        <w:tabs>
          <w:tab w:val="left" w:pos="5670"/>
        </w:tabs>
        <w:spacing w:line="240" w:lineRule="auto"/>
        <w:ind w:left="5387"/>
        <w:rPr>
          <w:rFonts w:ascii="Times New Roman" w:hAnsi="Times New Roman" w:cs="Times New Roman"/>
          <w:sz w:val="36"/>
          <w:szCs w:val="28"/>
        </w:rPr>
      </w:pPr>
    </w:p>
    <w:p w:rsidR="00D737C2" w:rsidRPr="00D737C2" w:rsidRDefault="00D737C2" w:rsidP="00D737C2">
      <w:pPr>
        <w:tabs>
          <w:tab w:val="left" w:pos="5670"/>
        </w:tabs>
        <w:spacing w:line="240" w:lineRule="auto"/>
        <w:ind w:left="5387"/>
        <w:rPr>
          <w:rFonts w:ascii="Times New Roman" w:hAnsi="Times New Roman" w:cs="Times New Roman"/>
          <w:sz w:val="36"/>
          <w:szCs w:val="28"/>
        </w:rPr>
      </w:pPr>
    </w:p>
    <w:p w:rsidR="00D737C2" w:rsidRPr="00D737C2" w:rsidRDefault="00D737C2" w:rsidP="00D737C2">
      <w:pPr>
        <w:tabs>
          <w:tab w:val="left" w:pos="5670"/>
        </w:tabs>
        <w:spacing w:line="240" w:lineRule="auto"/>
        <w:ind w:left="5387"/>
        <w:rPr>
          <w:rFonts w:ascii="Times New Roman" w:hAnsi="Times New Roman" w:cs="Times New Roman"/>
          <w:sz w:val="36"/>
          <w:szCs w:val="28"/>
        </w:rPr>
      </w:pPr>
    </w:p>
    <w:p w:rsidR="00D737C2" w:rsidRPr="00D737C2" w:rsidRDefault="00D737C2" w:rsidP="00D737C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37C2">
        <w:rPr>
          <w:rFonts w:ascii="Times New Roman" w:hAnsi="Times New Roman" w:cs="Times New Roman"/>
          <w:szCs w:val="28"/>
        </w:rPr>
        <w:t>САНКТ-ПЕТЕРБУРГ</w:t>
      </w:r>
    </w:p>
    <w:p w:rsidR="00D737C2" w:rsidRPr="00D737C2" w:rsidRDefault="00D737C2" w:rsidP="00D737C2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  <w:r w:rsidRPr="00D737C2">
        <w:rPr>
          <w:rFonts w:ascii="Times New Roman" w:hAnsi="Times New Roman" w:cs="Times New Roman"/>
          <w:szCs w:val="28"/>
        </w:rPr>
        <w:t>2019 г.</w:t>
      </w:r>
      <w:bookmarkEnd w:id="0"/>
    </w:p>
    <w:p w:rsidR="006C6953" w:rsidRDefault="006C6953" w:rsidP="006C6953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lastRenderedPageBreak/>
        <w:t>Содержание</w:t>
      </w:r>
    </w:p>
    <w:p w:rsidR="006C6953" w:rsidRPr="007721D5" w:rsidRDefault="006C6953" w:rsidP="006C6953">
      <w:pPr>
        <w:jc w:val="center"/>
        <w:rPr>
          <w:rFonts w:ascii="Times New Roman" w:hAnsi="Times New Roman" w:cs="Times New Roman"/>
          <w:sz w:val="28"/>
        </w:rPr>
      </w:pPr>
    </w:p>
    <w:p w:rsidR="006C6953" w:rsidRDefault="006C6953" w:rsidP="006C6953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ВВЕДЕНИЕ…………………………………………………………………...…...3</w:t>
      </w:r>
    </w:p>
    <w:p w:rsidR="006C6953" w:rsidRDefault="006C6953" w:rsidP="006C6953">
      <w:pPr>
        <w:pStyle w:val="a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Природа пассивных помех и их характеристики…………..……………………………………...……...…..4</w:t>
      </w:r>
    </w:p>
    <w:p w:rsidR="006C6953" w:rsidRDefault="00EE55B9" w:rsidP="006C6953">
      <w:pPr>
        <w:pStyle w:val="a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EE55B9">
        <w:rPr>
          <w:rFonts w:ascii="Times New Roman" w:hAnsi="Times New Roman" w:cs="Times New Roman"/>
          <w:sz w:val="28"/>
          <w:szCs w:val="28"/>
        </w:rPr>
        <w:t>Разработка и исследование математической модели сигналов отраженных от протяженных целей</w:t>
      </w:r>
      <w:r>
        <w:rPr>
          <w:rFonts w:ascii="Times New Roman" w:hAnsi="Times New Roman" w:cs="Times New Roman"/>
          <w:sz w:val="28"/>
          <w:szCs w:val="28"/>
        </w:rPr>
        <w:t>..............................</w:t>
      </w:r>
      <w:r w:rsidR="006C6953">
        <w:rPr>
          <w:rFonts w:ascii="Times New Roman" w:hAnsi="Times New Roman" w:cs="Times New Roman"/>
          <w:sz w:val="28"/>
        </w:rPr>
        <w:t>………………………………………………….. 14</w:t>
      </w:r>
    </w:p>
    <w:p w:rsidR="006C6953" w:rsidRDefault="006C6953" w:rsidP="006C6953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ЗАКЛЮЧЕНИЕ…………………………………………………………………. 22</w:t>
      </w:r>
    </w:p>
    <w:p w:rsidR="006C6953" w:rsidRPr="00F81477" w:rsidRDefault="006C6953" w:rsidP="006C6953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СПИСОК ИСПОЛЬЗОВАННЫХ ИСТОЧНИКОВ………………………….....23</w:t>
      </w:r>
      <w:r>
        <w:rPr>
          <w:rFonts w:ascii="Times New Roman" w:hAnsi="Times New Roman" w:cs="Times New Roman"/>
          <w:b/>
          <w:sz w:val="32"/>
        </w:rPr>
        <w:br w:type="page"/>
      </w:r>
    </w:p>
    <w:p w:rsidR="00FD0A16" w:rsidRDefault="00FD0A16" w:rsidP="00FD0A1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</w:p>
    <w:p w:rsidR="00A20B7D" w:rsidRDefault="00FD0A16" w:rsidP="00273F4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Обнаружение движущихся целей на фоне интенсивных пассивных помех различного происхождения (отражений от подстилающих поверхностей, метеообразований, облаков диполей и т.д.)</w:t>
      </w:r>
      <w:r w:rsidR="00A20B7D">
        <w:rPr>
          <w:rFonts w:ascii="Times New Roman" w:hAnsi="Times New Roman" w:cs="Times New Roman"/>
          <w:sz w:val="28"/>
          <w:szCs w:val="28"/>
        </w:rPr>
        <w:t xml:space="preserve"> является</w:t>
      </w:r>
      <w:r>
        <w:rPr>
          <w:rFonts w:ascii="Times New Roman" w:hAnsi="Times New Roman" w:cs="Times New Roman"/>
          <w:sz w:val="28"/>
          <w:szCs w:val="28"/>
        </w:rPr>
        <w:t xml:space="preserve"> одной из важнейших проблем современной радиолокационной техники.  </w:t>
      </w:r>
    </w:p>
    <w:p w:rsidR="00A20B7D" w:rsidRDefault="00A20B7D" w:rsidP="00A20B7D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D0A16" w:rsidRDefault="00FD0A16" w:rsidP="00A20B7D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C6953" w:rsidRPr="006C6953" w:rsidRDefault="006C6953" w:rsidP="006C6953">
      <w:pPr>
        <w:spacing w:line="360" w:lineRule="auto"/>
        <w:ind w:left="170" w:righ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Природа пассивных помех и их характеристики.</w:t>
      </w:r>
    </w:p>
    <w:p w:rsidR="00EE0591" w:rsidRPr="00EB66D9" w:rsidRDefault="00EE0591" w:rsidP="00EE0591">
      <w:pPr>
        <w:spacing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6D9">
        <w:rPr>
          <w:rFonts w:ascii="Times New Roman" w:hAnsi="Times New Roman" w:cs="Times New Roman"/>
          <w:sz w:val="28"/>
          <w:szCs w:val="28"/>
        </w:rPr>
        <w:t>Под пассивными помехами в задаче селекции движущихся</w:t>
      </w:r>
      <w:r>
        <w:rPr>
          <w:rFonts w:ascii="Times New Roman" w:hAnsi="Times New Roman" w:cs="Times New Roman"/>
          <w:sz w:val="28"/>
          <w:szCs w:val="28"/>
        </w:rPr>
        <w:t xml:space="preserve"> целей следует понимать сигналы,</w:t>
      </w:r>
      <w:r w:rsidRPr="00EB66D9">
        <w:rPr>
          <w:rFonts w:ascii="Times New Roman" w:hAnsi="Times New Roman" w:cs="Times New Roman"/>
          <w:sz w:val="28"/>
          <w:szCs w:val="28"/>
        </w:rPr>
        <w:t xml:space="preserve"> отраженные от объектов, обнаружение кото</w:t>
      </w:r>
      <w:r>
        <w:rPr>
          <w:rFonts w:ascii="Times New Roman" w:hAnsi="Times New Roman" w:cs="Times New Roman"/>
          <w:sz w:val="28"/>
          <w:szCs w:val="28"/>
        </w:rPr>
        <w:t>рых не входит в функции РЛС СДЦ</w:t>
      </w:r>
      <w:r w:rsidRPr="00EB66D9">
        <w:rPr>
          <w:rFonts w:ascii="Times New Roman" w:hAnsi="Times New Roman" w:cs="Times New Roman"/>
          <w:sz w:val="28"/>
          <w:szCs w:val="28"/>
        </w:rPr>
        <w:t xml:space="preserve"> от подстилающих поверхностей и объемно-распределенных естественных и искусственных образований, а также сигналы, поступающие на вход РЛС, возникновение которых связано с определенными условиями распространения радиоволн.</w:t>
      </w:r>
    </w:p>
    <w:p w:rsidR="00EE0591" w:rsidRPr="00EB66D9" w:rsidRDefault="00EE0591" w:rsidP="00EE0591">
      <w:pPr>
        <w:spacing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6D9">
        <w:rPr>
          <w:rFonts w:ascii="Times New Roman" w:hAnsi="Times New Roman" w:cs="Times New Roman"/>
          <w:sz w:val="28"/>
          <w:szCs w:val="28"/>
        </w:rPr>
        <w:t xml:space="preserve">В зависимости от причины, </w:t>
      </w:r>
      <w:r>
        <w:rPr>
          <w:rFonts w:ascii="Times New Roman" w:hAnsi="Times New Roman" w:cs="Times New Roman"/>
          <w:sz w:val="28"/>
          <w:szCs w:val="28"/>
        </w:rPr>
        <w:t>лежащей в основе их образования,</w:t>
      </w:r>
      <w:r w:rsidRPr="00EB66D9">
        <w:rPr>
          <w:rFonts w:ascii="Times New Roman" w:hAnsi="Times New Roman" w:cs="Times New Roman"/>
          <w:sz w:val="28"/>
          <w:szCs w:val="28"/>
        </w:rPr>
        <w:t xml:space="preserve"> пассивные помехи </w:t>
      </w:r>
      <w:r>
        <w:rPr>
          <w:rFonts w:ascii="Times New Roman" w:hAnsi="Times New Roman" w:cs="Times New Roman"/>
          <w:sz w:val="28"/>
          <w:szCs w:val="28"/>
        </w:rPr>
        <w:t xml:space="preserve">делятся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66D9">
        <w:rPr>
          <w:rFonts w:ascii="Times New Roman" w:hAnsi="Times New Roman" w:cs="Times New Roman"/>
          <w:sz w:val="28"/>
          <w:szCs w:val="28"/>
        </w:rPr>
        <w:t>поверхностно-протяженные и объемно-протяженные. К поверхностно-протяженным помехам относятся отражения от подстилающих поверхностей: земной и морской, характеристики которых зависят либо от состояния моря, ли</w:t>
      </w:r>
      <w:r w:rsidRPr="00EB66D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бо </w:t>
      </w:r>
      <w:r w:rsidRPr="00EB66D9">
        <w:rPr>
          <w:rFonts w:ascii="Times New Roman" w:hAnsi="Times New Roman" w:cs="Times New Roman"/>
          <w:sz w:val="28"/>
          <w:szCs w:val="28"/>
        </w:rPr>
        <w:t>от вида земной поверхности. К объемно-протяженным пассивным помехам относятся отражения</w:t>
      </w:r>
      <w:r>
        <w:rPr>
          <w:rFonts w:ascii="Times New Roman" w:hAnsi="Times New Roman" w:cs="Times New Roman"/>
          <w:sz w:val="28"/>
          <w:szCs w:val="28"/>
        </w:rPr>
        <w:t xml:space="preserve"> от метеообразований (</w:t>
      </w:r>
      <w:r w:rsidRPr="00EB66D9">
        <w:rPr>
          <w:rFonts w:ascii="Times New Roman" w:hAnsi="Times New Roman" w:cs="Times New Roman"/>
          <w:sz w:val="28"/>
          <w:szCs w:val="28"/>
        </w:rPr>
        <w:t>дождь, снег, град, туман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B66D9">
        <w:rPr>
          <w:rFonts w:ascii="Times New Roman" w:hAnsi="Times New Roman" w:cs="Times New Roman"/>
          <w:sz w:val="28"/>
          <w:szCs w:val="28"/>
        </w:rPr>
        <w:t>, которые часто называют гидрометеорами, и от облаков диполей и металлизированных лент.</w:t>
      </w:r>
    </w:p>
    <w:p w:rsidR="00EE0591" w:rsidRPr="00EB66D9" w:rsidRDefault="00EE0591" w:rsidP="00EE0591">
      <w:pPr>
        <w:spacing w:after="32"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Поверхностно-</w:t>
      </w:r>
      <w:r w:rsidRPr="00EB66D9">
        <w:rPr>
          <w:rFonts w:ascii="Times New Roman" w:hAnsi="Times New Roman" w:cs="Times New Roman"/>
          <w:sz w:val="28"/>
          <w:szCs w:val="28"/>
        </w:rPr>
        <w:t>протяженные и объемно-протяженные пассивные помехи необходимо учи</w:t>
      </w:r>
      <w:r>
        <w:rPr>
          <w:rFonts w:ascii="Times New Roman" w:hAnsi="Times New Roman" w:cs="Times New Roman"/>
          <w:sz w:val="28"/>
          <w:szCs w:val="28"/>
        </w:rPr>
        <w:t xml:space="preserve">тывать при разработке на </w:t>
      </w:r>
      <w:proofErr w:type="gramStart"/>
      <w:r w:rsidRPr="00EB66D9">
        <w:rPr>
          <w:rFonts w:ascii="Times New Roman" w:hAnsi="Times New Roman" w:cs="Times New Roman"/>
          <w:sz w:val="28"/>
          <w:szCs w:val="28"/>
        </w:rPr>
        <w:t>земны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gramEnd"/>
      <w:r>
        <w:rPr>
          <w:rFonts w:ascii="Times New Roman" w:hAnsi="Times New Roman" w:cs="Times New Roman"/>
          <w:sz w:val="28"/>
          <w:szCs w:val="28"/>
        </w:rPr>
        <w:t>, самолетных и корабельных РЛС,</w:t>
      </w:r>
      <w:r w:rsidRPr="00EB66D9">
        <w:rPr>
          <w:rFonts w:ascii="Times New Roman" w:hAnsi="Times New Roman" w:cs="Times New Roman"/>
          <w:sz w:val="28"/>
          <w:szCs w:val="28"/>
        </w:rPr>
        <w:t xml:space="preserve"> решающих задачу СДЦ. В то же время существуют пассивные помехи, которые возникают при работе только назем</w:t>
      </w:r>
      <w:r>
        <w:rPr>
          <w:rFonts w:ascii="Times New Roman" w:hAnsi="Times New Roman" w:cs="Times New Roman"/>
          <w:sz w:val="28"/>
          <w:szCs w:val="28"/>
        </w:rPr>
        <w:t>ной РЛС. К ним относятся помехи,</w:t>
      </w:r>
      <w:r w:rsidRPr="00EB66D9">
        <w:rPr>
          <w:rFonts w:ascii="Times New Roman" w:hAnsi="Times New Roman" w:cs="Times New Roman"/>
          <w:sz w:val="28"/>
          <w:szCs w:val="28"/>
        </w:rPr>
        <w:t xml:space="preserve"> которые возникают из-за отражения зондирующего сигнала от птиц</w:t>
      </w:r>
      <w:r>
        <w:rPr>
          <w:rFonts w:ascii="Times New Roman" w:hAnsi="Times New Roman" w:cs="Times New Roman"/>
          <w:sz w:val="28"/>
          <w:szCs w:val="28"/>
        </w:rPr>
        <w:t xml:space="preserve"> и скоплений насекомых,</w:t>
      </w:r>
      <w:r w:rsidRPr="00EB66D9">
        <w:rPr>
          <w:rFonts w:ascii="Times New Roman" w:hAnsi="Times New Roman" w:cs="Times New Roman"/>
          <w:sz w:val="28"/>
          <w:szCs w:val="28"/>
        </w:rPr>
        <w:t xml:space="preserve"> перемещающихся со скоростью ветра. Возникают отражения и от неоднородностей атмосферы или зон аномал</w:t>
      </w:r>
      <w:r>
        <w:rPr>
          <w:rFonts w:ascii="Times New Roman" w:hAnsi="Times New Roman" w:cs="Times New Roman"/>
          <w:sz w:val="28"/>
          <w:szCs w:val="28"/>
        </w:rPr>
        <w:t>ьного распространения радиоволн,</w:t>
      </w:r>
      <w:r w:rsidRPr="00EB66D9">
        <w:rPr>
          <w:rFonts w:ascii="Times New Roman" w:hAnsi="Times New Roman" w:cs="Times New Roman"/>
          <w:sz w:val="28"/>
          <w:szCs w:val="28"/>
        </w:rPr>
        <w:t xml:space="preserve"> в которых наблюдаются интенсивные отражения от границ сред с разл</w:t>
      </w:r>
      <w:r>
        <w:rPr>
          <w:rFonts w:ascii="Times New Roman" w:hAnsi="Times New Roman" w:cs="Times New Roman"/>
          <w:sz w:val="28"/>
          <w:szCs w:val="28"/>
        </w:rPr>
        <w:t>ичными показателями преломления,</w:t>
      </w:r>
      <w:r w:rsidRPr="00EB66D9">
        <w:rPr>
          <w:rFonts w:ascii="Times New Roman" w:hAnsi="Times New Roman" w:cs="Times New Roman"/>
          <w:sz w:val="28"/>
          <w:szCs w:val="28"/>
        </w:rPr>
        <w:t xml:space="preserve"> от турбулентных образований и от оптически ненаблюдаемых о</w:t>
      </w:r>
      <w:r>
        <w:rPr>
          <w:rFonts w:ascii="Times New Roman" w:hAnsi="Times New Roman" w:cs="Times New Roman"/>
          <w:sz w:val="28"/>
          <w:szCs w:val="28"/>
        </w:rPr>
        <w:t>бъектов (так называемые «ангелы»). Эти помехи, а также сигналы,</w:t>
      </w:r>
      <w:r w:rsidRPr="00EB66D9">
        <w:rPr>
          <w:rFonts w:ascii="Times New Roman" w:hAnsi="Times New Roman" w:cs="Times New Roman"/>
          <w:sz w:val="28"/>
          <w:szCs w:val="28"/>
        </w:rPr>
        <w:t xml:space="preserve"> отраженные от крупных наземных сооружений, относятся к классу сосредоточенных пассивных помех. К пассивным помехам относятся также </w:t>
      </w:r>
      <w:r>
        <w:rPr>
          <w:rFonts w:ascii="Times New Roman" w:hAnsi="Times New Roman" w:cs="Times New Roman"/>
          <w:sz w:val="28"/>
          <w:szCs w:val="28"/>
        </w:rPr>
        <w:t>сигналы,</w:t>
      </w:r>
      <w:r w:rsidRPr="00EB66D9">
        <w:rPr>
          <w:rFonts w:ascii="Times New Roman" w:hAnsi="Times New Roman" w:cs="Times New Roman"/>
          <w:sz w:val="28"/>
          <w:szCs w:val="28"/>
        </w:rPr>
        <w:t xml:space="preserve"> отраженные</w:t>
      </w:r>
      <w:r>
        <w:rPr>
          <w:rFonts w:ascii="Times New Roman" w:hAnsi="Times New Roman" w:cs="Times New Roman"/>
          <w:sz w:val="28"/>
          <w:szCs w:val="28"/>
        </w:rPr>
        <w:t xml:space="preserve"> от участков земной поверхности,</w:t>
      </w:r>
      <w:r w:rsidRPr="00EB66D9">
        <w:rPr>
          <w:rFonts w:ascii="Times New Roman" w:hAnsi="Times New Roman" w:cs="Times New Roman"/>
          <w:sz w:val="28"/>
          <w:szCs w:val="28"/>
        </w:rPr>
        <w:t xml:space="preserve"> </w:t>
      </w:r>
      <w:r w:rsidRPr="00EB66D9">
        <w:rPr>
          <w:rFonts w:ascii="Times New Roman" w:hAnsi="Times New Roman" w:cs="Times New Roman"/>
          <w:sz w:val="28"/>
          <w:szCs w:val="28"/>
        </w:rPr>
        <w:lastRenderedPageBreak/>
        <w:t>находящихся на расстоянии</w:t>
      </w:r>
      <w:proofErr w:type="gramStart"/>
      <w:r w:rsidRPr="00EB66D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B66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B66D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B66D9">
        <w:rPr>
          <w:rFonts w:ascii="Times New Roman" w:hAnsi="Times New Roman" w:cs="Times New Roman"/>
          <w:sz w:val="28"/>
          <w:szCs w:val="28"/>
        </w:rPr>
        <w:t>ревышающем максимальную однозначно определяемую дальность обнаружения РЛС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max</m:t>
            </m:r>
          </m:sub>
        </m:sSub>
      </m:oMath>
      <w:r w:rsidRPr="00EB66D9">
        <w:rPr>
          <w:rFonts w:ascii="Times New Roman" w:hAnsi="Times New Roman" w:cs="Times New Roman"/>
          <w:sz w:val="28"/>
          <w:szCs w:val="28"/>
        </w:rPr>
        <w:t>. Часто этот вид пассивных помех называется помехой на n-м ходе развертки.</w:t>
      </w:r>
    </w:p>
    <w:p w:rsidR="00EE0591" w:rsidRPr="00EB66D9" w:rsidRDefault="00EE0591" w:rsidP="00EE0591">
      <w:pPr>
        <w:spacing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6D9">
        <w:rPr>
          <w:rFonts w:ascii="Times New Roman" w:hAnsi="Times New Roman" w:cs="Times New Roman"/>
          <w:sz w:val="28"/>
          <w:szCs w:val="28"/>
        </w:rPr>
        <w:t>Простейшая классификация пассивных помех представлена в табл. 1.</w:t>
      </w:r>
    </w:p>
    <w:p w:rsidR="00EE0591" w:rsidRPr="00EB66D9" w:rsidRDefault="00EE0591" w:rsidP="00EE0591">
      <w:pPr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B66D9">
        <w:rPr>
          <w:rFonts w:ascii="Times New Roman" w:hAnsi="Times New Roman" w:cs="Times New Roman"/>
          <w:sz w:val="28"/>
          <w:szCs w:val="28"/>
        </w:rPr>
        <w:t>Таблица 1.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64"/>
        <w:gridCol w:w="1843"/>
        <w:gridCol w:w="1842"/>
        <w:gridCol w:w="2127"/>
        <w:gridCol w:w="1720"/>
      </w:tblGrid>
      <w:tr w:rsidR="00EE0591" w:rsidRPr="00EB66D9" w:rsidTr="00467D78">
        <w:trPr>
          <w:trHeight w:val="450"/>
          <w:jc w:val="center"/>
        </w:trPr>
        <w:tc>
          <w:tcPr>
            <w:tcW w:w="1864" w:type="dxa"/>
            <w:vMerge w:val="restart"/>
            <w:vAlign w:val="center"/>
          </w:tcPr>
          <w:p w:rsidR="00EE0591" w:rsidRPr="00F07A89" w:rsidRDefault="00EE0591" w:rsidP="00467D78">
            <w:pPr>
              <w:spacing w:after="0" w:line="240" w:lineRule="auto"/>
              <w:ind w:left="170" w:right="5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07A89">
              <w:rPr>
                <w:rFonts w:ascii="Times New Roman" w:hAnsi="Times New Roman" w:cs="Times New Roman"/>
                <w:sz w:val="24"/>
                <w:szCs w:val="28"/>
              </w:rPr>
              <w:t>Причины образования помех</w:t>
            </w:r>
          </w:p>
        </w:tc>
        <w:tc>
          <w:tcPr>
            <w:tcW w:w="7532" w:type="dxa"/>
            <w:gridSpan w:val="4"/>
            <w:vAlign w:val="center"/>
          </w:tcPr>
          <w:p w:rsidR="00EE0591" w:rsidRPr="00F07A89" w:rsidRDefault="00EE0591" w:rsidP="00467D78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07A89">
              <w:rPr>
                <w:rFonts w:ascii="Times New Roman" w:hAnsi="Times New Roman" w:cs="Times New Roman"/>
                <w:sz w:val="24"/>
                <w:szCs w:val="28"/>
              </w:rPr>
              <w:t>Характер помех</w:t>
            </w:r>
          </w:p>
        </w:tc>
      </w:tr>
      <w:tr w:rsidR="00EE0591" w:rsidRPr="00EB66D9" w:rsidTr="00467D78">
        <w:trPr>
          <w:trHeight w:val="495"/>
          <w:jc w:val="center"/>
        </w:trPr>
        <w:tc>
          <w:tcPr>
            <w:tcW w:w="1864" w:type="dxa"/>
            <w:vMerge/>
          </w:tcPr>
          <w:p w:rsidR="00EE0591" w:rsidRPr="00F07A89" w:rsidRDefault="00EE0591" w:rsidP="00467D78">
            <w:pPr>
              <w:spacing w:after="0" w:line="240" w:lineRule="auto"/>
              <w:ind w:left="170" w:right="57" w:firstLine="709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E0591" w:rsidRPr="00F07A89" w:rsidRDefault="00EE0591" w:rsidP="00467D78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F07A89">
              <w:rPr>
                <w:rFonts w:ascii="Times New Roman" w:hAnsi="Times New Roman" w:cs="Times New Roman"/>
                <w:sz w:val="24"/>
                <w:szCs w:val="28"/>
              </w:rPr>
              <w:t>Поверхност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-но-</w:t>
            </w:r>
            <w:r w:rsidRPr="00F07A89">
              <w:rPr>
                <w:rFonts w:ascii="Times New Roman" w:hAnsi="Times New Roman" w:cs="Times New Roman"/>
                <w:sz w:val="24"/>
                <w:szCs w:val="28"/>
              </w:rPr>
              <w:t>распреде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F07A89">
              <w:rPr>
                <w:rFonts w:ascii="Times New Roman" w:hAnsi="Times New Roman" w:cs="Times New Roman"/>
                <w:sz w:val="24"/>
                <w:szCs w:val="28"/>
              </w:rPr>
              <w:t>ленные</w:t>
            </w:r>
            <w:proofErr w:type="spellEnd"/>
          </w:p>
        </w:tc>
        <w:tc>
          <w:tcPr>
            <w:tcW w:w="1842" w:type="dxa"/>
            <w:vAlign w:val="center"/>
          </w:tcPr>
          <w:p w:rsidR="00EE0591" w:rsidRPr="00F07A89" w:rsidRDefault="00EE0591" w:rsidP="00467D78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F07A89">
              <w:rPr>
                <w:rFonts w:ascii="Times New Roman" w:hAnsi="Times New Roman" w:cs="Times New Roman"/>
                <w:sz w:val="24"/>
                <w:szCs w:val="28"/>
              </w:rPr>
              <w:t>Объемно-распреде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F07A89">
              <w:rPr>
                <w:rFonts w:ascii="Times New Roman" w:hAnsi="Times New Roman" w:cs="Times New Roman"/>
                <w:sz w:val="24"/>
                <w:szCs w:val="28"/>
              </w:rPr>
              <w:t>ленные</w:t>
            </w:r>
            <w:proofErr w:type="spellEnd"/>
          </w:p>
        </w:tc>
        <w:tc>
          <w:tcPr>
            <w:tcW w:w="2127" w:type="dxa"/>
            <w:vAlign w:val="center"/>
          </w:tcPr>
          <w:p w:rsidR="00EE0591" w:rsidRPr="00F07A89" w:rsidRDefault="00EE0591" w:rsidP="00467D78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07A89">
              <w:rPr>
                <w:rFonts w:ascii="Times New Roman" w:hAnsi="Times New Roman" w:cs="Times New Roman"/>
                <w:sz w:val="24"/>
                <w:szCs w:val="28"/>
              </w:rPr>
              <w:t>Сосредоточенные</w:t>
            </w:r>
          </w:p>
        </w:tc>
        <w:tc>
          <w:tcPr>
            <w:tcW w:w="1720" w:type="dxa"/>
            <w:vAlign w:val="center"/>
          </w:tcPr>
          <w:p w:rsidR="00EE0591" w:rsidRPr="00F07A89" w:rsidRDefault="00EE0591" w:rsidP="00467D78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07A89">
              <w:rPr>
                <w:rFonts w:ascii="Times New Roman" w:hAnsi="Times New Roman" w:cs="Times New Roman"/>
                <w:sz w:val="24"/>
                <w:szCs w:val="28"/>
              </w:rPr>
              <w:t>Прочие</w:t>
            </w:r>
          </w:p>
        </w:tc>
      </w:tr>
      <w:tr w:rsidR="00EE0591" w:rsidRPr="00EB66D9" w:rsidTr="00467D78">
        <w:trPr>
          <w:trHeight w:val="2078"/>
          <w:jc w:val="center"/>
        </w:trPr>
        <w:tc>
          <w:tcPr>
            <w:tcW w:w="1864" w:type="dxa"/>
          </w:tcPr>
          <w:p w:rsidR="00EE0591" w:rsidRPr="00F07A89" w:rsidRDefault="00EE0591" w:rsidP="00467D78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Естественные</w:t>
            </w:r>
          </w:p>
        </w:tc>
        <w:tc>
          <w:tcPr>
            <w:tcW w:w="1843" w:type="dxa"/>
          </w:tcPr>
          <w:p w:rsidR="00EE0591" w:rsidRPr="00F07A89" w:rsidRDefault="00EE0591" w:rsidP="00467D78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F07A89">
              <w:rPr>
                <w:rFonts w:ascii="Times New Roman" w:hAnsi="Times New Roman" w:cs="Times New Roman"/>
                <w:sz w:val="24"/>
                <w:szCs w:val="28"/>
              </w:rPr>
              <w:t>Отражения: от земной поверхности, от морской поверхности</w:t>
            </w:r>
          </w:p>
        </w:tc>
        <w:tc>
          <w:tcPr>
            <w:tcW w:w="1842" w:type="dxa"/>
          </w:tcPr>
          <w:p w:rsidR="00EE0591" w:rsidRPr="00F07A89" w:rsidRDefault="00EE0591" w:rsidP="00467D78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F07A89">
              <w:rPr>
                <w:rFonts w:ascii="Times New Roman" w:hAnsi="Times New Roman" w:cs="Times New Roman"/>
                <w:sz w:val="24"/>
                <w:szCs w:val="28"/>
              </w:rPr>
              <w:t>Отражения: от метеообразований</w:t>
            </w:r>
          </w:p>
        </w:tc>
        <w:tc>
          <w:tcPr>
            <w:tcW w:w="2127" w:type="dxa"/>
          </w:tcPr>
          <w:p w:rsidR="00EE0591" w:rsidRPr="00F07A89" w:rsidRDefault="00EE0591" w:rsidP="00467D78">
            <w:pPr>
              <w:spacing w:after="0" w:line="240" w:lineRule="auto"/>
              <w:ind w:left="170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F07A89">
              <w:rPr>
                <w:rFonts w:ascii="Times New Roman" w:hAnsi="Times New Roman" w:cs="Times New Roman"/>
                <w:sz w:val="24"/>
                <w:szCs w:val="28"/>
              </w:rPr>
              <w:t>Отражения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 w:rsidRPr="00F07A89">
              <w:rPr>
                <w:rFonts w:ascii="Times New Roman" w:hAnsi="Times New Roman" w:cs="Times New Roman"/>
                <w:sz w:val="24"/>
                <w:szCs w:val="28"/>
              </w:rPr>
              <w:t xml:space="preserve"> от атмосферных </w:t>
            </w:r>
            <w:proofErr w:type="spellStart"/>
            <w:proofErr w:type="gramStart"/>
            <w:r w:rsidRPr="00F07A89">
              <w:rPr>
                <w:rFonts w:ascii="Times New Roman" w:hAnsi="Times New Roman" w:cs="Times New Roman"/>
                <w:sz w:val="24"/>
                <w:szCs w:val="28"/>
              </w:rPr>
              <w:t>неоднородно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F07A89">
              <w:rPr>
                <w:rFonts w:ascii="Times New Roman" w:hAnsi="Times New Roman" w:cs="Times New Roman"/>
                <w:sz w:val="24"/>
                <w:szCs w:val="28"/>
              </w:rPr>
              <w:t>стей</w:t>
            </w:r>
            <w:proofErr w:type="spellEnd"/>
            <w:proofErr w:type="gramEnd"/>
            <w:r w:rsidRPr="00F07A89">
              <w:rPr>
                <w:rFonts w:ascii="Times New Roman" w:hAnsi="Times New Roman" w:cs="Times New Roman"/>
                <w:sz w:val="24"/>
                <w:szCs w:val="28"/>
              </w:rPr>
              <w:t xml:space="preserve"> и оптически наблюдаемых объектов</w:t>
            </w:r>
          </w:p>
        </w:tc>
        <w:tc>
          <w:tcPr>
            <w:tcW w:w="1720" w:type="dxa"/>
          </w:tcPr>
          <w:p w:rsidR="00EE0591" w:rsidRDefault="00EE0591" w:rsidP="00467D78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F07A89">
              <w:rPr>
                <w:rFonts w:ascii="Times New Roman" w:hAnsi="Times New Roman" w:cs="Times New Roman"/>
                <w:sz w:val="24"/>
                <w:szCs w:val="28"/>
              </w:rPr>
              <w:t xml:space="preserve">Помехи </w:t>
            </w:r>
            <w:proofErr w:type="gramStart"/>
            <w:r w:rsidRPr="00F07A89">
              <w:rPr>
                <w:rFonts w:ascii="Times New Roman" w:hAnsi="Times New Roman" w:cs="Times New Roman"/>
                <w:sz w:val="24"/>
                <w:szCs w:val="28"/>
              </w:rPr>
              <w:t>на</w:t>
            </w:r>
            <w:proofErr w:type="gramEnd"/>
            <w:r w:rsidRPr="00F07A8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EE0591" w:rsidRPr="00F07A89" w:rsidRDefault="00EE0591" w:rsidP="00467D78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F07A89">
              <w:rPr>
                <w:rFonts w:ascii="Times New Roman" w:hAnsi="Times New Roman" w:cs="Times New Roman"/>
                <w:sz w:val="24"/>
                <w:szCs w:val="28"/>
              </w:rPr>
              <w:t>n-м ходе развертки</w:t>
            </w:r>
          </w:p>
        </w:tc>
      </w:tr>
      <w:tr w:rsidR="00EE0591" w:rsidRPr="00EB66D9" w:rsidTr="00467D78">
        <w:trPr>
          <w:trHeight w:val="2533"/>
          <w:jc w:val="center"/>
        </w:trPr>
        <w:tc>
          <w:tcPr>
            <w:tcW w:w="1864" w:type="dxa"/>
          </w:tcPr>
          <w:p w:rsidR="00EE0591" w:rsidRPr="00F07A89" w:rsidRDefault="00EE0591" w:rsidP="00467D78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F07A89">
              <w:rPr>
                <w:rFonts w:ascii="Times New Roman" w:hAnsi="Times New Roman" w:cs="Times New Roman"/>
                <w:sz w:val="24"/>
                <w:szCs w:val="28"/>
              </w:rPr>
              <w:t>Искусственные</w:t>
            </w:r>
          </w:p>
        </w:tc>
        <w:tc>
          <w:tcPr>
            <w:tcW w:w="1843" w:type="dxa"/>
          </w:tcPr>
          <w:p w:rsidR="00EE0591" w:rsidRPr="00F07A89" w:rsidRDefault="00EE0591" w:rsidP="00467D78">
            <w:pPr>
              <w:spacing w:after="0" w:line="240" w:lineRule="auto"/>
              <w:ind w:left="170" w:right="57" w:firstLine="709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˗</w:t>
            </w:r>
          </w:p>
        </w:tc>
        <w:tc>
          <w:tcPr>
            <w:tcW w:w="1842" w:type="dxa"/>
          </w:tcPr>
          <w:p w:rsidR="00EE0591" w:rsidRDefault="00EE0591" w:rsidP="00467D78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F07A89">
              <w:rPr>
                <w:rFonts w:ascii="Times New Roman" w:hAnsi="Times New Roman" w:cs="Times New Roman"/>
                <w:sz w:val="24"/>
                <w:szCs w:val="28"/>
              </w:rPr>
              <w:t xml:space="preserve">Отражения: от облаков диполей и </w:t>
            </w:r>
            <w:proofErr w:type="spellStart"/>
            <w:proofErr w:type="gramStart"/>
            <w:r w:rsidRPr="00F07A89">
              <w:rPr>
                <w:rFonts w:ascii="Times New Roman" w:hAnsi="Times New Roman" w:cs="Times New Roman"/>
                <w:sz w:val="24"/>
                <w:szCs w:val="28"/>
              </w:rPr>
              <w:t>металлизи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F07A89">
              <w:rPr>
                <w:rFonts w:ascii="Times New Roman" w:hAnsi="Times New Roman" w:cs="Times New Roman"/>
                <w:sz w:val="24"/>
                <w:szCs w:val="28"/>
              </w:rPr>
              <w:t>рованных</w:t>
            </w:r>
            <w:proofErr w:type="spellEnd"/>
            <w:proofErr w:type="gramEnd"/>
            <w:r w:rsidRPr="00F07A8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EE0591" w:rsidRPr="00F07A89" w:rsidRDefault="00EE0591" w:rsidP="00467D78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F07A89">
              <w:rPr>
                <w:rFonts w:ascii="Times New Roman" w:hAnsi="Times New Roman" w:cs="Times New Roman"/>
                <w:sz w:val="24"/>
                <w:szCs w:val="28"/>
              </w:rPr>
              <w:t>лент</w:t>
            </w:r>
          </w:p>
        </w:tc>
        <w:tc>
          <w:tcPr>
            <w:tcW w:w="2127" w:type="dxa"/>
          </w:tcPr>
          <w:p w:rsidR="00EE0591" w:rsidRPr="00F07A89" w:rsidRDefault="00EE0591" w:rsidP="00467D78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F07A89">
              <w:rPr>
                <w:rFonts w:ascii="Times New Roman" w:hAnsi="Times New Roman" w:cs="Times New Roman"/>
                <w:sz w:val="24"/>
                <w:szCs w:val="28"/>
              </w:rPr>
              <w:t>Отражения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 w:rsidRPr="00F07A89">
              <w:rPr>
                <w:rFonts w:ascii="Times New Roman" w:hAnsi="Times New Roman" w:cs="Times New Roman"/>
                <w:sz w:val="24"/>
                <w:szCs w:val="28"/>
              </w:rPr>
              <w:t xml:space="preserve"> от крупных наземных сооружений</w:t>
            </w:r>
          </w:p>
        </w:tc>
        <w:tc>
          <w:tcPr>
            <w:tcW w:w="1720" w:type="dxa"/>
          </w:tcPr>
          <w:p w:rsidR="00EE0591" w:rsidRPr="00F07A89" w:rsidRDefault="00EE0591" w:rsidP="00467D78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F07A89">
              <w:rPr>
                <w:rFonts w:ascii="Times New Roman" w:hAnsi="Times New Roman" w:cs="Times New Roman"/>
                <w:sz w:val="24"/>
                <w:szCs w:val="28"/>
              </w:rPr>
              <w:t>Сигналы</w:t>
            </w:r>
            <w:proofErr w:type="gramEnd"/>
            <w:r w:rsidRPr="00F07A89">
              <w:rPr>
                <w:rFonts w:ascii="Times New Roman" w:hAnsi="Times New Roman" w:cs="Times New Roman"/>
                <w:sz w:val="24"/>
                <w:szCs w:val="28"/>
              </w:rPr>
              <w:t xml:space="preserve"> отраженные от наземных движущихся целей, обнаружение которых не входит в задачи РЛС</w:t>
            </w:r>
          </w:p>
        </w:tc>
      </w:tr>
    </w:tbl>
    <w:p w:rsidR="00CA05BE" w:rsidRDefault="00CA05BE" w:rsidP="0085350F">
      <w:pPr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6953" w:rsidRPr="006C6953" w:rsidRDefault="006C6953" w:rsidP="006C6953">
      <w:pPr>
        <w:spacing w:after="0" w:line="360" w:lineRule="auto"/>
        <w:ind w:left="170" w:righ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953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Разработка и исследование математической модели сигналов отраженных от протяженных целей.</w:t>
      </w:r>
    </w:p>
    <w:p w:rsidR="0085350F" w:rsidRPr="0085350F" w:rsidRDefault="0085350F" w:rsidP="0085350F">
      <w:pPr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0F">
        <w:rPr>
          <w:rFonts w:ascii="Times New Roman" w:hAnsi="Times New Roman" w:cs="Times New Roman"/>
          <w:sz w:val="28"/>
          <w:szCs w:val="28"/>
        </w:rPr>
        <w:t xml:space="preserve">Моделирование работы цифрового устройства обработки проведено для следующих условий. Обрабатывается пачка из М = 8 импульсов, принимаемых во втором разрешаемом элементе по дальности. Скважность импульсов Q = 16. </w:t>
      </w:r>
      <w:proofErr w:type="gramStart"/>
      <w:r w:rsidRPr="0085350F">
        <w:rPr>
          <w:rFonts w:ascii="Times New Roman" w:hAnsi="Times New Roman" w:cs="Times New Roman"/>
          <w:sz w:val="28"/>
          <w:szCs w:val="28"/>
        </w:rPr>
        <w:t>Количество отсчетов за длительность импульса K = 16, период повторения 16 мс, начальная фаза φ=0</w:t>
      </w:r>
      <w:r w:rsidRPr="005C2849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85350F">
        <w:rPr>
          <w:rFonts w:ascii="Times New Roman" w:hAnsi="Times New Roman" w:cs="Times New Roman"/>
          <w:sz w:val="28"/>
          <w:szCs w:val="28"/>
        </w:rPr>
        <w:t>, частота Доплера цели 3 (три колебания за длительность пачки), амплитуда сигналов от цели U</w:t>
      </w:r>
      <w:r w:rsidRPr="0085350F">
        <w:rPr>
          <w:rFonts w:ascii="Times New Roman" w:hAnsi="Times New Roman" w:cs="Times New Roman"/>
          <w:sz w:val="28"/>
          <w:szCs w:val="28"/>
          <w:vertAlign w:val="subscript"/>
        </w:rPr>
        <w:t>m1</w:t>
      </w:r>
      <w:r w:rsidRPr="0085350F">
        <w:rPr>
          <w:rFonts w:ascii="Times New Roman" w:hAnsi="Times New Roman" w:cs="Times New Roman"/>
          <w:sz w:val="28"/>
          <w:szCs w:val="28"/>
        </w:rPr>
        <w:t>=1 мВ, амплитуда пассивных помех в 3 раза больше амплитуды сигнала, приемник супергетеродинного типа, частота гетеродина f</w:t>
      </w:r>
      <w:r w:rsidRPr="0085350F">
        <w:rPr>
          <w:rFonts w:ascii="Times New Roman" w:hAnsi="Times New Roman" w:cs="Times New Roman"/>
          <w:sz w:val="28"/>
          <w:szCs w:val="28"/>
          <w:vertAlign w:val="subscript"/>
        </w:rPr>
        <w:t>г</w:t>
      </w:r>
      <w:r w:rsidRPr="0085350F">
        <w:rPr>
          <w:rFonts w:ascii="Times New Roman" w:hAnsi="Times New Roman" w:cs="Times New Roman"/>
          <w:sz w:val="28"/>
          <w:szCs w:val="28"/>
        </w:rPr>
        <w:t xml:space="preserve">=8кГц, полоса </w:t>
      </w:r>
      <w:r w:rsidRPr="0085350F">
        <w:rPr>
          <w:rFonts w:ascii="Times New Roman" w:hAnsi="Times New Roman" w:cs="Times New Roman"/>
          <w:sz w:val="28"/>
          <w:szCs w:val="28"/>
        </w:rPr>
        <w:lastRenderedPageBreak/>
        <w:t xml:space="preserve">пропускания приемника согласована с τи, полоса </w:t>
      </w:r>
      <w:proofErr w:type="spellStart"/>
      <w:r w:rsidRPr="0085350F">
        <w:rPr>
          <w:rFonts w:ascii="Times New Roman" w:hAnsi="Times New Roman" w:cs="Times New Roman"/>
          <w:sz w:val="28"/>
          <w:szCs w:val="28"/>
        </w:rPr>
        <w:t>режекции</w:t>
      </w:r>
      <w:proofErr w:type="spellEnd"/>
      <w:r w:rsidRPr="0085350F">
        <w:rPr>
          <w:rFonts w:ascii="Times New Roman" w:hAnsi="Times New Roman" w:cs="Times New Roman"/>
          <w:sz w:val="28"/>
          <w:szCs w:val="28"/>
        </w:rPr>
        <w:t xml:space="preserve"> ЦГФП согласована со спектром помехи.</w:t>
      </w:r>
      <w:proofErr w:type="gramEnd"/>
    </w:p>
    <w:p w:rsidR="0085350F" w:rsidRPr="0085350F" w:rsidRDefault="0085350F" w:rsidP="0085350F">
      <w:pPr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0F">
        <w:rPr>
          <w:rFonts w:ascii="Times New Roman" w:hAnsi="Times New Roman" w:cs="Times New Roman"/>
          <w:sz w:val="28"/>
          <w:szCs w:val="28"/>
        </w:rPr>
        <w:t>Тракт обработки приняты</w:t>
      </w:r>
      <w:r w:rsidR="005C2849">
        <w:rPr>
          <w:rFonts w:ascii="Times New Roman" w:hAnsi="Times New Roman" w:cs="Times New Roman"/>
          <w:sz w:val="28"/>
          <w:szCs w:val="28"/>
        </w:rPr>
        <w:t>х сигналов показан на рисунке 1</w:t>
      </w:r>
      <w:r w:rsidRPr="0085350F">
        <w:rPr>
          <w:rFonts w:ascii="Times New Roman" w:hAnsi="Times New Roman" w:cs="Times New Roman"/>
          <w:sz w:val="28"/>
          <w:szCs w:val="28"/>
        </w:rPr>
        <w:t>.</w:t>
      </w:r>
    </w:p>
    <w:p w:rsidR="0085350F" w:rsidRPr="0085350F" w:rsidRDefault="0085350F" w:rsidP="0085350F">
      <w:pPr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0F">
        <w:rPr>
          <w:rFonts w:ascii="Times New Roman" w:hAnsi="Times New Roman" w:cs="Times New Roman"/>
          <w:sz w:val="28"/>
          <w:szCs w:val="28"/>
        </w:rPr>
        <w:t xml:space="preserve"> </w:t>
      </w:r>
      <w:r w:rsidRPr="0085350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068214"/>
            <wp:effectExtent l="19050" t="0" r="3175" b="0"/>
            <wp:docPr id="18" name="Рисунок 15" descr="структурная схему УЗПП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руктурная схему УЗПП_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68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350F" w:rsidRPr="0085350F" w:rsidRDefault="005C2849" w:rsidP="0085350F">
      <w:pPr>
        <w:spacing w:after="0" w:line="360" w:lineRule="auto"/>
        <w:ind w:left="170" w:right="57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1</w:t>
      </w:r>
      <w:r w:rsidR="0085350F" w:rsidRPr="0085350F">
        <w:rPr>
          <w:rFonts w:ascii="Times New Roman" w:hAnsi="Times New Roman" w:cs="Times New Roman"/>
          <w:sz w:val="24"/>
          <w:szCs w:val="24"/>
        </w:rPr>
        <w:t xml:space="preserve"> – Структурная схема УЗПП</w:t>
      </w:r>
    </w:p>
    <w:p w:rsidR="0085350F" w:rsidRPr="0085350F" w:rsidRDefault="0085350F" w:rsidP="0085350F">
      <w:pPr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0F">
        <w:rPr>
          <w:rFonts w:ascii="Times New Roman" w:hAnsi="Times New Roman" w:cs="Times New Roman"/>
          <w:sz w:val="28"/>
          <w:szCs w:val="28"/>
        </w:rPr>
        <w:t xml:space="preserve">Сигналы в приемном устройстве после УВЧ при помощи гетеродина Г и смесителя СМ переносятся на промежуточную частоту, которая при моделировании принята равной двум периодам за длительность импульса. Принято также, что прямой сигнал </w:t>
      </w:r>
      <w:proofErr w:type="spellStart"/>
      <w:r w:rsidRPr="0085350F">
        <w:rPr>
          <w:rFonts w:ascii="Times New Roman" w:hAnsi="Times New Roman" w:cs="Times New Roman"/>
          <w:sz w:val="28"/>
          <w:szCs w:val="28"/>
        </w:rPr>
        <w:t>yps</w:t>
      </w:r>
      <w:proofErr w:type="spellEnd"/>
      <w:r w:rsidRPr="0085350F">
        <w:rPr>
          <w:rFonts w:ascii="Times New Roman" w:hAnsi="Times New Roman" w:cs="Times New Roman"/>
          <w:sz w:val="28"/>
          <w:szCs w:val="28"/>
        </w:rPr>
        <w:t xml:space="preserve"> имеет нулевую начальную фазу, которая навязывается когерентному гетеродину. </w:t>
      </w:r>
    </w:p>
    <w:p w:rsidR="0085350F" w:rsidRPr="0085350F" w:rsidRDefault="0085350F" w:rsidP="0085350F">
      <w:pPr>
        <w:spacing w:after="0" w:line="360" w:lineRule="auto"/>
        <w:ind w:left="170" w:right="57"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5350F">
        <w:rPr>
          <w:rFonts w:ascii="Times New Roman" w:hAnsi="Times New Roman" w:cs="Times New Roman"/>
          <w:sz w:val="28"/>
          <w:szCs w:val="28"/>
        </w:rPr>
        <w:t>y</w:t>
      </w:r>
      <w:r w:rsidRPr="0085350F">
        <w:rPr>
          <w:rFonts w:ascii="Times New Roman" w:hAnsi="Times New Roman" w:cs="Times New Roman"/>
          <w:sz w:val="28"/>
          <w:szCs w:val="28"/>
          <w:vertAlign w:val="subscript"/>
        </w:rPr>
        <w:t>psi</w:t>
      </w:r>
      <w:proofErr w:type="spellEnd"/>
      <w:r w:rsidRPr="0085350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85350F">
        <w:rPr>
          <w:rFonts w:ascii="Times New Roman" w:hAnsi="Times New Roman" w:cs="Times New Roman"/>
          <w:sz w:val="28"/>
          <w:szCs w:val="28"/>
        </w:rPr>
        <w:t>sin</w:t>
      </w:r>
      <w:proofErr w:type="spellEnd"/>
      <w:r w:rsidRPr="0085350F">
        <w:rPr>
          <w:rFonts w:ascii="Times New Roman" w:hAnsi="Times New Roman" w:cs="Times New Roman"/>
          <w:sz w:val="28"/>
          <w:szCs w:val="28"/>
        </w:rPr>
        <w:t>(2π</w:t>
      </w:r>
      <w:r>
        <w:rPr>
          <w:rFonts w:ascii="Times New Roman" w:hAnsi="Times New Roman" w:cs="Times New Roman"/>
          <w:sz w:val="28"/>
          <w:szCs w:val="28"/>
        </w:rPr>
        <w:t>∙</w:t>
      </w:r>
      <w:r w:rsidRPr="0085350F">
        <w:rPr>
          <w:rFonts w:ascii="Times New Roman" w:hAnsi="Times New Roman" w:cs="Times New Roman"/>
          <w:sz w:val="28"/>
          <w:szCs w:val="28"/>
        </w:rPr>
        <w:t>2∙</w:t>
      </w:r>
      <w:proofErr w:type="spellStart"/>
      <w:r w:rsidRPr="0085350F">
        <w:rPr>
          <w:rFonts w:ascii="Times New Roman" w:hAnsi="Times New Roman" w:cs="Times New Roman"/>
          <w:sz w:val="28"/>
          <w:szCs w:val="28"/>
        </w:rPr>
        <w:t>t</w:t>
      </w:r>
      <w:r w:rsidRPr="0085350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85350F">
        <w:rPr>
          <w:rFonts w:ascii="Times New Roman" w:hAnsi="Times New Roman" w:cs="Times New Roman"/>
          <w:sz w:val="28"/>
          <w:szCs w:val="28"/>
        </w:rPr>
        <w:t>) ,</w:t>
      </w:r>
    </w:p>
    <w:p w:rsidR="0085350F" w:rsidRPr="0085350F" w:rsidRDefault="0085350F" w:rsidP="0085350F">
      <w:pPr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0F">
        <w:rPr>
          <w:rFonts w:ascii="Times New Roman" w:hAnsi="Times New Roman" w:cs="Times New Roman"/>
          <w:sz w:val="28"/>
          <w:szCs w:val="28"/>
        </w:rPr>
        <w:t xml:space="preserve">где    </w:t>
      </w:r>
      <w:proofErr w:type="spellStart"/>
      <w:r w:rsidRPr="0085350F">
        <w:rPr>
          <w:rFonts w:ascii="Times New Roman" w:hAnsi="Times New Roman" w:cs="Times New Roman"/>
          <w:sz w:val="28"/>
          <w:szCs w:val="28"/>
        </w:rPr>
        <w:t>t</w:t>
      </w:r>
      <w:r w:rsidRPr="0085350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85350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85350F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85350F">
        <w:rPr>
          <w:rFonts w:ascii="Times New Roman" w:hAnsi="Times New Roman" w:cs="Times New Roman"/>
          <w:sz w:val="28"/>
          <w:szCs w:val="28"/>
        </w:rPr>
        <w:t xml:space="preserve"> / K   - время, нормированное к длительности импульса</w:t>
      </w:r>
    </w:p>
    <w:p w:rsidR="0085350F" w:rsidRPr="0085350F" w:rsidRDefault="0085350F" w:rsidP="0085350F">
      <w:pPr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0F">
        <w:rPr>
          <w:rFonts w:ascii="Times New Roman" w:hAnsi="Times New Roman" w:cs="Times New Roman"/>
          <w:sz w:val="28"/>
          <w:szCs w:val="28"/>
        </w:rPr>
        <w:t xml:space="preserve">В канале отраженного сигнала принимается смесь полезного сигнала, отраженного от цели </w:t>
      </w:r>
      <w:proofErr w:type="spellStart"/>
      <w:r w:rsidRPr="0085350F">
        <w:rPr>
          <w:rFonts w:ascii="Times New Roman" w:hAnsi="Times New Roman" w:cs="Times New Roman"/>
          <w:sz w:val="28"/>
          <w:szCs w:val="28"/>
        </w:rPr>
        <w:t>yos</w:t>
      </w:r>
      <w:proofErr w:type="spellEnd"/>
      <w:r w:rsidRPr="0085350F">
        <w:rPr>
          <w:rFonts w:ascii="Times New Roman" w:hAnsi="Times New Roman" w:cs="Times New Roman"/>
          <w:sz w:val="28"/>
          <w:szCs w:val="28"/>
        </w:rPr>
        <w:t xml:space="preserve">, и мешающих отражений </w:t>
      </w:r>
      <w:proofErr w:type="spellStart"/>
      <w:r w:rsidRPr="0085350F">
        <w:rPr>
          <w:rFonts w:ascii="Times New Roman" w:hAnsi="Times New Roman" w:cs="Times New Roman"/>
          <w:sz w:val="28"/>
          <w:szCs w:val="28"/>
        </w:rPr>
        <w:t>ymo</w:t>
      </w:r>
      <w:proofErr w:type="spellEnd"/>
      <w:r w:rsidRPr="0085350F">
        <w:rPr>
          <w:rFonts w:ascii="Times New Roman" w:hAnsi="Times New Roman" w:cs="Times New Roman"/>
          <w:sz w:val="28"/>
          <w:szCs w:val="28"/>
        </w:rPr>
        <w:t xml:space="preserve"> от земной поверхности.</w:t>
      </w:r>
    </w:p>
    <w:p w:rsidR="0085350F" w:rsidRPr="0085350F" w:rsidRDefault="0085350F" w:rsidP="0085350F">
      <w:pPr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y</w:t>
      </w:r>
      <w:r w:rsidRPr="0085350F">
        <w:rPr>
          <w:rFonts w:ascii="Times New Roman" w:hAnsi="Times New Roman" w:cs="Times New Roman"/>
          <w:sz w:val="28"/>
          <w:szCs w:val="28"/>
          <w:vertAlign w:val="subscript"/>
        </w:rPr>
        <w:t>osi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sin</w:t>
      </w:r>
      <w:proofErr w:type="spellEnd"/>
      <w:r>
        <w:rPr>
          <w:rFonts w:ascii="Times New Roman" w:hAnsi="Times New Roman" w:cs="Times New Roman"/>
          <w:sz w:val="28"/>
          <w:szCs w:val="28"/>
        </w:rPr>
        <w:t>(2π</w:t>
      </w:r>
      <w:r w:rsidRPr="0085350F">
        <w:rPr>
          <w:rFonts w:ascii="Times New Roman" w:hAnsi="Times New Roman" w:cs="Times New Roman"/>
          <w:sz w:val="28"/>
          <w:szCs w:val="28"/>
        </w:rPr>
        <w:t xml:space="preserve">∙ </w:t>
      </w:r>
      <w:r>
        <w:rPr>
          <w:rFonts w:ascii="Times New Roman" w:hAnsi="Times New Roman" w:cs="Times New Roman"/>
          <w:sz w:val="28"/>
          <w:szCs w:val="28"/>
        </w:rPr>
        <w:t>(2+fd)</w:t>
      </w:r>
      <w:r w:rsidRPr="0085350F">
        <w:t xml:space="preserve"> </w:t>
      </w:r>
      <w:r w:rsidRPr="0085350F">
        <w:rPr>
          <w:rFonts w:ascii="Times New Roman" w:hAnsi="Times New Roman" w:cs="Times New Roman"/>
          <w:sz w:val="28"/>
          <w:szCs w:val="28"/>
        </w:rPr>
        <w:t>∙</w:t>
      </w:r>
      <w:proofErr w:type="spellStart"/>
      <w:r w:rsidRPr="0085350F">
        <w:rPr>
          <w:rFonts w:ascii="Times New Roman" w:hAnsi="Times New Roman" w:cs="Times New Roman"/>
          <w:sz w:val="28"/>
          <w:szCs w:val="28"/>
        </w:rPr>
        <w:t>t</w:t>
      </w:r>
      <w:r w:rsidRPr="0085350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>+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φ</w:t>
      </w:r>
      <w:r w:rsidRPr="0085350F">
        <w:rPr>
          <w:rFonts w:ascii="Times New Roman" w:hAnsi="Times New Roman" w:cs="Times New Roman"/>
          <w:sz w:val="28"/>
          <w:szCs w:val="28"/>
          <w:vertAlign w:val="subscript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),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y</w:t>
      </w:r>
      <w:r w:rsidRPr="0085350F">
        <w:rPr>
          <w:rFonts w:ascii="Times New Roman" w:hAnsi="Times New Roman" w:cs="Times New Roman"/>
          <w:sz w:val="28"/>
          <w:szCs w:val="28"/>
          <w:vertAlign w:val="subscript"/>
        </w:rPr>
        <w:t>moi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2</w:t>
      </w:r>
      <w:r w:rsidRPr="0085350F">
        <w:rPr>
          <w:rFonts w:ascii="Times New Roman" w:hAnsi="Times New Roman" w:cs="Times New Roman"/>
          <w:sz w:val="28"/>
          <w:szCs w:val="28"/>
        </w:rPr>
        <w:t>∙</w:t>
      </w:r>
      <w:proofErr w:type="spellStart"/>
      <w:r>
        <w:rPr>
          <w:rFonts w:ascii="Times New Roman" w:hAnsi="Times New Roman" w:cs="Times New Roman"/>
          <w:sz w:val="28"/>
          <w:szCs w:val="28"/>
        </w:rPr>
        <w:t>sin</w:t>
      </w:r>
      <w:proofErr w:type="spellEnd"/>
      <w:r>
        <w:rPr>
          <w:rFonts w:ascii="Times New Roman" w:hAnsi="Times New Roman" w:cs="Times New Roman"/>
          <w:sz w:val="28"/>
          <w:szCs w:val="28"/>
        </w:rPr>
        <w:t>(2π</w:t>
      </w:r>
      <w:r w:rsidRPr="0085350F">
        <w:rPr>
          <w:rFonts w:ascii="Times New Roman" w:hAnsi="Times New Roman" w:cs="Times New Roman"/>
          <w:sz w:val="28"/>
          <w:szCs w:val="28"/>
        </w:rPr>
        <w:t>∙ (2+f</w:t>
      </w:r>
      <w:r w:rsidRPr="0085350F">
        <w:rPr>
          <w:rFonts w:ascii="Times New Roman" w:hAnsi="Times New Roman" w:cs="Times New Roman"/>
          <w:sz w:val="28"/>
          <w:szCs w:val="28"/>
          <w:vertAlign w:val="subscript"/>
        </w:rPr>
        <w:t>z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5350F">
        <w:t xml:space="preserve"> </w:t>
      </w:r>
      <w:r w:rsidRPr="0085350F">
        <w:rPr>
          <w:rFonts w:ascii="Times New Roman" w:hAnsi="Times New Roman" w:cs="Times New Roman"/>
          <w:sz w:val="28"/>
          <w:szCs w:val="28"/>
        </w:rPr>
        <w:t>∙</w:t>
      </w:r>
      <w:proofErr w:type="spellStart"/>
      <w:r w:rsidRPr="0085350F">
        <w:rPr>
          <w:rFonts w:ascii="Times New Roman" w:hAnsi="Times New Roman" w:cs="Times New Roman"/>
          <w:sz w:val="28"/>
          <w:szCs w:val="28"/>
        </w:rPr>
        <w:t>t</w:t>
      </w:r>
      <w:r w:rsidRPr="0085350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>+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φ</w:t>
      </w:r>
      <w:r w:rsidRPr="0085350F">
        <w:rPr>
          <w:rFonts w:ascii="Times New Roman" w:hAnsi="Times New Roman" w:cs="Times New Roman"/>
          <w:sz w:val="28"/>
          <w:szCs w:val="28"/>
          <w:vertAlign w:val="subscript"/>
        </w:rPr>
        <w:t>z</w:t>
      </w:r>
      <w:r w:rsidRPr="0085350F">
        <w:rPr>
          <w:rFonts w:ascii="Times New Roman" w:hAnsi="Times New Roman" w:cs="Times New Roman"/>
          <w:sz w:val="28"/>
          <w:szCs w:val="28"/>
        </w:rPr>
        <w:t>),</w:t>
      </w:r>
    </w:p>
    <w:p w:rsidR="0085350F" w:rsidRPr="0085350F" w:rsidRDefault="0085350F" w:rsidP="0085350F">
      <w:pPr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0F">
        <w:rPr>
          <w:rFonts w:ascii="Times New Roman" w:hAnsi="Times New Roman" w:cs="Times New Roman"/>
          <w:sz w:val="28"/>
          <w:szCs w:val="28"/>
        </w:rPr>
        <w:t xml:space="preserve">где  </w:t>
      </w:r>
      <w:proofErr w:type="spellStart"/>
      <w:r w:rsidRPr="0085350F">
        <w:rPr>
          <w:rFonts w:ascii="Times New Roman" w:hAnsi="Times New Roman" w:cs="Times New Roman"/>
          <w:sz w:val="28"/>
          <w:szCs w:val="28"/>
        </w:rPr>
        <w:t>f</w:t>
      </w:r>
      <w:r w:rsidRPr="0085350F">
        <w:rPr>
          <w:rFonts w:ascii="Times New Roman" w:hAnsi="Times New Roman" w:cs="Times New Roman"/>
          <w:sz w:val="28"/>
          <w:szCs w:val="28"/>
          <w:vertAlign w:val="subscript"/>
        </w:rPr>
        <w:t>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3 / (Q</w:t>
      </w:r>
      <w:r w:rsidRPr="0085350F">
        <w:rPr>
          <w:rFonts w:ascii="Times New Roman" w:hAnsi="Times New Roman" w:cs="Times New Roman"/>
          <w:sz w:val="28"/>
          <w:szCs w:val="28"/>
        </w:rPr>
        <w:t xml:space="preserve">∙M)  - частота Доплера цели; </w:t>
      </w:r>
      <w:proofErr w:type="spellStart"/>
      <w:r w:rsidRPr="0085350F">
        <w:rPr>
          <w:rFonts w:ascii="Times New Roman" w:hAnsi="Times New Roman" w:cs="Times New Roman"/>
          <w:sz w:val="28"/>
          <w:szCs w:val="28"/>
        </w:rPr>
        <w:t>f</w:t>
      </w:r>
      <w:r w:rsidRPr="0085350F">
        <w:rPr>
          <w:rFonts w:ascii="Times New Roman" w:hAnsi="Times New Roman" w:cs="Times New Roman"/>
          <w:sz w:val="28"/>
          <w:szCs w:val="28"/>
          <w:vertAlign w:val="subscript"/>
        </w:rPr>
        <w:t>z</w:t>
      </w:r>
      <w:proofErr w:type="spellEnd"/>
      <w:r w:rsidRPr="0085350F">
        <w:rPr>
          <w:rFonts w:ascii="Times New Roman" w:hAnsi="Times New Roman" w:cs="Times New Roman"/>
          <w:sz w:val="28"/>
          <w:szCs w:val="28"/>
        </w:rPr>
        <w:t xml:space="preserve"> = 0 - частота Доплера земли; </w:t>
      </w:r>
      <w:r>
        <w:rPr>
          <w:rFonts w:ascii="Times New Roman" w:hAnsi="Times New Roman" w:cs="Times New Roman"/>
          <w:sz w:val="28"/>
          <w:szCs w:val="28"/>
        </w:rPr>
        <w:t>φ</w:t>
      </w:r>
      <w:r w:rsidRPr="0085350F">
        <w:rPr>
          <w:rFonts w:ascii="Times New Roman" w:hAnsi="Times New Roman" w:cs="Times New Roman"/>
          <w:sz w:val="28"/>
          <w:szCs w:val="28"/>
          <w:vertAlign w:val="subscript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=-π/6 ,    φ</w:t>
      </w:r>
      <w:r w:rsidRPr="0085350F">
        <w:rPr>
          <w:rFonts w:ascii="Times New Roman" w:hAnsi="Times New Roman" w:cs="Times New Roman"/>
          <w:sz w:val="28"/>
          <w:szCs w:val="28"/>
          <w:vertAlign w:val="subscript"/>
        </w:rPr>
        <w:t>z</w:t>
      </w:r>
      <w:r w:rsidRPr="0085350F">
        <w:rPr>
          <w:rFonts w:ascii="Times New Roman" w:hAnsi="Times New Roman" w:cs="Times New Roman"/>
          <w:sz w:val="28"/>
          <w:szCs w:val="28"/>
        </w:rPr>
        <w:t>= π/4  - начальные фазы полезного и мешающего сигналов.</w:t>
      </w:r>
    </w:p>
    <w:p w:rsidR="0085350F" w:rsidRPr="0085350F" w:rsidRDefault="0085350F" w:rsidP="0085350F">
      <w:pPr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0F">
        <w:rPr>
          <w:rFonts w:ascii="Times New Roman" w:hAnsi="Times New Roman" w:cs="Times New Roman"/>
          <w:sz w:val="28"/>
          <w:szCs w:val="28"/>
        </w:rPr>
        <w:lastRenderedPageBreak/>
        <w:t>Частота сигнала отраженного от цели за счет радиальной скорости сдвинута на частоту Доплера, равную трем периодам за время пачки. Частота мешающих отражений равна частоте прямого сигнала. Амплитуда мешающих отражений в три раза больше, чем амплитуда полезных сигналов.</w:t>
      </w:r>
    </w:p>
    <w:p w:rsidR="0085350F" w:rsidRPr="0085350F" w:rsidRDefault="0085350F" w:rsidP="0085350F">
      <w:pPr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0F">
        <w:rPr>
          <w:rFonts w:ascii="Times New Roman" w:hAnsi="Times New Roman" w:cs="Times New Roman"/>
          <w:sz w:val="28"/>
          <w:szCs w:val="28"/>
        </w:rPr>
        <w:t>Сигнал на входе приемного устройства равен сумме полезного сигнала и мешающих отражений.</w:t>
      </w:r>
    </w:p>
    <w:p w:rsidR="0085350F" w:rsidRPr="0085350F" w:rsidRDefault="0085350F" w:rsidP="0085350F">
      <w:pPr>
        <w:spacing w:after="0" w:line="360" w:lineRule="auto"/>
        <w:ind w:left="170" w:right="57"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5350F">
        <w:rPr>
          <w:rFonts w:ascii="Times New Roman" w:hAnsi="Times New Roman" w:cs="Times New Roman"/>
          <w:sz w:val="28"/>
          <w:szCs w:val="28"/>
        </w:rPr>
        <w:t>y</w:t>
      </w:r>
      <w:r w:rsidRPr="0085350F">
        <w:rPr>
          <w:rFonts w:ascii="Times New Roman" w:hAnsi="Times New Roman" w:cs="Times New Roman"/>
          <w:sz w:val="28"/>
          <w:szCs w:val="28"/>
          <w:vertAlign w:val="subscript"/>
        </w:rPr>
        <w:t>bx</w:t>
      </w:r>
      <w:proofErr w:type="spellEnd"/>
      <w:r w:rsidRPr="0085350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85350F">
        <w:rPr>
          <w:rFonts w:ascii="Times New Roman" w:hAnsi="Times New Roman" w:cs="Times New Roman"/>
          <w:sz w:val="28"/>
          <w:szCs w:val="28"/>
        </w:rPr>
        <w:t>y</w:t>
      </w:r>
      <w:r w:rsidRPr="0085350F">
        <w:rPr>
          <w:rFonts w:ascii="Times New Roman" w:hAnsi="Times New Roman" w:cs="Times New Roman"/>
          <w:sz w:val="28"/>
          <w:szCs w:val="28"/>
          <w:vertAlign w:val="subscript"/>
        </w:rPr>
        <w:t>os</w:t>
      </w:r>
      <w:proofErr w:type="spellEnd"/>
      <w:r w:rsidRPr="0085350F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85350F">
        <w:rPr>
          <w:rFonts w:ascii="Times New Roman" w:hAnsi="Times New Roman" w:cs="Times New Roman"/>
          <w:sz w:val="28"/>
          <w:szCs w:val="28"/>
        </w:rPr>
        <w:t>y</w:t>
      </w:r>
      <w:r w:rsidRPr="0085350F">
        <w:rPr>
          <w:rFonts w:ascii="Times New Roman" w:hAnsi="Times New Roman" w:cs="Times New Roman"/>
          <w:sz w:val="28"/>
          <w:szCs w:val="28"/>
          <w:vertAlign w:val="subscript"/>
        </w:rPr>
        <w:t>mo</w:t>
      </w:r>
      <w:proofErr w:type="spellEnd"/>
    </w:p>
    <w:p w:rsidR="0085350F" w:rsidRPr="0085350F" w:rsidRDefault="005C2849" w:rsidP="0085350F">
      <w:pPr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рисунке 2</w:t>
      </w:r>
      <w:r w:rsidR="0085350F" w:rsidRPr="0085350F">
        <w:rPr>
          <w:rFonts w:ascii="Times New Roman" w:hAnsi="Times New Roman" w:cs="Times New Roman"/>
          <w:sz w:val="28"/>
          <w:szCs w:val="28"/>
        </w:rPr>
        <w:t xml:space="preserve"> приведена эпюра напряжения отраженного сигнала, принятого во втором канале дальности. </w:t>
      </w:r>
    </w:p>
    <w:p w:rsidR="0085350F" w:rsidRPr="0085350F" w:rsidRDefault="0085350F" w:rsidP="0085350F">
      <w:pPr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410075" cy="1438275"/>
            <wp:effectExtent l="19050" t="0" r="0" b="0"/>
            <wp:docPr id="1429" name="Рисунок 1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50F" w:rsidRPr="0085350F" w:rsidRDefault="005C2849" w:rsidP="0085350F">
      <w:pPr>
        <w:spacing w:after="0" w:line="360" w:lineRule="auto"/>
        <w:ind w:left="170" w:right="57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2</w:t>
      </w:r>
      <w:r w:rsidR="0085350F" w:rsidRPr="0085350F">
        <w:rPr>
          <w:rFonts w:ascii="Times New Roman" w:hAnsi="Times New Roman" w:cs="Times New Roman"/>
          <w:sz w:val="24"/>
          <w:szCs w:val="24"/>
        </w:rPr>
        <w:t xml:space="preserve"> – Эпюра напряжения отраженного сигнала.</w:t>
      </w:r>
    </w:p>
    <w:p w:rsidR="0085350F" w:rsidRPr="0085350F" w:rsidRDefault="005C2849" w:rsidP="0085350F">
      <w:pPr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рисунке 3</w:t>
      </w:r>
      <w:r w:rsidR="0085350F" w:rsidRPr="0085350F">
        <w:rPr>
          <w:rFonts w:ascii="Times New Roman" w:hAnsi="Times New Roman" w:cs="Times New Roman"/>
          <w:sz w:val="28"/>
          <w:szCs w:val="28"/>
        </w:rPr>
        <w:t xml:space="preserve"> показаны эпюры пачек обрабатываемых сигналов (точка 1 рис. </w:t>
      </w:r>
      <w:r>
        <w:rPr>
          <w:rFonts w:ascii="Times New Roman" w:hAnsi="Times New Roman" w:cs="Times New Roman"/>
          <w:sz w:val="28"/>
          <w:szCs w:val="28"/>
        </w:rPr>
        <w:t>1</w:t>
      </w:r>
      <w:r w:rsidR="0085350F" w:rsidRPr="0085350F">
        <w:rPr>
          <w:rFonts w:ascii="Times New Roman" w:hAnsi="Times New Roman" w:cs="Times New Roman"/>
          <w:sz w:val="28"/>
          <w:szCs w:val="28"/>
        </w:rPr>
        <w:t xml:space="preserve">). Для удобства наблюдения эпюры разнесены по вертикальной оси. Верхняя эпюра (синий цвет) является временным графиком мешающих отражений. Средняя эпюра (красный цвет) – отраженный  сигнал от цели. Видно, что его амплитуда в три раза меньше. Внизу показана их сумма, т.е. входной сигнал. Полезный и мешающий сигналы совпадают во времени, однако их частоты отличаются. Это приводит к тому, что амплитуда суммарного сигнала изменяется с разностной частотой, в данном случае это частота Доплера цели. </w:t>
      </w:r>
    </w:p>
    <w:p w:rsidR="0085350F" w:rsidRPr="0085350F" w:rsidRDefault="0085350F" w:rsidP="0085350F">
      <w:pPr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0F">
        <w:rPr>
          <w:rFonts w:ascii="Times New Roman" w:hAnsi="Times New Roman" w:cs="Times New Roman"/>
          <w:sz w:val="28"/>
          <w:szCs w:val="28"/>
        </w:rPr>
        <w:t xml:space="preserve">Полоса пропускания УПЧ согласована со спектром полезного сигнала, т.е. УПЧ является согласованным фильтром одиночного импульса. Форма сигналов на выходе согласованного фильтра изменяется, огибающая сигналов становится треугольной. На рисунке </w:t>
      </w:r>
      <w:r w:rsidR="005C2849">
        <w:rPr>
          <w:rFonts w:ascii="Times New Roman" w:hAnsi="Times New Roman" w:cs="Times New Roman"/>
          <w:sz w:val="28"/>
          <w:szCs w:val="28"/>
        </w:rPr>
        <w:t>4</w:t>
      </w:r>
      <w:r w:rsidRPr="0085350F">
        <w:rPr>
          <w:rFonts w:ascii="Times New Roman" w:hAnsi="Times New Roman" w:cs="Times New Roman"/>
          <w:sz w:val="28"/>
          <w:szCs w:val="28"/>
        </w:rPr>
        <w:t xml:space="preserve"> показаны эпюры сигналов на выходе УПЧ (точка 2 рис. </w:t>
      </w:r>
      <w:r w:rsidR="005C2849">
        <w:rPr>
          <w:rFonts w:ascii="Times New Roman" w:hAnsi="Times New Roman" w:cs="Times New Roman"/>
          <w:sz w:val="28"/>
          <w:szCs w:val="28"/>
        </w:rPr>
        <w:t>1</w:t>
      </w:r>
      <w:r w:rsidRPr="0085350F">
        <w:rPr>
          <w:rFonts w:ascii="Times New Roman" w:hAnsi="Times New Roman" w:cs="Times New Roman"/>
          <w:sz w:val="28"/>
          <w:szCs w:val="28"/>
        </w:rPr>
        <w:t xml:space="preserve">) в трех периодах повторения. </w:t>
      </w:r>
      <w:r w:rsidRPr="0085350F">
        <w:rPr>
          <w:rFonts w:ascii="Times New Roman" w:hAnsi="Times New Roman" w:cs="Times New Roman"/>
          <w:sz w:val="28"/>
          <w:szCs w:val="28"/>
        </w:rPr>
        <w:lastRenderedPageBreak/>
        <w:t>Горизонтальная временная ось в этом случае растянута, что позволяет рассмотреть внутреннюю структуру импульсов. Так, например, видно, что во втором импульсе полезный и мешающий сигнал находятся в противофазе, поэтому амплитуда суммарного сигнала минимальна.</w:t>
      </w:r>
    </w:p>
    <w:p w:rsidR="0085350F" w:rsidRPr="0085350F" w:rsidRDefault="0085350F" w:rsidP="0085350F">
      <w:pPr>
        <w:spacing w:after="0" w:line="360" w:lineRule="auto"/>
        <w:ind w:left="170" w:right="57" w:hanging="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823585" cy="2059940"/>
            <wp:effectExtent l="19050" t="0" r="0" b="0"/>
            <wp:docPr id="1432" name="Рисунок 1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3585" cy="2059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50F" w:rsidRPr="0085350F" w:rsidRDefault="0085350F" w:rsidP="0085350F">
      <w:pPr>
        <w:spacing w:after="0" w:line="360" w:lineRule="auto"/>
        <w:ind w:left="170" w:right="57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5350F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5C2849">
        <w:rPr>
          <w:rFonts w:ascii="Times New Roman" w:hAnsi="Times New Roman" w:cs="Times New Roman"/>
          <w:sz w:val="24"/>
          <w:szCs w:val="24"/>
        </w:rPr>
        <w:t>3</w:t>
      </w:r>
      <w:r w:rsidRPr="0085350F">
        <w:rPr>
          <w:rFonts w:ascii="Times New Roman" w:hAnsi="Times New Roman" w:cs="Times New Roman"/>
          <w:sz w:val="24"/>
          <w:szCs w:val="24"/>
        </w:rPr>
        <w:t xml:space="preserve"> –Временные графики пачек на выходе смесителя.</w:t>
      </w:r>
    </w:p>
    <w:p w:rsidR="0085350F" w:rsidRPr="0085350F" w:rsidRDefault="0085350F" w:rsidP="0085350F">
      <w:pPr>
        <w:spacing w:after="0" w:line="360" w:lineRule="auto"/>
        <w:ind w:left="170" w:right="57" w:firstLine="1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829300" cy="2266950"/>
            <wp:effectExtent l="19050" t="0" r="0" b="0"/>
            <wp:docPr id="1435" name="Рисунок 1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50F" w:rsidRPr="0085350F" w:rsidRDefault="0085350F" w:rsidP="0085350F">
      <w:pPr>
        <w:spacing w:after="0" w:line="360" w:lineRule="auto"/>
        <w:ind w:left="170" w:right="57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5350F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5C2849">
        <w:rPr>
          <w:rFonts w:ascii="Times New Roman" w:hAnsi="Times New Roman" w:cs="Times New Roman"/>
          <w:sz w:val="24"/>
          <w:szCs w:val="24"/>
        </w:rPr>
        <w:t>4</w:t>
      </w:r>
      <w:r w:rsidRPr="0085350F">
        <w:rPr>
          <w:rFonts w:ascii="Times New Roman" w:hAnsi="Times New Roman" w:cs="Times New Roman"/>
          <w:sz w:val="24"/>
          <w:szCs w:val="24"/>
        </w:rPr>
        <w:t xml:space="preserve"> – Эпюры сигналов на выходе УПЧ.</w:t>
      </w:r>
    </w:p>
    <w:p w:rsidR="0085350F" w:rsidRPr="0085350F" w:rsidRDefault="0085350F" w:rsidP="0085350F">
      <w:pPr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0F">
        <w:rPr>
          <w:rFonts w:ascii="Times New Roman" w:hAnsi="Times New Roman" w:cs="Times New Roman"/>
          <w:sz w:val="28"/>
          <w:szCs w:val="28"/>
        </w:rPr>
        <w:t xml:space="preserve">Рассмотрим спектры обрабатываемых сигналов. На рисунке 23 представлен спектр входного суммарного сигнала, т.е. спектр пачки из восьми импульсов (точка 1 рис. </w:t>
      </w:r>
      <w:r w:rsidR="005C2849">
        <w:rPr>
          <w:rFonts w:ascii="Times New Roman" w:hAnsi="Times New Roman" w:cs="Times New Roman"/>
          <w:sz w:val="28"/>
          <w:szCs w:val="28"/>
        </w:rPr>
        <w:t>1</w:t>
      </w:r>
      <w:r w:rsidRPr="0085350F">
        <w:rPr>
          <w:rFonts w:ascii="Times New Roman" w:hAnsi="Times New Roman" w:cs="Times New Roman"/>
          <w:sz w:val="28"/>
          <w:szCs w:val="28"/>
        </w:rPr>
        <w:t xml:space="preserve">). По горизонтальной оси откладывается частота, равная количеству колебаний за длительность импульса. Как видно, центральная частота спектра равна двум, т.е. соответствует промежуточной частоте. Ширина основного лепестка по нулям 2/τи (это два колебания за длительность импульса) также равна 2. </w:t>
      </w:r>
    </w:p>
    <w:p w:rsidR="0085350F" w:rsidRPr="00E74D7B" w:rsidRDefault="00E74D7B" w:rsidP="00E74D7B">
      <w:pPr>
        <w:tabs>
          <w:tab w:val="left" w:pos="1834"/>
        </w:tabs>
        <w:spacing w:after="0" w:line="360" w:lineRule="auto"/>
        <w:ind w:left="170" w:right="57"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>
            <wp:extent cx="2924175" cy="1905000"/>
            <wp:effectExtent l="19050" t="0" r="9525" b="0"/>
            <wp:docPr id="1438" name="Рисунок 1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50F" w:rsidRPr="00E74D7B" w:rsidRDefault="0085350F" w:rsidP="00E74D7B">
      <w:pPr>
        <w:spacing w:after="0" w:line="360" w:lineRule="auto"/>
        <w:ind w:left="170" w:right="57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74D7B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5C2849">
        <w:rPr>
          <w:rFonts w:ascii="Times New Roman" w:hAnsi="Times New Roman" w:cs="Times New Roman"/>
          <w:sz w:val="24"/>
          <w:szCs w:val="24"/>
        </w:rPr>
        <w:t>5</w:t>
      </w:r>
      <w:r w:rsidRPr="00E74D7B">
        <w:rPr>
          <w:rFonts w:ascii="Times New Roman" w:hAnsi="Times New Roman" w:cs="Times New Roman"/>
          <w:sz w:val="24"/>
          <w:szCs w:val="24"/>
        </w:rPr>
        <w:t xml:space="preserve"> – Спектр суммарного сигнала после смесителя.</w:t>
      </w:r>
    </w:p>
    <w:p w:rsidR="0085350F" w:rsidRPr="0085350F" w:rsidRDefault="0085350F" w:rsidP="0085350F">
      <w:pPr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0F">
        <w:rPr>
          <w:rFonts w:ascii="Times New Roman" w:hAnsi="Times New Roman" w:cs="Times New Roman"/>
          <w:sz w:val="28"/>
          <w:szCs w:val="28"/>
        </w:rPr>
        <w:t xml:space="preserve"> </w:t>
      </w:r>
      <w:r w:rsidR="00E74D7B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688330" cy="1809750"/>
            <wp:effectExtent l="19050" t="0" r="0" b="0"/>
            <wp:docPr id="1441" name="Рисунок 1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50F" w:rsidRPr="0085350F" w:rsidRDefault="0085350F" w:rsidP="00E74D7B">
      <w:pPr>
        <w:spacing w:after="0" w:line="360" w:lineRule="auto"/>
        <w:ind w:left="170" w:right="5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74D7B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5C2849">
        <w:rPr>
          <w:rFonts w:ascii="Times New Roman" w:hAnsi="Times New Roman" w:cs="Times New Roman"/>
          <w:sz w:val="24"/>
          <w:szCs w:val="24"/>
        </w:rPr>
        <w:t>6</w:t>
      </w:r>
      <w:r w:rsidRPr="00E74D7B">
        <w:rPr>
          <w:rFonts w:ascii="Times New Roman" w:hAnsi="Times New Roman" w:cs="Times New Roman"/>
          <w:sz w:val="24"/>
          <w:szCs w:val="24"/>
        </w:rPr>
        <w:t xml:space="preserve"> – Спектр суммарного сигнала после УПЧ</w:t>
      </w:r>
      <w:r w:rsidRPr="0085350F">
        <w:rPr>
          <w:rFonts w:ascii="Times New Roman" w:hAnsi="Times New Roman" w:cs="Times New Roman"/>
          <w:sz w:val="28"/>
          <w:szCs w:val="28"/>
        </w:rPr>
        <w:t>.</w:t>
      </w:r>
    </w:p>
    <w:p w:rsidR="0085350F" w:rsidRPr="0085350F" w:rsidRDefault="0085350F" w:rsidP="0085350F">
      <w:pPr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0F">
        <w:rPr>
          <w:rFonts w:ascii="Times New Roman" w:hAnsi="Times New Roman" w:cs="Times New Roman"/>
          <w:sz w:val="28"/>
          <w:szCs w:val="28"/>
        </w:rPr>
        <w:t xml:space="preserve">На рисунке </w:t>
      </w:r>
      <w:r w:rsidR="005C2849">
        <w:rPr>
          <w:rFonts w:ascii="Times New Roman" w:hAnsi="Times New Roman" w:cs="Times New Roman"/>
          <w:sz w:val="28"/>
          <w:szCs w:val="28"/>
        </w:rPr>
        <w:t>6</w:t>
      </w:r>
      <w:r w:rsidRPr="0085350F">
        <w:rPr>
          <w:rFonts w:ascii="Times New Roman" w:hAnsi="Times New Roman" w:cs="Times New Roman"/>
          <w:sz w:val="28"/>
          <w:szCs w:val="28"/>
        </w:rPr>
        <w:t xml:space="preserve"> показан спектр суммарного сигнала после УПЧ (точка 2 рис. </w:t>
      </w:r>
      <w:r w:rsidR="005C2849">
        <w:rPr>
          <w:rFonts w:ascii="Times New Roman" w:hAnsi="Times New Roman" w:cs="Times New Roman"/>
          <w:sz w:val="28"/>
          <w:szCs w:val="28"/>
        </w:rPr>
        <w:t>1</w:t>
      </w:r>
      <w:r w:rsidRPr="0085350F">
        <w:rPr>
          <w:rFonts w:ascii="Times New Roman" w:hAnsi="Times New Roman" w:cs="Times New Roman"/>
          <w:sz w:val="28"/>
          <w:szCs w:val="28"/>
        </w:rPr>
        <w:t xml:space="preserve">). Видно, что УПЧ как согласованный фильтр обладает фильтрующими свойствами, а именно, усиливает наиболее интенсивные спектральные составляющие сигнала и подавляет слабые составляющие. Для того чтобы провести анализ структуры спектра, нужно растянуть горизонтальную ось частот. На рисунке </w:t>
      </w:r>
      <w:r w:rsidR="005C2849">
        <w:rPr>
          <w:rFonts w:ascii="Times New Roman" w:hAnsi="Times New Roman" w:cs="Times New Roman"/>
          <w:sz w:val="28"/>
          <w:szCs w:val="28"/>
        </w:rPr>
        <w:t>7</w:t>
      </w:r>
      <w:r w:rsidRPr="0085350F">
        <w:rPr>
          <w:rFonts w:ascii="Times New Roman" w:hAnsi="Times New Roman" w:cs="Times New Roman"/>
          <w:sz w:val="28"/>
          <w:szCs w:val="28"/>
        </w:rPr>
        <w:t xml:space="preserve"> показан участок спектра вблизи центральной спектральной составляющей, т.е. вблизи промежуточной частоты. Учитывая, что спектр суммы сигналов равен сумме их спектров, на рисунке </w:t>
      </w:r>
      <w:r w:rsidR="005C2849">
        <w:rPr>
          <w:rFonts w:ascii="Times New Roman" w:hAnsi="Times New Roman" w:cs="Times New Roman"/>
          <w:sz w:val="28"/>
          <w:szCs w:val="28"/>
        </w:rPr>
        <w:t>7</w:t>
      </w:r>
      <w:r w:rsidRPr="0085350F">
        <w:rPr>
          <w:rFonts w:ascii="Times New Roman" w:hAnsi="Times New Roman" w:cs="Times New Roman"/>
          <w:sz w:val="28"/>
          <w:szCs w:val="28"/>
        </w:rPr>
        <w:t xml:space="preserve"> показаны разными цветами спектры мешающих отражений (синий) и полезного сигнала (красный), образующие спектр суммарного сигнала. </w:t>
      </w:r>
    </w:p>
    <w:p w:rsidR="0085350F" w:rsidRPr="003C6B38" w:rsidRDefault="0085350F" w:rsidP="0085350F">
      <w:pPr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0F">
        <w:rPr>
          <w:rFonts w:ascii="Times New Roman" w:hAnsi="Times New Roman" w:cs="Times New Roman"/>
          <w:sz w:val="28"/>
          <w:szCs w:val="28"/>
        </w:rPr>
        <w:t xml:space="preserve">Как видно, спектральные составляющие отраженного полезного сигнала от цели, сдвинуты по частоте относительно спектральных </w:t>
      </w:r>
      <w:r w:rsidRPr="0085350F">
        <w:rPr>
          <w:rFonts w:ascii="Times New Roman" w:hAnsi="Times New Roman" w:cs="Times New Roman"/>
          <w:sz w:val="28"/>
          <w:szCs w:val="28"/>
        </w:rPr>
        <w:lastRenderedPageBreak/>
        <w:t>составляющих мешающих отражений на три разрешаемых элемента, что соответствует частоте Доплера цели.</w:t>
      </w:r>
    </w:p>
    <w:p w:rsidR="003C6B38" w:rsidRPr="003C6B38" w:rsidRDefault="003C6B38" w:rsidP="003C6B38">
      <w:pPr>
        <w:spacing w:after="0" w:line="360" w:lineRule="auto"/>
        <w:ind w:left="170" w:right="57" w:hanging="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775325" cy="18770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325" cy="187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50F" w:rsidRPr="003C6B38" w:rsidRDefault="0085350F" w:rsidP="003C6B38">
      <w:pPr>
        <w:spacing w:after="0" w:line="360" w:lineRule="auto"/>
        <w:ind w:left="170" w:right="57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6B38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5C2849">
        <w:rPr>
          <w:rFonts w:ascii="Times New Roman" w:hAnsi="Times New Roman" w:cs="Times New Roman"/>
          <w:sz w:val="24"/>
          <w:szCs w:val="24"/>
        </w:rPr>
        <w:t>7</w:t>
      </w:r>
      <w:r w:rsidRPr="003C6B38">
        <w:rPr>
          <w:rFonts w:ascii="Times New Roman" w:hAnsi="Times New Roman" w:cs="Times New Roman"/>
          <w:sz w:val="24"/>
          <w:szCs w:val="24"/>
        </w:rPr>
        <w:t xml:space="preserve"> – Участок спектра принимаемых сигналов.</w:t>
      </w:r>
    </w:p>
    <w:p w:rsidR="0085350F" w:rsidRPr="0085350F" w:rsidRDefault="0085350F" w:rsidP="0085350F">
      <w:pPr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0F">
        <w:rPr>
          <w:rFonts w:ascii="Times New Roman" w:hAnsi="Times New Roman" w:cs="Times New Roman"/>
          <w:sz w:val="28"/>
          <w:szCs w:val="28"/>
        </w:rPr>
        <w:t xml:space="preserve">Сигналы  после УПЧ подаются на фазовый детектор ФД, на второй вход которого поступает опорное напряжение от когерентного гетеродина </w:t>
      </w:r>
      <w:proofErr w:type="gramStart"/>
      <w:r w:rsidRPr="0085350F">
        <w:rPr>
          <w:rFonts w:ascii="Times New Roman" w:hAnsi="Times New Roman" w:cs="Times New Roman"/>
          <w:sz w:val="28"/>
          <w:szCs w:val="28"/>
        </w:rPr>
        <w:t>КГ</w:t>
      </w:r>
      <w:proofErr w:type="gramEnd"/>
      <w:r w:rsidRPr="0085350F">
        <w:rPr>
          <w:rFonts w:ascii="Times New Roman" w:hAnsi="Times New Roman" w:cs="Times New Roman"/>
          <w:sz w:val="28"/>
          <w:szCs w:val="28"/>
        </w:rPr>
        <w:t xml:space="preserve"> с фазой прямого сигнала (рис. </w:t>
      </w:r>
      <w:r w:rsidR="005C2849">
        <w:rPr>
          <w:rFonts w:ascii="Times New Roman" w:hAnsi="Times New Roman" w:cs="Times New Roman"/>
          <w:sz w:val="28"/>
          <w:szCs w:val="28"/>
        </w:rPr>
        <w:t>1</w:t>
      </w:r>
      <w:r w:rsidRPr="0085350F">
        <w:rPr>
          <w:rFonts w:ascii="Times New Roman" w:hAnsi="Times New Roman" w:cs="Times New Roman"/>
          <w:sz w:val="28"/>
          <w:szCs w:val="28"/>
        </w:rPr>
        <w:t xml:space="preserve">). Временные графики сигналов после фазового детектора (точка 3 рис. </w:t>
      </w:r>
      <w:r w:rsidR="005C2849">
        <w:rPr>
          <w:rFonts w:ascii="Times New Roman" w:hAnsi="Times New Roman" w:cs="Times New Roman"/>
          <w:sz w:val="28"/>
          <w:szCs w:val="28"/>
        </w:rPr>
        <w:t>1</w:t>
      </w:r>
      <w:r w:rsidRPr="0085350F">
        <w:rPr>
          <w:rFonts w:ascii="Times New Roman" w:hAnsi="Times New Roman" w:cs="Times New Roman"/>
          <w:sz w:val="28"/>
          <w:szCs w:val="28"/>
        </w:rPr>
        <w:t xml:space="preserve">) показаны на рисунке </w:t>
      </w:r>
      <w:r w:rsidR="005C2849">
        <w:rPr>
          <w:rFonts w:ascii="Times New Roman" w:hAnsi="Times New Roman" w:cs="Times New Roman"/>
          <w:sz w:val="28"/>
          <w:szCs w:val="28"/>
        </w:rPr>
        <w:t>8</w:t>
      </w:r>
      <w:r w:rsidRPr="0085350F">
        <w:rPr>
          <w:rFonts w:ascii="Times New Roman" w:hAnsi="Times New Roman" w:cs="Times New Roman"/>
          <w:sz w:val="28"/>
          <w:szCs w:val="28"/>
        </w:rPr>
        <w:t xml:space="preserve">, а их спектр на рисунке </w:t>
      </w:r>
      <w:r w:rsidR="005C2849">
        <w:rPr>
          <w:rFonts w:ascii="Times New Roman" w:hAnsi="Times New Roman" w:cs="Times New Roman"/>
          <w:sz w:val="28"/>
          <w:szCs w:val="28"/>
        </w:rPr>
        <w:t>9</w:t>
      </w:r>
      <w:r w:rsidRPr="0085350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350F" w:rsidRPr="0085350F" w:rsidRDefault="0085350F" w:rsidP="0085350F">
      <w:pPr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0F">
        <w:rPr>
          <w:rFonts w:ascii="Times New Roman" w:hAnsi="Times New Roman" w:cs="Times New Roman"/>
          <w:sz w:val="28"/>
          <w:szCs w:val="28"/>
        </w:rPr>
        <w:t xml:space="preserve"> Фазовый детектор является умножителем. Известно, что произведение гармонических функций можно представить в виде суммы двух гармоник с разностной и суммарной частотой.  Это хорошо видно на спектре (рис. </w:t>
      </w:r>
      <w:r w:rsidR="005C2849">
        <w:rPr>
          <w:rFonts w:ascii="Times New Roman" w:hAnsi="Times New Roman" w:cs="Times New Roman"/>
          <w:sz w:val="28"/>
          <w:szCs w:val="28"/>
        </w:rPr>
        <w:t>9</w:t>
      </w:r>
      <w:r w:rsidRPr="0085350F">
        <w:rPr>
          <w:rFonts w:ascii="Times New Roman" w:hAnsi="Times New Roman" w:cs="Times New Roman"/>
          <w:sz w:val="28"/>
          <w:szCs w:val="28"/>
        </w:rPr>
        <w:t xml:space="preserve">). Спектральные составляющие суммарных частот располагаются вблизи удвоенной промежуточной частоты, равной 4, а составляющие разностных частот вблизи нуля. Разностные частоты равны доплеровскому смещению полезных сигналов и помех. Рассмотрим более подробно временные графики на рисунке </w:t>
      </w:r>
      <w:r w:rsidR="005C2849">
        <w:rPr>
          <w:rFonts w:ascii="Times New Roman" w:hAnsi="Times New Roman" w:cs="Times New Roman"/>
          <w:sz w:val="28"/>
          <w:szCs w:val="28"/>
        </w:rPr>
        <w:t>8</w:t>
      </w:r>
      <w:r w:rsidRPr="0085350F">
        <w:rPr>
          <w:rFonts w:ascii="Times New Roman" w:hAnsi="Times New Roman" w:cs="Times New Roman"/>
          <w:sz w:val="28"/>
          <w:szCs w:val="28"/>
        </w:rPr>
        <w:t>.</w:t>
      </w:r>
    </w:p>
    <w:p w:rsidR="0085350F" w:rsidRPr="0085350F" w:rsidRDefault="0085350F" w:rsidP="0085350F">
      <w:pPr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0F">
        <w:rPr>
          <w:rFonts w:ascii="Times New Roman" w:hAnsi="Times New Roman" w:cs="Times New Roman"/>
          <w:sz w:val="28"/>
          <w:szCs w:val="28"/>
        </w:rPr>
        <w:t xml:space="preserve">Необходимо обратить внимание на то, что амплитуда импульсов мешающих отражений одинакова (верхняя эпюра синего цвета). Это обусловлено тем, что разность фаз прямого сигнала и отражений от неподвижной земной поверхности от импульса к импульсу не меняется. В то же время отраженный сигнал от движущейся цели смещен на частоту Доплера, что приводит к изменению  разности фаз </w:t>
      </w:r>
      <w:proofErr w:type="spellStart"/>
      <w:r w:rsidRPr="0085350F">
        <w:rPr>
          <w:rFonts w:ascii="Times New Roman" w:hAnsi="Times New Roman" w:cs="Times New Roman"/>
          <w:sz w:val="28"/>
          <w:szCs w:val="28"/>
        </w:rPr>
        <w:t>yos</w:t>
      </w:r>
      <w:proofErr w:type="spellEnd"/>
      <w:r w:rsidRPr="0085350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5350F">
        <w:rPr>
          <w:rFonts w:ascii="Times New Roman" w:hAnsi="Times New Roman" w:cs="Times New Roman"/>
          <w:sz w:val="28"/>
          <w:szCs w:val="28"/>
        </w:rPr>
        <w:t>yps</w:t>
      </w:r>
      <w:proofErr w:type="spellEnd"/>
      <w:r w:rsidRPr="0085350F">
        <w:rPr>
          <w:rFonts w:ascii="Times New Roman" w:hAnsi="Times New Roman" w:cs="Times New Roman"/>
          <w:sz w:val="28"/>
          <w:szCs w:val="28"/>
        </w:rPr>
        <w:t xml:space="preserve"> в каждом периоде повторения. В результате амплитуда импульсов полезных </w:t>
      </w:r>
      <w:r w:rsidRPr="0085350F">
        <w:rPr>
          <w:rFonts w:ascii="Times New Roman" w:hAnsi="Times New Roman" w:cs="Times New Roman"/>
          <w:sz w:val="28"/>
          <w:szCs w:val="28"/>
        </w:rPr>
        <w:lastRenderedPageBreak/>
        <w:t xml:space="preserve">сигналов на выходе фазового детектора изменяется с частотой Доплера (средняя эпюра красного цвета). Амплитуда суммарного сигнала на выходе ФД (нижняя эпюра) также изменяется. </w:t>
      </w:r>
    </w:p>
    <w:p w:rsidR="0085350F" w:rsidRPr="005C2849" w:rsidRDefault="0085350F" w:rsidP="0085350F">
      <w:pPr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0F">
        <w:rPr>
          <w:rFonts w:ascii="Times New Roman" w:hAnsi="Times New Roman" w:cs="Times New Roman"/>
          <w:sz w:val="28"/>
          <w:szCs w:val="28"/>
        </w:rPr>
        <w:t xml:space="preserve">Отметим также, что вершина импульсов на выходе ФД промодулирована из-за наличия в спектре составляющих суммарных частот (рис. </w:t>
      </w:r>
      <w:r w:rsidR="005C2849">
        <w:rPr>
          <w:rFonts w:ascii="Times New Roman" w:hAnsi="Times New Roman" w:cs="Times New Roman"/>
          <w:sz w:val="28"/>
          <w:szCs w:val="28"/>
        </w:rPr>
        <w:t>9</w:t>
      </w:r>
      <w:r w:rsidRPr="0085350F">
        <w:rPr>
          <w:rFonts w:ascii="Times New Roman" w:hAnsi="Times New Roman" w:cs="Times New Roman"/>
          <w:sz w:val="28"/>
          <w:szCs w:val="28"/>
        </w:rPr>
        <w:t>).</w:t>
      </w:r>
    </w:p>
    <w:p w:rsidR="007B28D7" w:rsidRPr="007B28D7" w:rsidRDefault="007B28D7" w:rsidP="007B28D7">
      <w:pPr>
        <w:spacing w:after="0" w:line="360" w:lineRule="auto"/>
        <w:ind w:left="170" w:right="57" w:hanging="28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940425" cy="245780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57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50F" w:rsidRPr="005C2849" w:rsidRDefault="0085350F" w:rsidP="007B28D7">
      <w:pPr>
        <w:spacing w:after="0" w:line="360" w:lineRule="auto"/>
        <w:ind w:left="170" w:right="57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B28D7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5C2849">
        <w:rPr>
          <w:rFonts w:ascii="Times New Roman" w:hAnsi="Times New Roman" w:cs="Times New Roman"/>
          <w:sz w:val="24"/>
          <w:szCs w:val="24"/>
        </w:rPr>
        <w:t>8</w:t>
      </w:r>
      <w:r w:rsidRPr="007B28D7">
        <w:rPr>
          <w:rFonts w:ascii="Times New Roman" w:hAnsi="Times New Roman" w:cs="Times New Roman"/>
          <w:sz w:val="24"/>
          <w:szCs w:val="24"/>
        </w:rPr>
        <w:t xml:space="preserve"> – Временные графики сигналов после фазового детектора.</w:t>
      </w:r>
    </w:p>
    <w:p w:rsidR="007B28D7" w:rsidRPr="007B28D7" w:rsidRDefault="007B28D7" w:rsidP="007B28D7">
      <w:pPr>
        <w:spacing w:after="0" w:line="360" w:lineRule="auto"/>
        <w:ind w:left="170" w:right="57" w:hanging="28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905500" cy="166687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50F" w:rsidRPr="007B28D7" w:rsidRDefault="0085350F" w:rsidP="007B28D7">
      <w:pPr>
        <w:spacing w:after="0" w:line="360" w:lineRule="auto"/>
        <w:ind w:left="170" w:right="57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B28D7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5C2849">
        <w:rPr>
          <w:rFonts w:ascii="Times New Roman" w:hAnsi="Times New Roman" w:cs="Times New Roman"/>
          <w:sz w:val="24"/>
          <w:szCs w:val="24"/>
        </w:rPr>
        <w:t>9</w:t>
      </w:r>
      <w:r w:rsidRPr="007B28D7">
        <w:rPr>
          <w:rFonts w:ascii="Times New Roman" w:hAnsi="Times New Roman" w:cs="Times New Roman"/>
          <w:sz w:val="24"/>
          <w:szCs w:val="24"/>
        </w:rPr>
        <w:t xml:space="preserve"> – Спектр суммарного сигнала после фазового детектора.</w:t>
      </w:r>
    </w:p>
    <w:p w:rsidR="0085350F" w:rsidRPr="0085350F" w:rsidRDefault="0085350F" w:rsidP="0085350F">
      <w:pPr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0F">
        <w:rPr>
          <w:rFonts w:ascii="Times New Roman" w:hAnsi="Times New Roman" w:cs="Times New Roman"/>
          <w:sz w:val="28"/>
          <w:szCs w:val="28"/>
        </w:rPr>
        <w:t xml:space="preserve">На практике суммарные частоты не проявляются, так как полоса пропускания </w:t>
      </w:r>
      <w:proofErr w:type="spellStart"/>
      <w:r w:rsidRPr="0085350F">
        <w:rPr>
          <w:rFonts w:ascii="Times New Roman" w:hAnsi="Times New Roman" w:cs="Times New Roman"/>
          <w:sz w:val="28"/>
          <w:szCs w:val="28"/>
        </w:rPr>
        <w:t>видеоусилителя</w:t>
      </w:r>
      <w:proofErr w:type="spellEnd"/>
      <w:r w:rsidRPr="0085350F">
        <w:rPr>
          <w:rFonts w:ascii="Times New Roman" w:hAnsi="Times New Roman" w:cs="Times New Roman"/>
          <w:sz w:val="28"/>
          <w:szCs w:val="28"/>
        </w:rPr>
        <w:t xml:space="preserve"> ВУС (рис.</w:t>
      </w:r>
      <w:r w:rsidR="005C2849">
        <w:rPr>
          <w:rFonts w:ascii="Times New Roman" w:hAnsi="Times New Roman" w:cs="Times New Roman"/>
          <w:sz w:val="28"/>
          <w:szCs w:val="28"/>
        </w:rPr>
        <w:t>1</w:t>
      </w:r>
      <w:r w:rsidRPr="0085350F">
        <w:rPr>
          <w:rFonts w:ascii="Times New Roman" w:hAnsi="Times New Roman" w:cs="Times New Roman"/>
          <w:sz w:val="28"/>
          <w:szCs w:val="28"/>
        </w:rPr>
        <w:t xml:space="preserve">) после фазового детектора ограничена. Другими словами ВУС обладает фильтрующими свойствами и подавляет верхние частоты. При моделировании принято, что амплитудно-частотная характеристика (АЧХ) ВУС имеет прямоугольную форму и ограничена верхней частотой 1/τи = 1. На рисунке </w:t>
      </w:r>
      <w:r w:rsidR="005C2849">
        <w:rPr>
          <w:rFonts w:ascii="Times New Roman" w:hAnsi="Times New Roman" w:cs="Times New Roman"/>
          <w:sz w:val="28"/>
          <w:szCs w:val="28"/>
        </w:rPr>
        <w:t>10</w:t>
      </w:r>
      <w:r w:rsidRPr="008535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5350F">
        <w:rPr>
          <w:rFonts w:ascii="Times New Roman" w:hAnsi="Times New Roman" w:cs="Times New Roman"/>
          <w:sz w:val="28"/>
          <w:szCs w:val="28"/>
        </w:rPr>
        <w:t>показана</w:t>
      </w:r>
      <w:proofErr w:type="gramEnd"/>
      <w:r w:rsidRPr="0085350F">
        <w:rPr>
          <w:rFonts w:ascii="Times New Roman" w:hAnsi="Times New Roman" w:cs="Times New Roman"/>
          <w:sz w:val="28"/>
          <w:szCs w:val="28"/>
        </w:rPr>
        <w:t xml:space="preserve"> АЧХ </w:t>
      </w:r>
      <w:proofErr w:type="spellStart"/>
      <w:r w:rsidRPr="0085350F">
        <w:rPr>
          <w:rFonts w:ascii="Times New Roman" w:hAnsi="Times New Roman" w:cs="Times New Roman"/>
          <w:sz w:val="28"/>
          <w:szCs w:val="28"/>
        </w:rPr>
        <w:t>видеоусилителя</w:t>
      </w:r>
      <w:proofErr w:type="spellEnd"/>
      <w:r w:rsidRPr="0085350F">
        <w:rPr>
          <w:rFonts w:ascii="Times New Roman" w:hAnsi="Times New Roman" w:cs="Times New Roman"/>
          <w:sz w:val="28"/>
          <w:szCs w:val="28"/>
        </w:rPr>
        <w:t xml:space="preserve"> (зеленый цвет) и спектр суммарного сигнала на его выходе. </w:t>
      </w:r>
    </w:p>
    <w:p w:rsidR="0085350F" w:rsidRPr="0085350F" w:rsidRDefault="009748FD" w:rsidP="009748FD">
      <w:pPr>
        <w:spacing w:after="0" w:line="360" w:lineRule="auto"/>
        <w:ind w:left="170" w:right="57" w:hanging="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>
            <wp:extent cx="3619500" cy="204787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50F" w:rsidRPr="009748FD" w:rsidRDefault="0085350F" w:rsidP="009748FD">
      <w:pPr>
        <w:spacing w:after="0" w:line="360" w:lineRule="auto"/>
        <w:ind w:left="170" w:right="57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748FD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5C2849">
        <w:rPr>
          <w:rFonts w:ascii="Times New Roman" w:hAnsi="Times New Roman" w:cs="Times New Roman"/>
          <w:sz w:val="24"/>
          <w:szCs w:val="24"/>
        </w:rPr>
        <w:t>10</w:t>
      </w:r>
      <w:r w:rsidRPr="009748FD">
        <w:rPr>
          <w:rFonts w:ascii="Times New Roman" w:hAnsi="Times New Roman" w:cs="Times New Roman"/>
          <w:sz w:val="24"/>
          <w:szCs w:val="24"/>
        </w:rPr>
        <w:t xml:space="preserve"> – Спектр суммарного сигнала после видеоусилителя.</w:t>
      </w:r>
    </w:p>
    <w:p w:rsidR="0085350F" w:rsidRPr="0085350F" w:rsidRDefault="0085350F" w:rsidP="0085350F">
      <w:pPr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350F" w:rsidRPr="0085350F" w:rsidRDefault="0085350F" w:rsidP="0085350F">
      <w:pPr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0F">
        <w:rPr>
          <w:rFonts w:ascii="Times New Roman" w:hAnsi="Times New Roman" w:cs="Times New Roman"/>
          <w:sz w:val="28"/>
          <w:szCs w:val="28"/>
        </w:rPr>
        <w:t xml:space="preserve">Временные графики сигналов, прошедших ВУС (точка 4 на рис. </w:t>
      </w:r>
      <w:r w:rsidR="005C2849">
        <w:rPr>
          <w:rFonts w:ascii="Times New Roman" w:hAnsi="Times New Roman" w:cs="Times New Roman"/>
          <w:sz w:val="28"/>
          <w:szCs w:val="28"/>
        </w:rPr>
        <w:t>1</w:t>
      </w:r>
      <w:r w:rsidRPr="0085350F">
        <w:rPr>
          <w:rFonts w:ascii="Times New Roman" w:hAnsi="Times New Roman" w:cs="Times New Roman"/>
          <w:sz w:val="28"/>
          <w:szCs w:val="28"/>
        </w:rPr>
        <w:t xml:space="preserve">) приведены на рисунке </w:t>
      </w:r>
      <w:r w:rsidR="005C2849">
        <w:rPr>
          <w:rFonts w:ascii="Times New Roman" w:hAnsi="Times New Roman" w:cs="Times New Roman"/>
          <w:sz w:val="28"/>
          <w:szCs w:val="28"/>
        </w:rPr>
        <w:t>11</w:t>
      </w:r>
      <w:r w:rsidRPr="0085350F">
        <w:rPr>
          <w:rFonts w:ascii="Times New Roman" w:hAnsi="Times New Roman" w:cs="Times New Roman"/>
          <w:sz w:val="28"/>
          <w:szCs w:val="28"/>
        </w:rPr>
        <w:t>.</w:t>
      </w:r>
    </w:p>
    <w:p w:rsidR="0085350F" w:rsidRPr="0085350F" w:rsidRDefault="009748FD" w:rsidP="009748FD">
      <w:pPr>
        <w:tabs>
          <w:tab w:val="left" w:pos="1895"/>
        </w:tabs>
        <w:spacing w:after="0" w:line="360" w:lineRule="auto"/>
        <w:ind w:left="170" w:right="57" w:hanging="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857875" cy="205740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50F" w:rsidRPr="009748FD" w:rsidRDefault="0085350F" w:rsidP="009748FD">
      <w:pPr>
        <w:spacing w:after="0" w:line="360" w:lineRule="auto"/>
        <w:ind w:left="170" w:right="57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748FD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5C2849">
        <w:rPr>
          <w:rFonts w:ascii="Times New Roman" w:hAnsi="Times New Roman" w:cs="Times New Roman"/>
          <w:sz w:val="24"/>
          <w:szCs w:val="24"/>
        </w:rPr>
        <w:t>11</w:t>
      </w:r>
      <w:r w:rsidRPr="009748FD">
        <w:rPr>
          <w:rFonts w:ascii="Times New Roman" w:hAnsi="Times New Roman" w:cs="Times New Roman"/>
          <w:sz w:val="24"/>
          <w:szCs w:val="24"/>
        </w:rPr>
        <w:t xml:space="preserve"> – Временные графики сигналов после видеоусилителя.</w:t>
      </w:r>
    </w:p>
    <w:p w:rsidR="0085350F" w:rsidRPr="0085350F" w:rsidRDefault="0085350F" w:rsidP="0085350F">
      <w:pPr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0F">
        <w:rPr>
          <w:rFonts w:ascii="Times New Roman" w:hAnsi="Times New Roman" w:cs="Times New Roman"/>
          <w:sz w:val="28"/>
          <w:szCs w:val="28"/>
        </w:rPr>
        <w:t xml:space="preserve">Рассмотрим подробнее спектр сигналов на выходе ВУС. Для этого необходимо растянуть ось частот и выделить составляющие спектра. На рисунке </w:t>
      </w:r>
      <w:r w:rsidR="005C2849">
        <w:rPr>
          <w:rFonts w:ascii="Times New Roman" w:hAnsi="Times New Roman" w:cs="Times New Roman"/>
          <w:sz w:val="28"/>
          <w:szCs w:val="28"/>
        </w:rPr>
        <w:t>12</w:t>
      </w:r>
      <w:r w:rsidRPr="0085350F">
        <w:rPr>
          <w:rFonts w:ascii="Times New Roman" w:hAnsi="Times New Roman" w:cs="Times New Roman"/>
          <w:sz w:val="28"/>
          <w:szCs w:val="28"/>
        </w:rPr>
        <w:t xml:space="preserve"> спектральные составляющие мешающих отражений </w:t>
      </w:r>
      <w:proofErr w:type="gramStart"/>
      <w:r w:rsidRPr="0085350F">
        <w:rPr>
          <w:rFonts w:ascii="Times New Roman" w:hAnsi="Times New Roman" w:cs="Times New Roman"/>
          <w:sz w:val="28"/>
          <w:szCs w:val="28"/>
        </w:rPr>
        <w:t>показаны</w:t>
      </w:r>
      <w:proofErr w:type="gramEnd"/>
      <w:r w:rsidRPr="0085350F">
        <w:rPr>
          <w:rFonts w:ascii="Times New Roman" w:hAnsi="Times New Roman" w:cs="Times New Roman"/>
          <w:sz w:val="28"/>
          <w:szCs w:val="28"/>
        </w:rPr>
        <w:t xml:space="preserve"> синим цветом, а полезного сигнала – красным. Очевидно, для того, чтобы избавиться от спектральных составляющих мешающих отражений, нужно сформировать АЧХ с провалами на частотах им соответствующих. Эту задачу решает гребенчатый фильтр подавления ЦГФП (рис. </w:t>
      </w:r>
      <w:r w:rsidR="005C2849">
        <w:rPr>
          <w:rFonts w:ascii="Times New Roman" w:hAnsi="Times New Roman" w:cs="Times New Roman"/>
          <w:sz w:val="28"/>
          <w:szCs w:val="28"/>
        </w:rPr>
        <w:t>1</w:t>
      </w:r>
      <w:r w:rsidRPr="0085350F">
        <w:rPr>
          <w:rFonts w:ascii="Times New Roman" w:hAnsi="Times New Roman" w:cs="Times New Roman"/>
          <w:sz w:val="28"/>
          <w:szCs w:val="28"/>
        </w:rPr>
        <w:t xml:space="preserve">). Амплитудно-частотная характеристика ЦГФП приведена на рисунке </w:t>
      </w:r>
      <w:r w:rsidR="005C2849">
        <w:rPr>
          <w:rFonts w:ascii="Times New Roman" w:hAnsi="Times New Roman" w:cs="Times New Roman"/>
          <w:sz w:val="28"/>
          <w:szCs w:val="28"/>
        </w:rPr>
        <w:t>13</w:t>
      </w:r>
      <w:r w:rsidRPr="0085350F">
        <w:rPr>
          <w:rFonts w:ascii="Times New Roman" w:hAnsi="Times New Roman" w:cs="Times New Roman"/>
          <w:sz w:val="28"/>
          <w:szCs w:val="28"/>
        </w:rPr>
        <w:t xml:space="preserve">. На рисунке </w:t>
      </w:r>
      <w:r w:rsidR="005C2849">
        <w:rPr>
          <w:rFonts w:ascii="Times New Roman" w:hAnsi="Times New Roman" w:cs="Times New Roman"/>
          <w:sz w:val="28"/>
          <w:szCs w:val="28"/>
        </w:rPr>
        <w:t>14</w:t>
      </w:r>
      <w:r w:rsidRPr="0085350F">
        <w:rPr>
          <w:rFonts w:ascii="Times New Roman" w:hAnsi="Times New Roman" w:cs="Times New Roman"/>
          <w:sz w:val="28"/>
          <w:szCs w:val="28"/>
        </w:rPr>
        <w:t xml:space="preserve"> показан спектр на выходе ЦГФП (точка 5 на рис. </w:t>
      </w:r>
      <w:r w:rsidR="005C2849">
        <w:rPr>
          <w:rFonts w:ascii="Times New Roman" w:hAnsi="Times New Roman" w:cs="Times New Roman"/>
          <w:sz w:val="28"/>
          <w:szCs w:val="28"/>
        </w:rPr>
        <w:t>1</w:t>
      </w:r>
      <w:r w:rsidRPr="0085350F">
        <w:rPr>
          <w:rFonts w:ascii="Times New Roman" w:hAnsi="Times New Roman" w:cs="Times New Roman"/>
          <w:sz w:val="28"/>
          <w:szCs w:val="28"/>
        </w:rPr>
        <w:t>). Как видно, после ЦГФП остались только спектральные составляющие полезного сигнала, т.е. помеха подавлена.</w:t>
      </w:r>
    </w:p>
    <w:p w:rsidR="0085350F" w:rsidRPr="0034797C" w:rsidRDefault="0034797C" w:rsidP="00EE55B9">
      <w:pPr>
        <w:spacing w:after="0" w:line="360" w:lineRule="auto"/>
        <w:ind w:left="170" w:right="57" w:hanging="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>
            <wp:extent cx="5762625" cy="2057400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350F" w:rsidRPr="0034797C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5C2849">
        <w:rPr>
          <w:rFonts w:ascii="Times New Roman" w:hAnsi="Times New Roman" w:cs="Times New Roman"/>
          <w:sz w:val="24"/>
          <w:szCs w:val="24"/>
        </w:rPr>
        <w:t>12</w:t>
      </w:r>
      <w:r w:rsidR="0085350F" w:rsidRPr="0034797C">
        <w:rPr>
          <w:rFonts w:ascii="Times New Roman" w:hAnsi="Times New Roman" w:cs="Times New Roman"/>
          <w:sz w:val="24"/>
          <w:szCs w:val="24"/>
        </w:rPr>
        <w:t xml:space="preserve"> – Спектры полезного и мешающего сигналов после видеоусилителя.</w:t>
      </w:r>
    </w:p>
    <w:p w:rsidR="0085350F" w:rsidRPr="005C2849" w:rsidRDefault="0034797C" w:rsidP="0034797C">
      <w:pPr>
        <w:spacing w:after="0" w:line="360" w:lineRule="auto"/>
        <w:ind w:left="170" w:right="57" w:hanging="2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697855" cy="1434465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7855" cy="1434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350F" w:rsidRPr="0034797C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5C2849">
        <w:rPr>
          <w:rFonts w:ascii="Times New Roman" w:hAnsi="Times New Roman" w:cs="Times New Roman"/>
          <w:sz w:val="24"/>
          <w:szCs w:val="24"/>
        </w:rPr>
        <w:t>13</w:t>
      </w:r>
      <w:r w:rsidR="0085350F" w:rsidRPr="0034797C">
        <w:rPr>
          <w:rFonts w:ascii="Times New Roman" w:hAnsi="Times New Roman" w:cs="Times New Roman"/>
          <w:sz w:val="24"/>
          <w:szCs w:val="24"/>
        </w:rPr>
        <w:t xml:space="preserve"> – АЧХ гребенчатого фильтра подавления.</w:t>
      </w:r>
    </w:p>
    <w:p w:rsidR="0034797C" w:rsidRPr="005C2849" w:rsidRDefault="0034797C" w:rsidP="0034797C">
      <w:pPr>
        <w:spacing w:after="0" w:line="360" w:lineRule="auto"/>
        <w:ind w:left="170" w:right="57" w:hanging="28"/>
        <w:jc w:val="center"/>
        <w:rPr>
          <w:rFonts w:ascii="Times New Roman" w:hAnsi="Times New Roman" w:cs="Times New Roman"/>
          <w:sz w:val="24"/>
          <w:szCs w:val="24"/>
        </w:rPr>
      </w:pPr>
    </w:p>
    <w:p w:rsidR="0085350F" w:rsidRPr="0085350F" w:rsidRDefault="0034797C" w:rsidP="0034797C">
      <w:pPr>
        <w:tabs>
          <w:tab w:val="left" w:pos="3517"/>
        </w:tabs>
        <w:spacing w:after="0" w:line="360" w:lineRule="auto"/>
        <w:ind w:left="170" w:right="57" w:hanging="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833110" cy="1732280"/>
            <wp:effectExtent l="1905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3110" cy="173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50F" w:rsidRPr="005C2849" w:rsidRDefault="0034797C" w:rsidP="0034797C">
      <w:pPr>
        <w:tabs>
          <w:tab w:val="center" w:pos="5088"/>
          <w:tab w:val="left" w:pos="8595"/>
        </w:tabs>
        <w:spacing w:after="0" w:line="360" w:lineRule="auto"/>
        <w:ind w:left="170" w:right="57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5350F" w:rsidRPr="0034797C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5C2849">
        <w:rPr>
          <w:rFonts w:ascii="Times New Roman" w:hAnsi="Times New Roman" w:cs="Times New Roman"/>
          <w:sz w:val="24"/>
          <w:szCs w:val="24"/>
        </w:rPr>
        <w:t>14</w:t>
      </w:r>
      <w:r w:rsidR="0085350F" w:rsidRPr="0034797C">
        <w:rPr>
          <w:rFonts w:ascii="Times New Roman" w:hAnsi="Times New Roman" w:cs="Times New Roman"/>
          <w:sz w:val="24"/>
          <w:szCs w:val="24"/>
        </w:rPr>
        <w:t xml:space="preserve"> - Спектр суммарного сигнала после ЦГФП.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4797C" w:rsidRPr="0034797C" w:rsidRDefault="0034797C" w:rsidP="0034797C">
      <w:pPr>
        <w:tabs>
          <w:tab w:val="center" w:pos="5088"/>
          <w:tab w:val="left" w:pos="8595"/>
        </w:tabs>
        <w:spacing w:after="0" w:line="360" w:lineRule="auto"/>
        <w:ind w:left="170" w:right="57" w:hanging="28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829300" cy="2190750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50F" w:rsidRPr="0034797C" w:rsidRDefault="0085350F" w:rsidP="0034797C">
      <w:pPr>
        <w:spacing w:after="0" w:line="360" w:lineRule="auto"/>
        <w:ind w:left="170" w:right="57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4797C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5C2849">
        <w:rPr>
          <w:rFonts w:ascii="Times New Roman" w:hAnsi="Times New Roman" w:cs="Times New Roman"/>
          <w:sz w:val="24"/>
          <w:szCs w:val="24"/>
        </w:rPr>
        <w:t>15</w:t>
      </w:r>
      <w:r w:rsidRPr="0034797C">
        <w:rPr>
          <w:rFonts w:ascii="Times New Roman" w:hAnsi="Times New Roman" w:cs="Times New Roman"/>
          <w:sz w:val="24"/>
          <w:szCs w:val="24"/>
        </w:rPr>
        <w:t xml:space="preserve"> – Временные графики сигналов после ЦГФП.</w:t>
      </w:r>
    </w:p>
    <w:p w:rsidR="0085350F" w:rsidRDefault="0085350F" w:rsidP="0085350F">
      <w:pPr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55B9" w:rsidRDefault="00EE55B9" w:rsidP="00EE55B9">
      <w:pPr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0F">
        <w:rPr>
          <w:rFonts w:ascii="Times New Roman" w:hAnsi="Times New Roman" w:cs="Times New Roman"/>
          <w:sz w:val="28"/>
          <w:szCs w:val="28"/>
        </w:rPr>
        <w:lastRenderedPageBreak/>
        <w:t xml:space="preserve">На рисунке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85350F">
        <w:rPr>
          <w:rFonts w:ascii="Times New Roman" w:hAnsi="Times New Roman" w:cs="Times New Roman"/>
          <w:sz w:val="28"/>
          <w:szCs w:val="28"/>
        </w:rPr>
        <w:t xml:space="preserve"> представлены временные графики раздельного прохождения сигналов через ЦГФП (точка 5 на рис.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350F">
        <w:rPr>
          <w:rFonts w:ascii="Times New Roman" w:hAnsi="Times New Roman" w:cs="Times New Roman"/>
          <w:sz w:val="28"/>
          <w:szCs w:val="28"/>
        </w:rPr>
        <w:t>). Как видно помеха (синий цвет) не проходит, а графики прохождения только полезного сигнала (красный цвет) и смеси полезного сигнала с помехой – идентичны.  Временные графики также подтверждают факт подавления мешающих отражений.</w:t>
      </w:r>
    </w:p>
    <w:p w:rsidR="00EE55B9" w:rsidRDefault="00EE55B9" w:rsidP="00EE55B9">
      <w:pPr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3649" w:rsidRPr="00EE55B9" w:rsidRDefault="00EE55B9" w:rsidP="00EE55B9">
      <w:pPr>
        <w:spacing w:after="0" w:line="360" w:lineRule="auto"/>
        <w:ind w:left="170" w:righ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5B9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85350F" w:rsidRPr="0085350F" w:rsidRDefault="00EE55B9" w:rsidP="0085350F">
      <w:pPr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5350F" w:rsidRPr="0085350F">
        <w:rPr>
          <w:rFonts w:ascii="Times New Roman" w:hAnsi="Times New Roman" w:cs="Times New Roman"/>
          <w:sz w:val="28"/>
          <w:szCs w:val="28"/>
        </w:rPr>
        <w:t xml:space="preserve">В результате обработки в гребенчатом фильтре накопления ЦГФН (рис. </w:t>
      </w:r>
      <w:r w:rsidR="005C2849">
        <w:rPr>
          <w:rFonts w:ascii="Times New Roman" w:hAnsi="Times New Roman" w:cs="Times New Roman"/>
          <w:sz w:val="28"/>
          <w:szCs w:val="28"/>
        </w:rPr>
        <w:t>1</w:t>
      </w:r>
      <w:r w:rsidR="0085350F" w:rsidRPr="0085350F">
        <w:rPr>
          <w:rFonts w:ascii="Times New Roman" w:hAnsi="Times New Roman" w:cs="Times New Roman"/>
          <w:sz w:val="28"/>
          <w:szCs w:val="28"/>
        </w:rPr>
        <w:t>), энергия импульсов, прошедших ЦГФП, суммируется. Сигнал с выхода ГФН может быть использован для обнаружения цели и измерения её координат.</w:t>
      </w:r>
    </w:p>
    <w:p w:rsidR="00717C16" w:rsidRDefault="000A3649" w:rsidP="0085350F">
      <w:pPr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350F" w:rsidRPr="0085350F">
        <w:rPr>
          <w:rFonts w:ascii="Times New Roman" w:hAnsi="Times New Roman" w:cs="Times New Roman"/>
          <w:sz w:val="28"/>
          <w:szCs w:val="28"/>
        </w:rPr>
        <w:t xml:space="preserve">Реализация ЦГФП и ЦГФН (рис. </w:t>
      </w:r>
      <w:r w:rsidR="005C2849">
        <w:rPr>
          <w:rFonts w:ascii="Times New Roman" w:hAnsi="Times New Roman" w:cs="Times New Roman"/>
          <w:sz w:val="28"/>
          <w:szCs w:val="28"/>
        </w:rPr>
        <w:t>1</w:t>
      </w:r>
      <w:r w:rsidR="0085350F" w:rsidRPr="0085350F">
        <w:rPr>
          <w:rFonts w:ascii="Times New Roman" w:hAnsi="Times New Roman" w:cs="Times New Roman"/>
          <w:sz w:val="28"/>
          <w:szCs w:val="28"/>
        </w:rPr>
        <w:t>) может быть осуществлена при помощи специализированных сигнальных процессоров.</w:t>
      </w:r>
    </w:p>
    <w:p w:rsidR="00826337" w:rsidRPr="0085350F" w:rsidRDefault="00EE55B9" w:rsidP="0085350F">
      <w:pPr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0F">
        <w:rPr>
          <w:rFonts w:ascii="Times New Roman" w:hAnsi="Times New Roman" w:cs="Times New Roman"/>
          <w:sz w:val="28"/>
          <w:szCs w:val="28"/>
        </w:rPr>
        <w:t xml:space="preserve">На рисунке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85350F">
        <w:rPr>
          <w:rFonts w:ascii="Times New Roman" w:hAnsi="Times New Roman" w:cs="Times New Roman"/>
          <w:sz w:val="28"/>
          <w:szCs w:val="28"/>
        </w:rPr>
        <w:t xml:space="preserve"> показан спектр на выходе ЦГФП (точка 5 на рис.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350F">
        <w:rPr>
          <w:rFonts w:ascii="Times New Roman" w:hAnsi="Times New Roman" w:cs="Times New Roman"/>
          <w:sz w:val="28"/>
          <w:szCs w:val="28"/>
        </w:rPr>
        <w:t>). Как видно, после ЦГФП остались только спектральные составляющие полезного сигнала, т.е. помеха подавлена.</w:t>
      </w:r>
      <w:r w:rsidR="00826337" w:rsidRPr="0085350F">
        <w:rPr>
          <w:rFonts w:ascii="Times New Roman" w:hAnsi="Times New Roman" w:cs="Times New Roman"/>
          <w:sz w:val="28"/>
          <w:szCs w:val="28"/>
        </w:rPr>
        <w:t xml:space="preserve"> Временные графики также подтверждают факт подавления мешающих отражений.</w:t>
      </w:r>
    </w:p>
    <w:sectPr w:rsidR="00826337" w:rsidRPr="0085350F" w:rsidSect="00766A2A">
      <w:footerReference w:type="default" r:id="rId2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AFC" w:rsidRDefault="008C1AFC" w:rsidP="00766A2A">
      <w:pPr>
        <w:spacing w:after="0" w:line="240" w:lineRule="auto"/>
      </w:pPr>
      <w:r>
        <w:separator/>
      </w:r>
    </w:p>
  </w:endnote>
  <w:endnote w:type="continuationSeparator" w:id="0">
    <w:p w:rsidR="008C1AFC" w:rsidRDefault="008C1AFC" w:rsidP="00766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97580"/>
      <w:docPartObj>
        <w:docPartGallery w:val="Page Numbers (Bottom of Page)"/>
        <w:docPartUnique/>
      </w:docPartObj>
    </w:sdtPr>
    <w:sdtContent>
      <w:p w:rsidR="00766A2A" w:rsidRDefault="00766A2A">
        <w:pPr>
          <w:pStyle w:val="a8"/>
          <w:jc w:val="center"/>
        </w:pPr>
        <w:fldSimple w:instr=" PAGE   \* MERGEFORMAT ">
          <w:r w:rsidR="00CA5E8F">
            <w:rPr>
              <w:noProof/>
            </w:rPr>
            <w:t>14</w:t>
          </w:r>
        </w:fldSimple>
      </w:p>
    </w:sdtContent>
  </w:sdt>
  <w:p w:rsidR="00766A2A" w:rsidRDefault="00766A2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AFC" w:rsidRDefault="008C1AFC" w:rsidP="00766A2A">
      <w:pPr>
        <w:spacing w:after="0" w:line="240" w:lineRule="auto"/>
      </w:pPr>
      <w:r>
        <w:separator/>
      </w:r>
    </w:p>
  </w:footnote>
  <w:footnote w:type="continuationSeparator" w:id="0">
    <w:p w:rsidR="008C1AFC" w:rsidRDefault="008C1AFC" w:rsidP="00766A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325E1"/>
    <w:multiLevelType w:val="multilevel"/>
    <w:tmpl w:val="030062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350F"/>
    <w:rsid w:val="00010E62"/>
    <w:rsid w:val="000907D3"/>
    <w:rsid w:val="000A3649"/>
    <w:rsid w:val="00273F46"/>
    <w:rsid w:val="002D536D"/>
    <w:rsid w:val="0034797C"/>
    <w:rsid w:val="003C6B38"/>
    <w:rsid w:val="005C2849"/>
    <w:rsid w:val="006C6953"/>
    <w:rsid w:val="00717C16"/>
    <w:rsid w:val="007325E7"/>
    <w:rsid w:val="00766A2A"/>
    <w:rsid w:val="007B28D7"/>
    <w:rsid w:val="00826337"/>
    <w:rsid w:val="0085350F"/>
    <w:rsid w:val="008C1AFC"/>
    <w:rsid w:val="008E4626"/>
    <w:rsid w:val="009748FD"/>
    <w:rsid w:val="00A20B7D"/>
    <w:rsid w:val="00CA05BE"/>
    <w:rsid w:val="00CA5E8F"/>
    <w:rsid w:val="00D737C2"/>
    <w:rsid w:val="00E74D7B"/>
    <w:rsid w:val="00EE0591"/>
    <w:rsid w:val="00EE55B9"/>
    <w:rsid w:val="00FD0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3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350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737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766A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66A2A"/>
  </w:style>
  <w:style w:type="paragraph" w:styleId="a8">
    <w:name w:val="footer"/>
    <w:basedOn w:val="a"/>
    <w:link w:val="a9"/>
    <w:uiPriority w:val="99"/>
    <w:unhideWhenUsed/>
    <w:rsid w:val="00766A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66A2A"/>
  </w:style>
  <w:style w:type="paragraph" w:styleId="aa">
    <w:name w:val="List Paragraph"/>
    <w:basedOn w:val="a"/>
    <w:uiPriority w:val="34"/>
    <w:qFormat/>
    <w:rsid w:val="006C6953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footer" Target="footer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14</Pages>
  <Words>1951</Words>
  <Characters>11125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</cp:lastModifiedBy>
  <cp:revision>17</cp:revision>
  <dcterms:created xsi:type="dcterms:W3CDTF">2018-01-08T14:46:00Z</dcterms:created>
  <dcterms:modified xsi:type="dcterms:W3CDTF">2019-01-16T18:14:00Z</dcterms:modified>
</cp:coreProperties>
</file>