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51E75" w:rsidRDefault="00751E75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br w:type="page"/>
      </w:r>
    </w:p>
    <w:p w:rsidR="00751E75" w:rsidRDefault="00751E75" w:rsidP="00751E75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>ЛИТЕРАТУРНЫЙ ОБЗОР</w:t>
      </w:r>
    </w:p>
    <w:p w:rsidR="00751E75" w:rsidRDefault="00751E75" w:rsidP="00751E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Перед проведением экспериментальных работ был проведен анализ статей на данную тему для выявления наиболее перспективных режимов работы и постановки эксперимента.</w:t>
      </w:r>
    </w:p>
    <w:p w:rsidR="00751E75" w:rsidRDefault="00751E75" w:rsidP="00751E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 ходе анализа литературы было выявлено, что при малых мощностях, а так же при больших длительностях образуется жидкая фаза. Максимальное приближение к полностью испарительному режиму достигается при большой мощности и короткой длительности импульса. Определяющим параметром чистоты отверстия является полная энергия импульса.</w:t>
      </w:r>
    </w:p>
    <w:p w:rsidR="00751E75" w:rsidRDefault="00751E75" w:rsidP="00751E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Были проведены следующие испытания:</w:t>
      </w:r>
    </w:p>
    <w:p w:rsidR="00751E75" w:rsidRDefault="00751E75" w:rsidP="00751E7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 w:rsidRPr="00751E75">
        <w:rPr>
          <w:rFonts w:ascii="Times New Roman" w:hAnsi="Times New Roman" w:cs="Times New Roman"/>
          <w:sz w:val="28"/>
        </w:rPr>
        <w:t>На маломодовом волоконном лазере с транспортным волокном 50 мкм пробивалась нержавеющая сталь толщиной 0,2 мм. Фокусировка 100 мкм, так же совершалась продувка аргоном через сопло 1 мм при давлении около 5 атмосфер на входе в головку для удаления жидкой фазы.</w:t>
      </w:r>
      <w:r>
        <w:rPr>
          <w:rFonts w:ascii="Times New Roman" w:hAnsi="Times New Roman" w:cs="Times New Roman"/>
          <w:sz w:val="28"/>
        </w:rPr>
        <w:t xml:space="preserve"> Далее в таблице 1 приведены результаты экспериментов. </w:t>
      </w:r>
    </w:p>
    <w:p w:rsidR="00751E75" w:rsidRPr="00751E75" w:rsidRDefault="00751E75" w:rsidP="00751E75">
      <w:pPr>
        <w:spacing w:after="0" w:line="360" w:lineRule="auto"/>
        <w:ind w:firstLine="708"/>
        <w:jc w:val="right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Таблица 1</w:t>
      </w:r>
    </w:p>
    <w:tbl>
      <w:tblPr>
        <w:tblStyle w:val="aa"/>
        <w:tblW w:w="0" w:type="auto"/>
        <w:tblLook w:val="04A0"/>
      </w:tblPr>
      <w:tblGrid>
        <w:gridCol w:w="3189"/>
        <w:gridCol w:w="3190"/>
        <w:gridCol w:w="3190"/>
      </w:tblGrid>
      <w:tr w:rsidR="00751E75" w:rsidRPr="00751E75" w:rsidTr="00E22535">
        <w:tc>
          <w:tcPr>
            <w:tcW w:w="3189" w:type="dxa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2"/>
              </w:rPr>
            </w:pPr>
            <w:r w:rsidRPr="00751E75">
              <w:rPr>
                <w:sz w:val="28"/>
                <w:szCs w:val="22"/>
              </w:rPr>
              <w:t>Мощность, Вт</w:t>
            </w:r>
          </w:p>
        </w:tc>
        <w:tc>
          <w:tcPr>
            <w:tcW w:w="3190" w:type="dxa"/>
          </w:tcPr>
          <w:p w:rsidR="00751E75" w:rsidRPr="00751E75" w:rsidRDefault="00751E75" w:rsidP="00CA38D1">
            <w:pPr>
              <w:spacing w:line="360" w:lineRule="auto"/>
              <w:jc w:val="center"/>
              <w:rPr>
                <w:sz w:val="28"/>
                <w:szCs w:val="22"/>
              </w:rPr>
            </w:pPr>
            <w:r w:rsidRPr="00751E75">
              <w:rPr>
                <w:sz w:val="28"/>
                <w:szCs w:val="22"/>
              </w:rPr>
              <w:t>Энергия, Дж</w:t>
            </w:r>
          </w:p>
        </w:tc>
        <w:tc>
          <w:tcPr>
            <w:tcW w:w="3190" w:type="dxa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2"/>
              </w:rPr>
            </w:pPr>
            <w:r w:rsidRPr="00751E75">
              <w:rPr>
                <w:sz w:val="28"/>
                <w:szCs w:val="22"/>
              </w:rPr>
              <w:t>Длительность, мс</w:t>
            </w:r>
          </w:p>
        </w:tc>
      </w:tr>
      <w:tr w:rsidR="00751E75" w:rsidRPr="00751E75" w:rsidTr="00E22535">
        <w:tc>
          <w:tcPr>
            <w:tcW w:w="3189" w:type="dxa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2"/>
              </w:rPr>
            </w:pPr>
            <w:r w:rsidRPr="00751E75">
              <w:rPr>
                <w:sz w:val="28"/>
                <w:szCs w:val="22"/>
              </w:rPr>
              <w:t>300</w:t>
            </w:r>
          </w:p>
        </w:tc>
        <w:tc>
          <w:tcPr>
            <w:tcW w:w="3190" w:type="dxa"/>
          </w:tcPr>
          <w:p w:rsidR="00751E75" w:rsidRPr="00751E75" w:rsidRDefault="00751E75" w:rsidP="00CA38D1">
            <w:pPr>
              <w:spacing w:line="360" w:lineRule="auto"/>
              <w:jc w:val="center"/>
              <w:rPr>
                <w:sz w:val="28"/>
                <w:szCs w:val="22"/>
              </w:rPr>
            </w:pPr>
            <w:r w:rsidRPr="00751E75">
              <w:rPr>
                <w:sz w:val="28"/>
                <w:szCs w:val="22"/>
              </w:rPr>
              <w:t>1,05</w:t>
            </w:r>
          </w:p>
        </w:tc>
        <w:tc>
          <w:tcPr>
            <w:tcW w:w="3190" w:type="dxa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2"/>
              </w:rPr>
            </w:pPr>
            <w:r w:rsidRPr="00751E75">
              <w:rPr>
                <w:sz w:val="28"/>
                <w:szCs w:val="22"/>
              </w:rPr>
              <w:t>3,5</w:t>
            </w:r>
          </w:p>
        </w:tc>
      </w:tr>
      <w:tr w:rsidR="00751E75" w:rsidRPr="00751E75" w:rsidTr="00E22535">
        <w:tc>
          <w:tcPr>
            <w:tcW w:w="3189" w:type="dxa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2"/>
              </w:rPr>
            </w:pPr>
            <w:r w:rsidRPr="00751E75">
              <w:rPr>
                <w:sz w:val="28"/>
                <w:szCs w:val="22"/>
              </w:rPr>
              <w:t>400</w:t>
            </w:r>
          </w:p>
        </w:tc>
        <w:tc>
          <w:tcPr>
            <w:tcW w:w="3190" w:type="dxa"/>
          </w:tcPr>
          <w:p w:rsidR="00751E75" w:rsidRPr="00751E75" w:rsidRDefault="00751E75" w:rsidP="00CA38D1">
            <w:pPr>
              <w:spacing w:line="360" w:lineRule="auto"/>
              <w:jc w:val="center"/>
              <w:rPr>
                <w:sz w:val="28"/>
                <w:szCs w:val="22"/>
              </w:rPr>
            </w:pPr>
            <w:r w:rsidRPr="00751E75">
              <w:rPr>
                <w:sz w:val="28"/>
                <w:szCs w:val="22"/>
              </w:rPr>
              <w:t>1,0</w:t>
            </w:r>
          </w:p>
        </w:tc>
        <w:tc>
          <w:tcPr>
            <w:tcW w:w="3190" w:type="dxa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2"/>
              </w:rPr>
            </w:pPr>
            <w:r w:rsidRPr="00751E75">
              <w:rPr>
                <w:sz w:val="28"/>
                <w:szCs w:val="22"/>
              </w:rPr>
              <w:t>2,5</w:t>
            </w:r>
          </w:p>
        </w:tc>
      </w:tr>
      <w:tr w:rsidR="00751E75" w:rsidRPr="00751E75" w:rsidTr="00E22535">
        <w:tc>
          <w:tcPr>
            <w:tcW w:w="3189" w:type="dxa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2"/>
              </w:rPr>
            </w:pPr>
            <w:r w:rsidRPr="00751E75">
              <w:rPr>
                <w:sz w:val="28"/>
                <w:szCs w:val="22"/>
              </w:rPr>
              <w:t>500</w:t>
            </w:r>
          </w:p>
        </w:tc>
        <w:tc>
          <w:tcPr>
            <w:tcW w:w="3190" w:type="dxa"/>
          </w:tcPr>
          <w:p w:rsidR="00751E75" w:rsidRPr="00751E75" w:rsidRDefault="00751E75" w:rsidP="00CA38D1">
            <w:pPr>
              <w:spacing w:line="360" w:lineRule="auto"/>
              <w:jc w:val="center"/>
              <w:rPr>
                <w:sz w:val="28"/>
                <w:szCs w:val="22"/>
              </w:rPr>
            </w:pPr>
            <w:r w:rsidRPr="00751E75">
              <w:rPr>
                <w:sz w:val="28"/>
                <w:szCs w:val="22"/>
              </w:rPr>
              <w:t>0,75</w:t>
            </w:r>
          </w:p>
        </w:tc>
        <w:tc>
          <w:tcPr>
            <w:tcW w:w="3190" w:type="dxa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2"/>
              </w:rPr>
            </w:pPr>
            <w:r w:rsidRPr="00751E75">
              <w:rPr>
                <w:sz w:val="28"/>
                <w:szCs w:val="22"/>
              </w:rPr>
              <w:t>1,5</w:t>
            </w:r>
          </w:p>
        </w:tc>
      </w:tr>
      <w:tr w:rsidR="00751E75" w:rsidRPr="00751E75" w:rsidTr="00E22535">
        <w:tc>
          <w:tcPr>
            <w:tcW w:w="3189" w:type="dxa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2"/>
              </w:rPr>
            </w:pPr>
            <w:r w:rsidRPr="00751E75">
              <w:rPr>
                <w:sz w:val="28"/>
                <w:szCs w:val="22"/>
              </w:rPr>
              <w:t>600</w:t>
            </w:r>
          </w:p>
        </w:tc>
        <w:tc>
          <w:tcPr>
            <w:tcW w:w="3190" w:type="dxa"/>
          </w:tcPr>
          <w:p w:rsidR="00751E75" w:rsidRPr="00751E75" w:rsidRDefault="00751E75" w:rsidP="00CA38D1">
            <w:pPr>
              <w:spacing w:line="360" w:lineRule="auto"/>
              <w:jc w:val="center"/>
              <w:rPr>
                <w:sz w:val="28"/>
                <w:szCs w:val="22"/>
              </w:rPr>
            </w:pPr>
            <w:r w:rsidRPr="00751E75">
              <w:rPr>
                <w:sz w:val="28"/>
                <w:szCs w:val="22"/>
              </w:rPr>
              <w:t>0,6</w:t>
            </w:r>
          </w:p>
        </w:tc>
        <w:tc>
          <w:tcPr>
            <w:tcW w:w="3190" w:type="dxa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2"/>
              </w:rPr>
            </w:pPr>
            <w:r w:rsidRPr="00751E75">
              <w:rPr>
                <w:sz w:val="28"/>
                <w:szCs w:val="22"/>
              </w:rPr>
              <w:t>1,0</w:t>
            </w:r>
          </w:p>
        </w:tc>
      </w:tr>
      <w:tr w:rsidR="00751E75" w:rsidRPr="00751E75" w:rsidTr="00E22535">
        <w:tc>
          <w:tcPr>
            <w:tcW w:w="3189" w:type="dxa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2"/>
              </w:rPr>
            </w:pPr>
            <w:r w:rsidRPr="00751E75">
              <w:rPr>
                <w:sz w:val="28"/>
                <w:szCs w:val="22"/>
              </w:rPr>
              <w:t>600</w:t>
            </w:r>
          </w:p>
        </w:tc>
        <w:tc>
          <w:tcPr>
            <w:tcW w:w="3190" w:type="dxa"/>
          </w:tcPr>
          <w:p w:rsidR="00751E75" w:rsidRPr="00751E75" w:rsidRDefault="00751E75" w:rsidP="00CA38D1">
            <w:pPr>
              <w:spacing w:line="360" w:lineRule="auto"/>
              <w:jc w:val="center"/>
              <w:rPr>
                <w:sz w:val="28"/>
                <w:szCs w:val="22"/>
              </w:rPr>
            </w:pPr>
            <w:r w:rsidRPr="00751E75">
              <w:rPr>
                <w:sz w:val="28"/>
                <w:szCs w:val="22"/>
              </w:rPr>
              <w:t>0,35</w:t>
            </w:r>
          </w:p>
        </w:tc>
        <w:tc>
          <w:tcPr>
            <w:tcW w:w="3190" w:type="dxa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2"/>
              </w:rPr>
            </w:pPr>
            <w:r w:rsidRPr="00751E75">
              <w:rPr>
                <w:sz w:val="28"/>
                <w:szCs w:val="22"/>
              </w:rPr>
              <w:t>0,5</w:t>
            </w:r>
          </w:p>
        </w:tc>
      </w:tr>
      <w:tr w:rsidR="00751E75" w:rsidRPr="00751E75" w:rsidTr="00E22535">
        <w:tc>
          <w:tcPr>
            <w:tcW w:w="3189" w:type="dxa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2"/>
              </w:rPr>
            </w:pPr>
            <w:r w:rsidRPr="00751E75">
              <w:rPr>
                <w:sz w:val="28"/>
                <w:szCs w:val="22"/>
              </w:rPr>
              <w:t>700</w:t>
            </w:r>
          </w:p>
        </w:tc>
        <w:tc>
          <w:tcPr>
            <w:tcW w:w="3190" w:type="dxa"/>
          </w:tcPr>
          <w:p w:rsidR="00751E75" w:rsidRPr="00751E75" w:rsidRDefault="00751E75" w:rsidP="00CA38D1">
            <w:pPr>
              <w:spacing w:line="360" w:lineRule="auto"/>
              <w:jc w:val="center"/>
              <w:rPr>
                <w:sz w:val="28"/>
                <w:szCs w:val="22"/>
              </w:rPr>
            </w:pPr>
            <w:r w:rsidRPr="00751E75">
              <w:rPr>
                <w:sz w:val="28"/>
                <w:szCs w:val="22"/>
              </w:rPr>
              <w:t>0,3</w:t>
            </w:r>
          </w:p>
        </w:tc>
        <w:tc>
          <w:tcPr>
            <w:tcW w:w="3190" w:type="dxa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2"/>
              </w:rPr>
            </w:pPr>
            <w:r w:rsidRPr="00751E75">
              <w:rPr>
                <w:sz w:val="28"/>
                <w:szCs w:val="22"/>
              </w:rPr>
              <w:t>0,5</w:t>
            </w:r>
          </w:p>
        </w:tc>
      </w:tr>
    </w:tbl>
    <w:p w:rsidR="00751E75" w:rsidRPr="00751E75" w:rsidRDefault="00751E75" w:rsidP="00751E7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При толщине металла более </w:t>
      </w:r>
      <w:r w:rsidRPr="00751E75">
        <w:rPr>
          <w:rFonts w:ascii="Times New Roman" w:hAnsi="Times New Roman" w:cs="Times New Roman"/>
          <w:sz w:val="28"/>
        </w:rPr>
        <w:t>1мм проблемы с удалением расплава решаются заменой инертного газа сжатым воздухом или сжатым воздухом с добавкой кислорода. Кислород резко снижает поверхностное натяжение жидкого металла и улучшает его вынос, и часть расплава просто сгорает из-за экзотермических реакций. Однако при таком методе продувки возможно окисление образца.</w:t>
      </w:r>
    </w:p>
    <w:p w:rsidR="00751E75" w:rsidRDefault="00751E75" w:rsidP="00751E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>Так же на волоконном лазере была пробита серия отверстий на н</w:t>
      </w:r>
      <w:r w:rsidRPr="00751E75">
        <w:rPr>
          <w:rFonts w:ascii="Times New Roman" w:hAnsi="Times New Roman" w:cs="Times New Roman"/>
          <w:sz w:val="28"/>
        </w:rPr>
        <w:t>ержавеющей стали толщиной 0,5 мм, при мощности 700 Вт</w:t>
      </w:r>
      <w:r>
        <w:rPr>
          <w:rFonts w:ascii="Times New Roman" w:hAnsi="Times New Roman" w:cs="Times New Roman"/>
          <w:sz w:val="28"/>
        </w:rPr>
        <w:t xml:space="preserve">. </w:t>
      </w:r>
      <w:r w:rsidRPr="00751E75">
        <w:rPr>
          <w:rFonts w:ascii="Times New Roman" w:hAnsi="Times New Roman" w:cs="Times New Roman"/>
          <w:sz w:val="28"/>
        </w:rPr>
        <w:t>Размеры отверстий находятся в интервале от 0,14 до 0,2 мм и зависят в основном от энергии импульса. В большем диапазоне регулировать размер отверстий можно за счет изменения диаметра фокального пятна.</w:t>
      </w:r>
    </w:p>
    <w:p w:rsidR="00751E75" w:rsidRPr="00751E75" w:rsidRDefault="00751E75" w:rsidP="00751E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751E75">
        <w:rPr>
          <w:rFonts w:ascii="Times New Roman" w:hAnsi="Times New Roman" w:cs="Times New Roman"/>
          <w:sz w:val="28"/>
        </w:rPr>
        <w:t>С помощью рубинового лазера выполняли узкие глубокие отверс</w:t>
      </w:r>
      <w:r w:rsidRPr="00751E75">
        <w:rPr>
          <w:rFonts w:ascii="Times New Roman" w:hAnsi="Times New Roman" w:cs="Times New Roman"/>
          <w:sz w:val="28"/>
        </w:rPr>
        <w:softHyphen/>
        <w:t>тия в сравнительно толстых слоях хрупкого материала, например в керамике или в кремнии. В корунде были просверлены отверстия с отношением глубины к диаметру, превышающим 25. Эта величина больше отношения глубины к диаметру, которое можно получить при сверлении малых отверстий в керамике обычными методами. В керамике тол</w:t>
      </w:r>
      <w:r w:rsidRPr="00751E75">
        <w:rPr>
          <w:rFonts w:ascii="Times New Roman" w:hAnsi="Times New Roman" w:cs="Times New Roman"/>
          <w:sz w:val="28"/>
        </w:rPr>
        <w:softHyphen/>
        <w:t xml:space="preserve">щиной около </w:t>
      </w:r>
      <w:smartTag w:uri="urn:schemas-microsoft-com:office:smarttags" w:element="metricconverter">
        <w:smartTagPr>
          <w:attr w:name="ProductID" w:val="3 мм"/>
        </w:smartTagPr>
        <w:r w:rsidRPr="00751E75">
          <w:rPr>
            <w:rFonts w:ascii="Times New Roman" w:hAnsi="Times New Roman" w:cs="Times New Roman"/>
            <w:sz w:val="28"/>
          </w:rPr>
          <w:t>3 мм</w:t>
        </w:r>
      </w:smartTag>
      <w:r w:rsidRPr="00751E75">
        <w:rPr>
          <w:rFonts w:ascii="Times New Roman" w:hAnsi="Times New Roman" w:cs="Times New Roman"/>
          <w:sz w:val="28"/>
        </w:rPr>
        <w:t xml:space="preserve"> с помощью нескольких импульсов рубинового лазера были пробиты отверстия с конусностью около 1 град.</w:t>
      </w:r>
    </w:p>
    <w:p w:rsidR="00751E75" w:rsidRPr="00751E75" w:rsidRDefault="00751E75" w:rsidP="00751E75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751E75">
        <w:rPr>
          <w:rFonts w:ascii="Times New Roman" w:hAnsi="Times New Roman" w:cs="Times New Roman"/>
          <w:sz w:val="28"/>
        </w:rPr>
        <w:t xml:space="preserve">Кроме того, с помощью рубинового лазера импульсами длительностью 0,5 мс и энергией 3 Дж, </w:t>
      </w:r>
      <w:r>
        <w:rPr>
          <w:rFonts w:ascii="Times New Roman" w:hAnsi="Times New Roman" w:cs="Times New Roman"/>
          <w:sz w:val="28"/>
        </w:rPr>
        <w:t xml:space="preserve">с </w:t>
      </w:r>
      <w:r w:rsidRPr="00751E75">
        <w:rPr>
          <w:rFonts w:ascii="Times New Roman" w:hAnsi="Times New Roman" w:cs="Times New Roman"/>
          <w:sz w:val="28"/>
        </w:rPr>
        <w:t>фокусировк</w:t>
      </w:r>
      <w:r>
        <w:rPr>
          <w:rFonts w:ascii="Times New Roman" w:hAnsi="Times New Roman" w:cs="Times New Roman"/>
          <w:sz w:val="28"/>
        </w:rPr>
        <w:t>ой</w:t>
      </w:r>
      <w:r w:rsidRPr="00751E75">
        <w:rPr>
          <w:rFonts w:ascii="Times New Roman" w:hAnsi="Times New Roman" w:cs="Times New Roman"/>
          <w:sz w:val="28"/>
        </w:rPr>
        <w:t xml:space="preserve"> 0,13 мм выполнялись алмазные филлеры.</w:t>
      </w:r>
    </w:p>
    <w:p w:rsidR="00751E75" w:rsidRPr="00751E75" w:rsidRDefault="00751E75" w:rsidP="00751E75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751E75">
        <w:rPr>
          <w:rFonts w:ascii="Times New Roman" w:hAnsi="Times New Roman" w:cs="Times New Roman"/>
          <w:sz w:val="28"/>
        </w:rPr>
        <w:t>В рубинах, сапфирах и прочих схожих материалах излучение лазеров с миллисекундным импульсом при интенсивности выше пороговой вызывает образование узких глубоких отверстий. При входной энергии порядка 1 Дж независимо от того, использовался ли рубиновый или неодимовый лазер, легко образовались отверстия дли</w:t>
      </w:r>
      <w:r w:rsidRPr="00751E75">
        <w:rPr>
          <w:rFonts w:ascii="Times New Roman" w:hAnsi="Times New Roman" w:cs="Times New Roman"/>
          <w:sz w:val="28"/>
        </w:rPr>
        <w:softHyphen/>
        <w:t>ной в несколько мм и диаметром в несколько десятых миллиметра. При уровне энергии ниже порогового подобные кристаллы не повреждались.</w:t>
      </w:r>
    </w:p>
    <w:p w:rsidR="00751E75" w:rsidRPr="00751E75" w:rsidRDefault="00751E75" w:rsidP="00751E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751E75">
        <w:rPr>
          <w:rFonts w:ascii="Times New Roman" w:hAnsi="Times New Roman" w:cs="Times New Roman"/>
          <w:sz w:val="28"/>
        </w:rPr>
        <w:t>Рубиновый лазер или лазер на CO</w:t>
      </w:r>
      <w:r w:rsidRPr="00751E75">
        <w:rPr>
          <w:rFonts w:ascii="Times New Roman" w:hAnsi="Times New Roman" w:cs="Times New Roman"/>
          <w:sz w:val="28"/>
          <w:vertAlign w:val="subscript"/>
        </w:rPr>
        <w:t>2</w:t>
      </w:r>
      <w:r w:rsidRPr="00751E75">
        <w:rPr>
          <w:rFonts w:ascii="Times New Roman" w:hAnsi="Times New Roman" w:cs="Times New Roman"/>
          <w:sz w:val="28"/>
        </w:rPr>
        <w:t>, работающий в режиме периоди</w:t>
      </w:r>
      <w:r w:rsidRPr="00751E75">
        <w:rPr>
          <w:rFonts w:ascii="Times New Roman" w:hAnsi="Times New Roman" w:cs="Times New Roman"/>
          <w:sz w:val="28"/>
        </w:rPr>
        <w:softHyphen/>
        <w:t>ческих импульсов, можно применять для сверления в твердых хрупких материалах. Длительность им</w:t>
      </w:r>
      <w:r w:rsidRPr="00751E75">
        <w:rPr>
          <w:rFonts w:ascii="Times New Roman" w:hAnsi="Times New Roman" w:cs="Times New Roman"/>
          <w:sz w:val="28"/>
        </w:rPr>
        <w:softHyphen/>
        <w:t>пульса рубинового луча при сверлении должна лежать в пределах 300-700 мкс.</w:t>
      </w:r>
    </w:p>
    <w:p w:rsidR="00751E75" w:rsidRPr="00751E75" w:rsidRDefault="00751E75" w:rsidP="00751E75">
      <w:pPr>
        <w:pStyle w:val="ab"/>
        <w:ind w:firstLine="709"/>
        <w:rPr>
          <w:rFonts w:ascii="Times New Roman" w:eastAsiaTheme="minorHAnsi" w:hAnsi="Times New Roman" w:cs="Times New Roman"/>
          <w:sz w:val="28"/>
          <w:szCs w:val="22"/>
          <w:lang w:eastAsia="en-US"/>
        </w:rPr>
      </w:pPr>
      <w:r w:rsidRPr="00751E75">
        <w:rPr>
          <w:rFonts w:ascii="Times New Roman" w:eastAsiaTheme="minorHAnsi" w:hAnsi="Times New Roman" w:cs="Times New Roman"/>
          <w:sz w:val="28"/>
          <w:szCs w:val="22"/>
          <w:lang w:eastAsia="en-US"/>
        </w:rPr>
        <w:t>На рубиновых лазерах при фиксированной плотности мощности увеличение времени воздействия приводило к уве</w:t>
      </w:r>
      <w:r w:rsidRPr="00751E75">
        <w:rPr>
          <w:rFonts w:ascii="Times New Roman" w:eastAsiaTheme="minorHAnsi" w:hAnsi="Times New Roman" w:cs="Times New Roman"/>
          <w:sz w:val="28"/>
          <w:szCs w:val="22"/>
          <w:lang w:eastAsia="en-US"/>
        </w:rPr>
        <w:softHyphen/>
        <w:t xml:space="preserve">личению глубины отверстия до определенного предела, определяемого заданным уровнем </w:t>
      </w:r>
      <w:r w:rsidRPr="00751E75">
        <w:rPr>
          <w:rFonts w:ascii="Times New Roman" w:eastAsiaTheme="minorHAnsi" w:hAnsi="Times New Roman" w:cs="Times New Roman"/>
          <w:sz w:val="28"/>
          <w:szCs w:val="22"/>
          <w:lang w:eastAsia="en-US"/>
        </w:rPr>
        <w:lastRenderedPageBreak/>
        <w:t>плотности мощности. Было установлено, что механизм образования отверстия при лазерной прошивке одинаков для металлов с различными теплофизическими свойствами, определен коэффициент обрабатываемости.</w:t>
      </w:r>
    </w:p>
    <w:p w:rsidR="00751E75" w:rsidRPr="00751E75" w:rsidRDefault="00751E75" w:rsidP="00751E75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751E75">
        <w:rPr>
          <w:rFonts w:ascii="Times New Roman" w:hAnsi="Times New Roman" w:cs="Times New Roman"/>
          <w:sz w:val="28"/>
        </w:rPr>
        <w:t>С по</w:t>
      </w:r>
      <w:r w:rsidRPr="00751E75">
        <w:rPr>
          <w:rFonts w:ascii="Times New Roman" w:hAnsi="Times New Roman" w:cs="Times New Roman"/>
          <w:sz w:val="28"/>
        </w:rPr>
        <w:softHyphen/>
        <w:t xml:space="preserve">мощью лазера на стекле с неодимом (энергия - 21 Дж, длительность импульса - 1,48 мс) и фокусирующей линзы с фокусным расстоянием </w:t>
      </w:r>
      <w:smartTag w:uri="urn:schemas-microsoft-com:office:smarttags" w:element="metricconverter">
        <w:smartTagPr>
          <w:attr w:name="ProductID" w:val="51 мм"/>
        </w:smartTagPr>
        <w:r w:rsidRPr="00751E75">
          <w:rPr>
            <w:rFonts w:ascii="Times New Roman" w:hAnsi="Times New Roman" w:cs="Times New Roman"/>
            <w:sz w:val="28"/>
          </w:rPr>
          <w:t>51 мм</w:t>
        </w:r>
      </w:smartTag>
      <w:r w:rsidRPr="00751E75">
        <w:rPr>
          <w:rFonts w:ascii="Times New Roman" w:hAnsi="Times New Roman" w:cs="Times New Roman"/>
          <w:sz w:val="28"/>
        </w:rPr>
        <w:t xml:space="preserve"> пробивались отверстия в образцах из нержавеющей стали EN 56, никеля и титана разной толщины при давлениях среды 150-760 Торр в воздухе и кислороде. </w:t>
      </w:r>
    </w:p>
    <w:p w:rsidR="00751E75" w:rsidRPr="00751E75" w:rsidRDefault="00751E75" w:rsidP="00751E75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751E75">
        <w:rPr>
          <w:rFonts w:ascii="Times New Roman" w:hAnsi="Times New Roman" w:cs="Times New Roman"/>
          <w:sz w:val="28"/>
        </w:rPr>
        <w:t>Эксперименты показали, что при увеличении толщины образца качество отверстия повышается при заглублении фо</w:t>
      </w:r>
      <w:r w:rsidRPr="00751E75">
        <w:rPr>
          <w:rFonts w:ascii="Times New Roman" w:hAnsi="Times New Roman" w:cs="Times New Roman"/>
          <w:sz w:val="28"/>
        </w:rPr>
        <w:softHyphen/>
        <w:t xml:space="preserve">кальной точки под поверхность детали для всех давлений. Для образцов из титана и нержавеющей стали толщиной </w:t>
      </w:r>
      <w:smartTag w:uri="urn:schemas-microsoft-com:office:smarttags" w:element="metricconverter">
        <w:smartTagPr>
          <w:attr w:name="ProductID" w:val="0,3 мм"/>
        </w:smartTagPr>
        <w:r w:rsidRPr="00751E75">
          <w:rPr>
            <w:rFonts w:ascii="Times New Roman" w:hAnsi="Times New Roman" w:cs="Times New Roman"/>
            <w:sz w:val="28"/>
          </w:rPr>
          <w:t>0,3 мм</w:t>
        </w:r>
      </w:smartTag>
      <w:r w:rsidRPr="00751E75">
        <w:rPr>
          <w:rFonts w:ascii="Times New Roman" w:hAnsi="Times New Roman" w:cs="Times New Roman"/>
          <w:sz w:val="28"/>
        </w:rPr>
        <w:t xml:space="preserve"> фокус следует помещать над поверхностью. Для никеля фокальную точку следует заглуб</w:t>
      </w:r>
      <w:r w:rsidRPr="00751E75">
        <w:rPr>
          <w:rFonts w:ascii="Times New Roman" w:hAnsi="Times New Roman" w:cs="Times New Roman"/>
          <w:sz w:val="28"/>
        </w:rPr>
        <w:softHyphen/>
        <w:t>лять под поверхность для всех толщин. При равной толщине оптималь</w:t>
      </w:r>
      <w:r w:rsidRPr="00751E75">
        <w:rPr>
          <w:rFonts w:ascii="Times New Roman" w:hAnsi="Times New Roman" w:cs="Times New Roman"/>
          <w:sz w:val="28"/>
        </w:rPr>
        <w:softHyphen/>
        <w:t xml:space="preserve">ное положение фокуса различно для разных давлений окружающей среды. </w:t>
      </w:r>
    </w:p>
    <w:p w:rsidR="00751E75" w:rsidRPr="00751E75" w:rsidRDefault="00751E75" w:rsidP="00751E75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751E75">
        <w:rPr>
          <w:rFonts w:ascii="Times New Roman" w:hAnsi="Times New Roman" w:cs="Times New Roman"/>
          <w:sz w:val="28"/>
        </w:rPr>
        <w:t>Обработка в кислороде приводит к высокотемпературному окислению в плазме и изменению оптимального его положения. Показано, что диа</w:t>
      </w:r>
      <w:r w:rsidRPr="00751E75">
        <w:rPr>
          <w:rFonts w:ascii="Times New Roman" w:hAnsi="Times New Roman" w:cs="Times New Roman"/>
          <w:sz w:val="28"/>
        </w:rPr>
        <w:softHyphen/>
        <w:t xml:space="preserve">пазон колебаний оптимального положения фокуса при изменениях толщины образца от 0,2 до </w:t>
      </w:r>
      <w:smartTag w:uri="urn:schemas-microsoft-com:office:smarttags" w:element="metricconverter">
        <w:smartTagPr>
          <w:attr w:name="ProductID" w:val="1,5 мм"/>
        </w:smartTagPr>
        <w:r w:rsidRPr="00751E75">
          <w:rPr>
            <w:rFonts w:ascii="Times New Roman" w:hAnsi="Times New Roman" w:cs="Times New Roman"/>
            <w:sz w:val="28"/>
          </w:rPr>
          <w:t>1,5 мм</w:t>
        </w:r>
      </w:smartTag>
      <w:r w:rsidRPr="00751E75">
        <w:rPr>
          <w:rFonts w:ascii="Times New Roman" w:hAnsi="Times New Roman" w:cs="Times New Roman"/>
          <w:sz w:val="28"/>
        </w:rPr>
        <w:t xml:space="preserve"> и давлении, а также состава среды составляет </w:t>
      </w:r>
      <w:smartTag w:uri="urn:schemas-microsoft-com:office:smarttags" w:element="metricconverter">
        <w:smartTagPr>
          <w:attr w:name="ProductID" w:val="1,5 мм"/>
        </w:smartTagPr>
        <w:r w:rsidRPr="00751E75">
          <w:rPr>
            <w:rFonts w:ascii="Times New Roman" w:hAnsi="Times New Roman" w:cs="Times New Roman"/>
            <w:sz w:val="28"/>
          </w:rPr>
          <w:t>1,5 мм</w:t>
        </w:r>
      </w:smartTag>
      <w:r w:rsidRPr="00751E75">
        <w:rPr>
          <w:rFonts w:ascii="Times New Roman" w:hAnsi="Times New Roman" w:cs="Times New Roman"/>
          <w:sz w:val="28"/>
        </w:rPr>
        <w:t>.</w:t>
      </w:r>
    </w:p>
    <w:p w:rsidR="00751E75" w:rsidRPr="00751E75" w:rsidRDefault="00751E75" w:rsidP="00751E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751E75">
        <w:rPr>
          <w:rFonts w:ascii="Times New Roman" w:hAnsi="Times New Roman" w:cs="Times New Roman"/>
          <w:sz w:val="28"/>
        </w:rPr>
        <w:t>Так же было замечено, что эффективность и качество процесса сверления в воде могут быть заметно улучшены относительно сверления на воздухе.</w:t>
      </w:r>
    </w:p>
    <w:p w:rsidR="00751E75" w:rsidRPr="00751E75" w:rsidRDefault="00751E75" w:rsidP="00751E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751E75">
        <w:rPr>
          <w:rFonts w:ascii="Times New Roman" w:hAnsi="Times New Roman" w:cs="Times New Roman"/>
          <w:sz w:val="28"/>
        </w:rPr>
        <w:t>При использовании СО2-лазера, снабженного плоским волноводом пороговая величина интегральной плотности потока для перфорирования Cu-слоя при его толщине 5 и 12 мкм была равна 570 и 1500 Дж/см</w:t>
      </w:r>
      <w:r w:rsidRPr="00751E75">
        <w:rPr>
          <w:rFonts w:ascii="Times New Roman" w:hAnsi="Times New Roman" w:cs="Times New Roman"/>
          <w:sz w:val="28"/>
          <w:vertAlign w:val="superscript"/>
        </w:rPr>
        <w:t>2</w:t>
      </w:r>
      <w:r w:rsidRPr="00751E75">
        <w:rPr>
          <w:rFonts w:ascii="Times New Roman" w:hAnsi="Times New Roman" w:cs="Times New Roman"/>
          <w:sz w:val="28"/>
        </w:rPr>
        <w:t xml:space="preserve"> и полной ширине на полуволне 10 и 20 мс соответственно. Так же в опытах с этим лазером упоминалась возможность нанесения теплового барьерного покрытия для охлаждения материала.</w:t>
      </w:r>
    </w:p>
    <w:p w:rsidR="00751E75" w:rsidRDefault="00751E75" w:rsidP="00751E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</w:p>
    <w:p w:rsidR="00751E75" w:rsidRDefault="00751E75" w:rsidP="00751E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 xml:space="preserve">На лазере </w:t>
      </w:r>
      <w:r w:rsidRPr="00751E75">
        <w:rPr>
          <w:rFonts w:ascii="Times New Roman" w:hAnsi="Times New Roman" w:cs="Times New Roman"/>
          <w:sz w:val="28"/>
        </w:rPr>
        <w:t>Nd:</w:t>
      </w:r>
      <w:r>
        <w:rPr>
          <w:rFonts w:ascii="Times New Roman" w:hAnsi="Times New Roman" w:cs="Times New Roman"/>
          <w:sz w:val="28"/>
          <w:lang w:val="en-US"/>
        </w:rPr>
        <w:t>YAG</w:t>
      </w:r>
      <w:r>
        <w:rPr>
          <w:rFonts w:ascii="Times New Roman" w:hAnsi="Times New Roman" w:cs="Times New Roman"/>
          <w:sz w:val="28"/>
        </w:rPr>
        <w:t xml:space="preserve"> сверление отверстий производилось </w:t>
      </w:r>
      <w:r w:rsidRPr="00751E75">
        <w:rPr>
          <w:rFonts w:ascii="Times New Roman" w:hAnsi="Times New Roman" w:cs="Times New Roman"/>
          <w:sz w:val="28"/>
        </w:rPr>
        <w:t>одиночными импульсами, длительностью 0,1-0,5 мс и плотностью мощности 0,2 МВ/мм</w:t>
      </w:r>
      <w:r w:rsidRPr="00751E75">
        <w:rPr>
          <w:rFonts w:ascii="Times New Roman" w:hAnsi="Times New Roman" w:cs="Times New Roman"/>
          <w:sz w:val="28"/>
          <w:vertAlign w:val="superscript"/>
        </w:rPr>
        <w:t>2</w:t>
      </w:r>
      <w:r w:rsidRPr="00751E75">
        <w:rPr>
          <w:rFonts w:ascii="Times New Roman" w:hAnsi="Times New Roman" w:cs="Times New Roman"/>
          <w:sz w:val="28"/>
        </w:rPr>
        <w:t>.</w:t>
      </w:r>
    </w:p>
    <w:p w:rsidR="00751E75" w:rsidRDefault="00751E75" w:rsidP="00751E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У </w:t>
      </w:r>
      <w:r w:rsidRPr="00751E75">
        <w:rPr>
          <w:rFonts w:ascii="Times New Roman" w:hAnsi="Times New Roman" w:cs="Times New Roman"/>
          <w:sz w:val="28"/>
        </w:rPr>
        <w:t>Nd:</w:t>
      </w:r>
      <w:r>
        <w:rPr>
          <w:rFonts w:ascii="Times New Roman" w:hAnsi="Times New Roman" w:cs="Times New Roman"/>
          <w:sz w:val="28"/>
          <w:lang w:val="en-US"/>
        </w:rPr>
        <w:t>YAG</w:t>
      </w:r>
      <w:r w:rsidRPr="00751E75">
        <w:rPr>
          <w:rFonts w:ascii="Times New Roman" w:hAnsi="Times New Roman" w:cs="Times New Roman"/>
          <w:sz w:val="28"/>
        </w:rPr>
        <w:t>-лазер</w:t>
      </w:r>
      <w:r>
        <w:rPr>
          <w:rFonts w:ascii="Times New Roman" w:hAnsi="Times New Roman" w:cs="Times New Roman"/>
          <w:sz w:val="28"/>
        </w:rPr>
        <w:t>а</w:t>
      </w:r>
      <w:r w:rsidRPr="00751E75">
        <w:rPr>
          <w:rFonts w:ascii="Times New Roman" w:hAnsi="Times New Roman" w:cs="Times New Roman"/>
          <w:sz w:val="28"/>
        </w:rPr>
        <w:t xml:space="preserve"> с переключателем добротности длительность импульса для пробития отверстия в металле толщиной &lt;0.5 мм составляли 10 нс, при длине волны 1,06 и 0,53 мкм,  с фокусным расстояни</w:t>
      </w:r>
      <w:r>
        <w:rPr>
          <w:rFonts w:ascii="Times New Roman" w:hAnsi="Times New Roman" w:cs="Times New Roman"/>
          <w:sz w:val="28"/>
        </w:rPr>
        <w:t>е</w:t>
      </w:r>
      <w:r w:rsidRPr="00751E75">
        <w:rPr>
          <w:rFonts w:ascii="Times New Roman" w:hAnsi="Times New Roman" w:cs="Times New Roman"/>
          <w:sz w:val="28"/>
        </w:rPr>
        <w:t>м 60 мм и энергией импульса &lt;100 мДж. Обработка производилась под слоем воды толщиной в 0,1-2 см в стеклянном бачке с толщиной стенок 3 мм.</w:t>
      </w:r>
    </w:p>
    <w:p w:rsidR="00751E75" w:rsidRPr="00751E75" w:rsidRDefault="00751E75" w:rsidP="00751E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Так же были найдены эксперименты, в которых сверление отверстий производилось </w:t>
      </w:r>
      <w:r w:rsidRPr="00751E75">
        <w:rPr>
          <w:rFonts w:ascii="Times New Roman" w:hAnsi="Times New Roman" w:cs="Times New Roman"/>
          <w:sz w:val="28"/>
        </w:rPr>
        <w:t>Nd:YAG-лазером, генерирующим последовательность миллисекундных пачек импульсов, с длительностью отдельного импульса 150–550 нс и частотой повторения импульсов в пачке 3,5–50 кГц.</w:t>
      </w:r>
    </w:p>
    <w:p w:rsidR="00751E75" w:rsidRPr="00751E75" w:rsidRDefault="00751E75" w:rsidP="00751E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751E75">
        <w:rPr>
          <w:rFonts w:ascii="Times New Roman" w:hAnsi="Times New Roman" w:cs="Times New Roman"/>
          <w:sz w:val="28"/>
        </w:rPr>
        <w:t>На эксимерных лазерах происходило сверление в полимерных материалах. Длина волны составляла 248 нм, плотность энергии 3 Дж/см2, величина энергии в импульсе при длительности импульса 25 нс равнялась 300 мДж.</w:t>
      </w:r>
    </w:p>
    <w:p w:rsidR="00751E75" w:rsidRPr="00751E75" w:rsidRDefault="00751E75" w:rsidP="00751E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Р</w:t>
      </w:r>
      <w:r w:rsidRPr="00751E75">
        <w:rPr>
          <w:rFonts w:ascii="Times New Roman" w:hAnsi="Times New Roman" w:cs="Times New Roman"/>
          <w:sz w:val="28"/>
        </w:rPr>
        <w:t>ешение проблемы сверления глубоких микроотверстий представляется в использовании профилированных пачек импульсов (длительность пачки несколько миллисекунд) с относительно длинными (300-500 нс) импульсами, интервал между которыми &gt; 20мкс</w:t>
      </w:r>
      <w:r>
        <w:rPr>
          <w:rFonts w:ascii="Times New Roman" w:hAnsi="Times New Roman" w:cs="Times New Roman"/>
          <w:sz w:val="28"/>
        </w:rPr>
        <w:t xml:space="preserve">. Далее приведены результаты сверления микроотверстий эксимерным лазером пачкой импульсов. </w:t>
      </w:r>
    </w:p>
    <w:p w:rsidR="00751E75" w:rsidRPr="00751E75" w:rsidRDefault="00751E75" w:rsidP="00751E75">
      <w:pPr>
        <w:spacing w:after="0" w:line="360" w:lineRule="auto"/>
        <w:ind w:firstLine="709"/>
        <w:jc w:val="right"/>
        <w:rPr>
          <w:rFonts w:ascii="Times New Roman" w:hAnsi="Times New Roman" w:cs="Times New Roman"/>
          <w:sz w:val="28"/>
        </w:rPr>
      </w:pPr>
      <w:r w:rsidRPr="00751E75">
        <w:rPr>
          <w:rFonts w:ascii="Times New Roman" w:hAnsi="Times New Roman" w:cs="Times New Roman"/>
          <w:sz w:val="28"/>
        </w:rPr>
        <w:t xml:space="preserve">Таблица </w:t>
      </w:r>
      <w:r>
        <w:rPr>
          <w:rFonts w:ascii="Times New Roman" w:hAnsi="Times New Roman" w:cs="Times New Roman"/>
          <w:sz w:val="28"/>
        </w:rPr>
        <w:t>2</w:t>
      </w:r>
    </w:p>
    <w:tbl>
      <w:tblPr>
        <w:tblW w:w="10632" w:type="dxa"/>
        <w:tblInd w:w="-8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2836"/>
        <w:gridCol w:w="3118"/>
        <w:gridCol w:w="1135"/>
        <w:gridCol w:w="1275"/>
        <w:gridCol w:w="1276"/>
        <w:gridCol w:w="992"/>
      </w:tblGrid>
      <w:tr w:rsidR="00751E75" w:rsidRPr="00327FE5" w:rsidTr="00751E75">
        <w:trPr>
          <w:cantSplit/>
          <w:trHeight w:val="130"/>
        </w:trPr>
        <w:tc>
          <w:tcPr>
            <w:tcW w:w="2836" w:type="dxa"/>
            <w:vAlign w:val="center"/>
          </w:tcPr>
          <w:p w:rsidR="00751E75" w:rsidRPr="00751E75" w:rsidRDefault="00751E75" w:rsidP="00751E75">
            <w:pPr>
              <w:spacing w:after="0"/>
              <w:jc w:val="center"/>
              <w:rPr>
                <w:rFonts w:ascii="Times New Roman" w:hAnsi="Times New Roman" w:cs="Times New Roman"/>
                <w:sz w:val="28"/>
              </w:rPr>
            </w:pPr>
            <w:r w:rsidRPr="00751E75">
              <w:rPr>
                <w:rFonts w:ascii="Times New Roman" w:hAnsi="Times New Roman" w:cs="Times New Roman"/>
                <w:sz w:val="28"/>
              </w:rPr>
              <w:t>Сплав IC10</w:t>
            </w:r>
          </w:p>
        </w:tc>
        <w:tc>
          <w:tcPr>
            <w:tcW w:w="3118" w:type="dxa"/>
            <w:vAlign w:val="center"/>
          </w:tcPr>
          <w:p w:rsidR="00751E75" w:rsidRPr="00751E75" w:rsidRDefault="00751E75" w:rsidP="00751E75">
            <w:pPr>
              <w:spacing w:after="0"/>
              <w:jc w:val="center"/>
              <w:rPr>
                <w:rFonts w:ascii="Times New Roman" w:hAnsi="Times New Roman" w:cs="Times New Roman"/>
                <w:sz w:val="28"/>
              </w:rPr>
            </w:pPr>
            <w:r w:rsidRPr="00751E75">
              <w:rPr>
                <w:rFonts w:ascii="Times New Roman" w:hAnsi="Times New Roman" w:cs="Times New Roman"/>
                <w:sz w:val="28"/>
              </w:rPr>
              <w:t>Частота повторения импульсов, Гц</w:t>
            </w:r>
          </w:p>
        </w:tc>
        <w:tc>
          <w:tcPr>
            <w:tcW w:w="1135" w:type="dxa"/>
            <w:vAlign w:val="center"/>
          </w:tcPr>
          <w:p w:rsidR="00751E75" w:rsidRPr="00751E75" w:rsidRDefault="00751E75" w:rsidP="00751E75">
            <w:pPr>
              <w:spacing w:after="0"/>
              <w:jc w:val="center"/>
              <w:rPr>
                <w:rFonts w:ascii="Times New Roman" w:hAnsi="Times New Roman" w:cs="Times New Roman"/>
                <w:sz w:val="28"/>
              </w:rPr>
            </w:pPr>
            <w:r w:rsidRPr="00751E75">
              <w:rPr>
                <w:rFonts w:ascii="Times New Roman" w:hAnsi="Times New Roman" w:cs="Times New Roman"/>
                <w:sz w:val="28"/>
              </w:rPr>
              <w:t>1-300</w:t>
            </w:r>
          </w:p>
        </w:tc>
        <w:tc>
          <w:tcPr>
            <w:tcW w:w="1275" w:type="dxa"/>
            <w:vAlign w:val="center"/>
          </w:tcPr>
          <w:p w:rsidR="00751E75" w:rsidRPr="00751E75" w:rsidRDefault="00751E75" w:rsidP="00751E75">
            <w:pPr>
              <w:spacing w:after="0"/>
              <w:jc w:val="center"/>
              <w:rPr>
                <w:rFonts w:ascii="Times New Roman" w:hAnsi="Times New Roman" w:cs="Times New Roman"/>
                <w:sz w:val="28"/>
              </w:rPr>
            </w:pPr>
            <w:r w:rsidRPr="00751E75">
              <w:rPr>
                <w:rFonts w:ascii="Times New Roman" w:hAnsi="Times New Roman" w:cs="Times New Roman"/>
                <w:sz w:val="28"/>
              </w:rPr>
              <w:t>0-20000</w:t>
            </w:r>
          </w:p>
        </w:tc>
        <w:tc>
          <w:tcPr>
            <w:tcW w:w="1276" w:type="dxa"/>
            <w:vAlign w:val="center"/>
          </w:tcPr>
          <w:p w:rsidR="00751E75" w:rsidRPr="00751E75" w:rsidRDefault="00751E75" w:rsidP="00751E75">
            <w:pPr>
              <w:spacing w:after="0"/>
              <w:jc w:val="center"/>
              <w:rPr>
                <w:rFonts w:ascii="Times New Roman" w:hAnsi="Times New Roman" w:cs="Times New Roman"/>
                <w:sz w:val="28"/>
              </w:rPr>
            </w:pPr>
            <w:r w:rsidRPr="00751E75">
              <w:rPr>
                <w:rFonts w:ascii="Times New Roman" w:hAnsi="Times New Roman" w:cs="Times New Roman"/>
                <w:sz w:val="28"/>
              </w:rPr>
              <w:t>0-15000</w:t>
            </w:r>
          </w:p>
        </w:tc>
        <w:tc>
          <w:tcPr>
            <w:tcW w:w="992" w:type="dxa"/>
            <w:vAlign w:val="center"/>
          </w:tcPr>
          <w:p w:rsidR="00751E75" w:rsidRPr="00751E75" w:rsidRDefault="00751E75" w:rsidP="00751E75">
            <w:pPr>
              <w:spacing w:after="0"/>
              <w:jc w:val="center"/>
              <w:rPr>
                <w:rFonts w:ascii="Times New Roman" w:hAnsi="Times New Roman" w:cs="Times New Roman"/>
                <w:sz w:val="28"/>
              </w:rPr>
            </w:pPr>
            <w:r w:rsidRPr="00751E75">
              <w:rPr>
                <w:rFonts w:ascii="Times New Roman" w:hAnsi="Times New Roman" w:cs="Times New Roman"/>
                <w:sz w:val="28"/>
              </w:rPr>
              <w:t>1-10</w:t>
            </w:r>
          </w:p>
        </w:tc>
      </w:tr>
      <w:tr w:rsidR="00751E75" w:rsidRPr="00327FE5" w:rsidTr="00751E75">
        <w:trPr>
          <w:cantSplit/>
          <w:trHeight w:val="279"/>
        </w:trPr>
        <w:tc>
          <w:tcPr>
            <w:tcW w:w="2836" w:type="dxa"/>
            <w:vMerge w:val="restart"/>
            <w:vAlign w:val="center"/>
          </w:tcPr>
          <w:p w:rsidR="00751E75" w:rsidRPr="00751E75" w:rsidRDefault="00751E75" w:rsidP="00751E75">
            <w:pPr>
              <w:spacing w:after="0"/>
              <w:jc w:val="center"/>
              <w:rPr>
                <w:rFonts w:ascii="Times New Roman" w:hAnsi="Times New Roman" w:cs="Times New Roman"/>
                <w:sz w:val="28"/>
              </w:rPr>
            </w:pPr>
            <w:r w:rsidRPr="00751E75">
              <w:rPr>
                <w:rFonts w:ascii="Times New Roman" w:hAnsi="Times New Roman" w:cs="Times New Roman"/>
                <w:sz w:val="28"/>
              </w:rPr>
              <w:t>Производительность</w:t>
            </w:r>
          </w:p>
        </w:tc>
        <w:tc>
          <w:tcPr>
            <w:tcW w:w="3118" w:type="dxa"/>
            <w:vAlign w:val="center"/>
          </w:tcPr>
          <w:p w:rsidR="00751E75" w:rsidRPr="00751E75" w:rsidRDefault="00751E75" w:rsidP="00751E75">
            <w:pPr>
              <w:spacing w:after="0"/>
              <w:jc w:val="center"/>
              <w:rPr>
                <w:rFonts w:ascii="Times New Roman" w:hAnsi="Times New Roman" w:cs="Times New Roman"/>
                <w:sz w:val="28"/>
              </w:rPr>
            </w:pPr>
            <w:r w:rsidRPr="00751E75">
              <w:rPr>
                <w:rFonts w:ascii="Times New Roman" w:hAnsi="Times New Roman" w:cs="Times New Roman"/>
                <w:sz w:val="28"/>
              </w:rPr>
              <w:t>Глубина сверления за импульс, мкм</w:t>
            </w:r>
          </w:p>
        </w:tc>
        <w:tc>
          <w:tcPr>
            <w:tcW w:w="1135" w:type="dxa"/>
            <w:vAlign w:val="center"/>
          </w:tcPr>
          <w:p w:rsidR="00751E75" w:rsidRPr="00751E75" w:rsidRDefault="00751E75" w:rsidP="00751E75">
            <w:pPr>
              <w:spacing w:after="0"/>
              <w:jc w:val="center"/>
              <w:rPr>
                <w:rFonts w:ascii="Times New Roman" w:hAnsi="Times New Roman" w:cs="Times New Roman"/>
                <w:sz w:val="28"/>
              </w:rPr>
            </w:pPr>
            <w:r w:rsidRPr="00751E75">
              <w:rPr>
                <w:rFonts w:ascii="Times New Roman" w:hAnsi="Times New Roman" w:cs="Times New Roman"/>
                <w:sz w:val="28"/>
              </w:rPr>
              <w:t>150</w:t>
            </w:r>
          </w:p>
        </w:tc>
        <w:tc>
          <w:tcPr>
            <w:tcW w:w="1275" w:type="dxa"/>
            <w:vAlign w:val="center"/>
          </w:tcPr>
          <w:p w:rsidR="00751E75" w:rsidRPr="00751E75" w:rsidRDefault="00751E75" w:rsidP="00751E75">
            <w:pPr>
              <w:spacing w:after="0"/>
              <w:jc w:val="center"/>
              <w:rPr>
                <w:rFonts w:ascii="Times New Roman" w:hAnsi="Times New Roman" w:cs="Times New Roman"/>
                <w:sz w:val="28"/>
              </w:rPr>
            </w:pPr>
            <w:r w:rsidRPr="00751E75">
              <w:rPr>
                <w:rFonts w:ascii="Times New Roman" w:hAnsi="Times New Roman" w:cs="Times New Roman"/>
                <w:sz w:val="28"/>
              </w:rPr>
              <w:t>0.2</w:t>
            </w:r>
          </w:p>
        </w:tc>
        <w:tc>
          <w:tcPr>
            <w:tcW w:w="1276" w:type="dxa"/>
            <w:vAlign w:val="center"/>
          </w:tcPr>
          <w:p w:rsidR="00751E75" w:rsidRPr="00751E75" w:rsidRDefault="00751E75" w:rsidP="00751E75">
            <w:pPr>
              <w:spacing w:after="0"/>
              <w:jc w:val="center"/>
              <w:rPr>
                <w:rFonts w:ascii="Times New Roman" w:hAnsi="Times New Roman" w:cs="Times New Roman"/>
                <w:sz w:val="28"/>
              </w:rPr>
            </w:pPr>
            <w:r w:rsidRPr="00751E75">
              <w:rPr>
                <w:rFonts w:ascii="Times New Roman" w:hAnsi="Times New Roman" w:cs="Times New Roman"/>
                <w:sz w:val="28"/>
              </w:rPr>
              <w:t>1</w:t>
            </w:r>
          </w:p>
        </w:tc>
        <w:tc>
          <w:tcPr>
            <w:tcW w:w="992" w:type="dxa"/>
            <w:vAlign w:val="center"/>
          </w:tcPr>
          <w:p w:rsidR="00751E75" w:rsidRPr="00751E75" w:rsidRDefault="00751E75" w:rsidP="00751E75">
            <w:pPr>
              <w:spacing w:after="0"/>
              <w:jc w:val="center"/>
              <w:rPr>
                <w:rFonts w:ascii="Times New Roman" w:hAnsi="Times New Roman" w:cs="Times New Roman"/>
                <w:sz w:val="28"/>
              </w:rPr>
            </w:pPr>
            <w:r w:rsidRPr="00751E75">
              <w:rPr>
                <w:rFonts w:ascii="Times New Roman" w:hAnsi="Times New Roman" w:cs="Times New Roman"/>
                <w:sz w:val="28"/>
              </w:rPr>
              <w:t>300</w:t>
            </w:r>
          </w:p>
        </w:tc>
      </w:tr>
      <w:tr w:rsidR="00751E75" w:rsidRPr="00327FE5" w:rsidTr="00751E75">
        <w:trPr>
          <w:cantSplit/>
          <w:trHeight w:val="278"/>
        </w:trPr>
        <w:tc>
          <w:tcPr>
            <w:tcW w:w="2836" w:type="dxa"/>
            <w:vMerge/>
            <w:vAlign w:val="center"/>
          </w:tcPr>
          <w:p w:rsidR="00751E75" w:rsidRPr="00751E75" w:rsidRDefault="00751E75" w:rsidP="00751E75">
            <w:pPr>
              <w:spacing w:after="0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118" w:type="dxa"/>
            <w:vAlign w:val="center"/>
          </w:tcPr>
          <w:p w:rsidR="00751E75" w:rsidRPr="00751E75" w:rsidRDefault="00751E75" w:rsidP="00751E75">
            <w:pPr>
              <w:spacing w:after="0"/>
              <w:jc w:val="center"/>
              <w:rPr>
                <w:rFonts w:ascii="Times New Roman" w:hAnsi="Times New Roman" w:cs="Times New Roman"/>
                <w:sz w:val="28"/>
              </w:rPr>
            </w:pPr>
            <w:r w:rsidRPr="00751E75">
              <w:rPr>
                <w:rFonts w:ascii="Times New Roman" w:hAnsi="Times New Roman" w:cs="Times New Roman"/>
                <w:sz w:val="28"/>
              </w:rPr>
              <w:t>Отверстий в секунду</w:t>
            </w:r>
          </w:p>
        </w:tc>
        <w:tc>
          <w:tcPr>
            <w:tcW w:w="1135" w:type="dxa"/>
            <w:vAlign w:val="center"/>
          </w:tcPr>
          <w:p w:rsidR="00751E75" w:rsidRPr="00751E75" w:rsidRDefault="00751E75" w:rsidP="00751E75">
            <w:pPr>
              <w:spacing w:after="0"/>
              <w:jc w:val="center"/>
              <w:rPr>
                <w:rFonts w:ascii="Times New Roman" w:hAnsi="Times New Roman" w:cs="Times New Roman"/>
                <w:sz w:val="28"/>
              </w:rPr>
            </w:pPr>
            <w:r w:rsidRPr="00751E75">
              <w:rPr>
                <w:rFonts w:ascii="Times New Roman" w:hAnsi="Times New Roman" w:cs="Times New Roman"/>
                <w:sz w:val="28"/>
              </w:rPr>
              <w:t>10-20</w:t>
            </w:r>
          </w:p>
        </w:tc>
        <w:tc>
          <w:tcPr>
            <w:tcW w:w="1275" w:type="dxa"/>
            <w:vAlign w:val="center"/>
          </w:tcPr>
          <w:p w:rsidR="00751E75" w:rsidRPr="00751E75" w:rsidRDefault="00751E75" w:rsidP="00751E75">
            <w:pPr>
              <w:spacing w:after="0"/>
              <w:jc w:val="center"/>
              <w:rPr>
                <w:rFonts w:ascii="Times New Roman" w:hAnsi="Times New Roman" w:cs="Times New Roman"/>
                <w:sz w:val="28"/>
              </w:rPr>
            </w:pPr>
            <w:r w:rsidRPr="00751E75">
              <w:rPr>
                <w:rFonts w:ascii="Times New Roman" w:hAnsi="Times New Roman" w:cs="Times New Roman"/>
                <w:sz w:val="28"/>
              </w:rPr>
              <w:t>0,04</w:t>
            </w:r>
          </w:p>
        </w:tc>
        <w:tc>
          <w:tcPr>
            <w:tcW w:w="1276" w:type="dxa"/>
            <w:vAlign w:val="center"/>
          </w:tcPr>
          <w:p w:rsidR="00751E75" w:rsidRPr="00751E75" w:rsidRDefault="00751E75" w:rsidP="00751E75">
            <w:pPr>
              <w:spacing w:after="0"/>
              <w:jc w:val="center"/>
              <w:rPr>
                <w:rFonts w:ascii="Times New Roman" w:hAnsi="Times New Roman" w:cs="Times New Roman"/>
                <w:sz w:val="28"/>
              </w:rPr>
            </w:pPr>
            <w:r w:rsidRPr="00751E75">
              <w:rPr>
                <w:rFonts w:ascii="Times New Roman" w:hAnsi="Times New Roman" w:cs="Times New Roman"/>
                <w:sz w:val="28"/>
              </w:rPr>
              <w:t>0.1</w:t>
            </w:r>
          </w:p>
        </w:tc>
        <w:tc>
          <w:tcPr>
            <w:tcW w:w="992" w:type="dxa"/>
            <w:vAlign w:val="center"/>
          </w:tcPr>
          <w:p w:rsidR="00751E75" w:rsidRPr="00751E75" w:rsidRDefault="00751E75" w:rsidP="00751E75">
            <w:pPr>
              <w:spacing w:after="0"/>
              <w:jc w:val="center"/>
              <w:rPr>
                <w:rFonts w:ascii="Times New Roman" w:hAnsi="Times New Roman" w:cs="Times New Roman"/>
                <w:sz w:val="28"/>
              </w:rPr>
            </w:pPr>
            <w:r w:rsidRPr="00751E75">
              <w:rPr>
                <w:rFonts w:ascii="Times New Roman" w:hAnsi="Times New Roman" w:cs="Times New Roman"/>
                <w:sz w:val="28"/>
              </w:rPr>
              <w:t>1-5</w:t>
            </w:r>
          </w:p>
        </w:tc>
      </w:tr>
      <w:tr w:rsidR="00751E75" w:rsidRPr="00327FE5" w:rsidTr="00751E75">
        <w:trPr>
          <w:cantSplit/>
          <w:trHeight w:val="301"/>
        </w:trPr>
        <w:tc>
          <w:tcPr>
            <w:tcW w:w="2836" w:type="dxa"/>
            <w:vMerge w:val="restart"/>
            <w:vAlign w:val="center"/>
          </w:tcPr>
          <w:p w:rsidR="00751E75" w:rsidRPr="00751E75" w:rsidRDefault="00751E75" w:rsidP="00751E75">
            <w:pPr>
              <w:spacing w:after="0"/>
              <w:jc w:val="center"/>
              <w:rPr>
                <w:rFonts w:ascii="Times New Roman" w:hAnsi="Times New Roman" w:cs="Times New Roman"/>
                <w:sz w:val="28"/>
              </w:rPr>
            </w:pPr>
            <w:r w:rsidRPr="00751E75">
              <w:rPr>
                <w:rFonts w:ascii="Times New Roman" w:hAnsi="Times New Roman" w:cs="Times New Roman"/>
                <w:sz w:val="28"/>
              </w:rPr>
              <w:t>Характеристики отверстий</w:t>
            </w:r>
          </w:p>
        </w:tc>
        <w:tc>
          <w:tcPr>
            <w:tcW w:w="3118" w:type="dxa"/>
            <w:vAlign w:val="center"/>
          </w:tcPr>
          <w:p w:rsidR="00751E75" w:rsidRPr="00751E75" w:rsidRDefault="00751E75" w:rsidP="00751E75">
            <w:pPr>
              <w:spacing w:after="0"/>
              <w:jc w:val="center"/>
              <w:rPr>
                <w:rFonts w:ascii="Times New Roman" w:hAnsi="Times New Roman" w:cs="Times New Roman"/>
                <w:sz w:val="28"/>
              </w:rPr>
            </w:pPr>
            <w:r w:rsidRPr="00751E75">
              <w:rPr>
                <w:rFonts w:ascii="Times New Roman" w:hAnsi="Times New Roman" w:cs="Times New Roman"/>
                <w:sz w:val="28"/>
              </w:rPr>
              <w:t>Диаметр, мкм</w:t>
            </w:r>
          </w:p>
        </w:tc>
        <w:tc>
          <w:tcPr>
            <w:tcW w:w="1135" w:type="dxa"/>
            <w:vAlign w:val="center"/>
          </w:tcPr>
          <w:p w:rsidR="00751E75" w:rsidRPr="00751E75" w:rsidRDefault="00751E75" w:rsidP="00751E75">
            <w:pPr>
              <w:spacing w:after="0"/>
              <w:jc w:val="center"/>
              <w:rPr>
                <w:rFonts w:ascii="Times New Roman" w:hAnsi="Times New Roman" w:cs="Times New Roman"/>
                <w:sz w:val="28"/>
              </w:rPr>
            </w:pPr>
            <w:r w:rsidRPr="00751E75">
              <w:rPr>
                <w:rFonts w:ascii="Times New Roman" w:hAnsi="Times New Roman" w:cs="Times New Roman"/>
                <w:sz w:val="28"/>
              </w:rPr>
              <w:t>100-1000</w:t>
            </w:r>
          </w:p>
        </w:tc>
        <w:tc>
          <w:tcPr>
            <w:tcW w:w="1275" w:type="dxa"/>
            <w:vAlign w:val="center"/>
          </w:tcPr>
          <w:p w:rsidR="00751E75" w:rsidRPr="00751E75" w:rsidRDefault="00751E75" w:rsidP="00751E75">
            <w:pPr>
              <w:spacing w:after="0"/>
              <w:jc w:val="center"/>
              <w:rPr>
                <w:rFonts w:ascii="Times New Roman" w:hAnsi="Times New Roman" w:cs="Times New Roman"/>
                <w:sz w:val="28"/>
              </w:rPr>
            </w:pPr>
            <w:r w:rsidRPr="00751E75">
              <w:rPr>
                <w:rFonts w:ascii="Times New Roman" w:hAnsi="Times New Roman" w:cs="Times New Roman"/>
                <w:sz w:val="28"/>
              </w:rPr>
              <w:t>25</w:t>
            </w:r>
          </w:p>
        </w:tc>
        <w:tc>
          <w:tcPr>
            <w:tcW w:w="1276" w:type="dxa"/>
            <w:vAlign w:val="center"/>
          </w:tcPr>
          <w:p w:rsidR="00751E75" w:rsidRPr="00751E75" w:rsidRDefault="00751E75" w:rsidP="00751E75">
            <w:pPr>
              <w:spacing w:after="0"/>
              <w:jc w:val="center"/>
              <w:rPr>
                <w:rFonts w:ascii="Times New Roman" w:hAnsi="Times New Roman" w:cs="Times New Roman"/>
                <w:sz w:val="28"/>
              </w:rPr>
            </w:pPr>
            <w:r w:rsidRPr="00751E75">
              <w:rPr>
                <w:rFonts w:ascii="Times New Roman" w:hAnsi="Times New Roman" w:cs="Times New Roman"/>
                <w:sz w:val="28"/>
              </w:rPr>
              <w:t>40 - 70</w:t>
            </w:r>
          </w:p>
        </w:tc>
        <w:tc>
          <w:tcPr>
            <w:tcW w:w="992" w:type="dxa"/>
            <w:vAlign w:val="center"/>
          </w:tcPr>
          <w:p w:rsidR="00751E75" w:rsidRPr="00751E75" w:rsidRDefault="00751E75" w:rsidP="00751E75">
            <w:pPr>
              <w:spacing w:after="0"/>
              <w:jc w:val="center"/>
              <w:rPr>
                <w:rFonts w:ascii="Times New Roman" w:hAnsi="Times New Roman" w:cs="Times New Roman"/>
                <w:sz w:val="28"/>
              </w:rPr>
            </w:pPr>
            <w:r w:rsidRPr="00751E75">
              <w:rPr>
                <w:rFonts w:ascii="Times New Roman" w:hAnsi="Times New Roman" w:cs="Times New Roman"/>
                <w:sz w:val="28"/>
              </w:rPr>
              <w:t>50-1000</w:t>
            </w:r>
          </w:p>
        </w:tc>
      </w:tr>
      <w:tr w:rsidR="00751E75" w:rsidRPr="00327FE5" w:rsidTr="00751E75">
        <w:trPr>
          <w:cantSplit/>
          <w:trHeight w:val="276"/>
        </w:trPr>
        <w:tc>
          <w:tcPr>
            <w:tcW w:w="2836" w:type="dxa"/>
            <w:vMerge/>
            <w:vAlign w:val="center"/>
          </w:tcPr>
          <w:p w:rsidR="00751E75" w:rsidRPr="00751E75" w:rsidRDefault="00751E75" w:rsidP="00751E75">
            <w:pPr>
              <w:spacing w:after="0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118" w:type="dxa"/>
            <w:vAlign w:val="center"/>
          </w:tcPr>
          <w:p w:rsidR="00751E75" w:rsidRPr="00751E75" w:rsidRDefault="00751E75" w:rsidP="00751E75">
            <w:pPr>
              <w:spacing w:after="0"/>
              <w:jc w:val="center"/>
              <w:rPr>
                <w:rFonts w:ascii="Times New Roman" w:hAnsi="Times New Roman" w:cs="Times New Roman"/>
                <w:sz w:val="28"/>
              </w:rPr>
            </w:pPr>
            <w:r w:rsidRPr="00751E75">
              <w:rPr>
                <w:rFonts w:ascii="Times New Roman" w:hAnsi="Times New Roman" w:cs="Times New Roman"/>
                <w:sz w:val="28"/>
              </w:rPr>
              <w:t>Глубина, мм</w:t>
            </w:r>
          </w:p>
        </w:tc>
        <w:tc>
          <w:tcPr>
            <w:tcW w:w="1135" w:type="dxa"/>
            <w:vAlign w:val="center"/>
          </w:tcPr>
          <w:p w:rsidR="00751E75" w:rsidRPr="00751E75" w:rsidRDefault="00751E75" w:rsidP="00751E75">
            <w:pPr>
              <w:spacing w:after="0"/>
              <w:jc w:val="center"/>
              <w:rPr>
                <w:rFonts w:ascii="Times New Roman" w:hAnsi="Times New Roman" w:cs="Times New Roman"/>
                <w:sz w:val="28"/>
              </w:rPr>
            </w:pPr>
            <w:r w:rsidRPr="00751E75">
              <w:rPr>
                <w:rFonts w:ascii="Times New Roman" w:hAnsi="Times New Roman" w:cs="Times New Roman"/>
                <w:sz w:val="28"/>
              </w:rPr>
              <w:t>5</w:t>
            </w:r>
          </w:p>
        </w:tc>
        <w:tc>
          <w:tcPr>
            <w:tcW w:w="1275" w:type="dxa"/>
            <w:vAlign w:val="center"/>
          </w:tcPr>
          <w:p w:rsidR="00751E75" w:rsidRPr="00751E75" w:rsidRDefault="00751E75" w:rsidP="00751E75">
            <w:pPr>
              <w:spacing w:after="0"/>
              <w:jc w:val="center"/>
              <w:rPr>
                <w:rFonts w:ascii="Times New Roman" w:hAnsi="Times New Roman" w:cs="Times New Roman"/>
                <w:sz w:val="28"/>
              </w:rPr>
            </w:pPr>
            <w:r w:rsidRPr="00751E75">
              <w:rPr>
                <w:rFonts w:ascii="Times New Roman" w:hAnsi="Times New Roman" w:cs="Times New Roman"/>
                <w:sz w:val="28"/>
              </w:rPr>
              <w:t>1</w:t>
            </w:r>
          </w:p>
        </w:tc>
        <w:tc>
          <w:tcPr>
            <w:tcW w:w="1276" w:type="dxa"/>
            <w:vAlign w:val="center"/>
          </w:tcPr>
          <w:p w:rsidR="00751E75" w:rsidRPr="00751E75" w:rsidRDefault="00751E75" w:rsidP="00751E75">
            <w:pPr>
              <w:spacing w:after="0"/>
              <w:jc w:val="center"/>
              <w:rPr>
                <w:rFonts w:ascii="Times New Roman" w:hAnsi="Times New Roman" w:cs="Times New Roman"/>
                <w:sz w:val="28"/>
              </w:rPr>
            </w:pPr>
            <w:r w:rsidRPr="00751E75">
              <w:rPr>
                <w:rFonts w:ascii="Times New Roman" w:hAnsi="Times New Roman" w:cs="Times New Roman"/>
                <w:sz w:val="28"/>
              </w:rPr>
              <w:t>2</w:t>
            </w:r>
          </w:p>
        </w:tc>
        <w:tc>
          <w:tcPr>
            <w:tcW w:w="992" w:type="dxa"/>
            <w:vAlign w:val="center"/>
          </w:tcPr>
          <w:p w:rsidR="00751E75" w:rsidRPr="00751E75" w:rsidRDefault="00751E75" w:rsidP="00751E75">
            <w:pPr>
              <w:spacing w:after="0"/>
              <w:jc w:val="center"/>
              <w:rPr>
                <w:rFonts w:ascii="Times New Roman" w:hAnsi="Times New Roman" w:cs="Times New Roman"/>
                <w:sz w:val="28"/>
              </w:rPr>
            </w:pPr>
            <w:r w:rsidRPr="00751E75">
              <w:rPr>
                <w:rFonts w:ascii="Times New Roman" w:hAnsi="Times New Roman" w:cs="Times New Roman"/>
                <w:sz w:val="28"/>
              </w:rPr>
              <w:t>5</w:t>
            </w:r>
          </w:p>
        </w:tc>
      </w:tr>
      <w:tr w:rsidR="00751E75" w:rsidRPr="00327FE5" w:rsidTr="00751E75">
        <w:trPr>
          <w:cantSplit/>
          <w:trHeight w:val="408"/>
        </w:trPr>
        <w:tc>
          <w:tcPr>
            <w:tcW w:w="2836" w:type="dxa"/>
            <w:vMerge/>
            <w:vAlign w:val="center"/>
          </w:tcPr>
          <w:p w:rsidR="00751E75" w:rsidRPr="00751E75" w:rsidRDefault="00751E75" w:rsidP="00751E75">
            <w:pPr>
              <w:spacing w:after="0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118" w:type="dxa"/>
            <w:vAlign w:val="center"/>
          </w:tcPr>
          <w:p w:rsidR="00751E75" w:rsidRPr="00751E75" w:rsidRDefault="00751E75" w:rsidP="00751E75">
            <w:pPr>
              <w:spacing w:after="0"/>
              <w:jc w:val="center"/>
              <w:rPr>
                <w:rFonts w:ascii="Times New Roman" w:hAnsi="Times New Roman" w:cs="Times New Roman"/>
                <w:sz w:val="28"/>
              </w:rPr>
            </w:pPr>
            <w:r w:rsidRPr="00751E75">
              <w:rPr>
                <w:rFonts w:ascii="Times New Roman" w:hAnsi="Times New Roman" w:cs="Times New Roman"/>
                <w:sz w:val="28"/>
              </w:rPr>
              <w:t>Переплавленный слой, мкм</w:t>
            </w:r>
          </w:p>
        </w:tc>
        <w:tc>
          <w:tcPr>
            <w:tcW w:w="1135" w:type="dxa"/>
            <w:vAlign w:val="center"/>
          </w:tcPr>
          <w:p w:rsidR="00751E75" w:rsidRPr="00751E75" w:rsidRDefault="00751E75" w:rsidP="00751E75">
            <w:pPr>
              <w:spacing w:after="0"/>
              <w:jc w:val="center"/>
              <w:rPr>
                <w:rFonts w:ascii="Times New Roman" w:hAnsi="Times New Roman" w:cs="Times New Roman"/>
                <w:sz w:val="28"/>
              </w:rPr>
            </w:pPr>
            <w:r w:rsidRPr="00751E75">
              <w:rPr>
                <w:rFonts w:ascii="Times New Roman" w:hAnsi="Times New Roman" w:cs="Times New Roman"/>
                <w:sz w:val="28"/>
              </w:rPr>
              <w:t>100-200</w:t>
            </w:r>
          </w:p>
        </w:tc>
        <w:tc>
          <w:tcPr>
            <w:tcW w:w="1275" w:type="dxa"/>
            <w:vAlign w:val="center"/>
          </w:tcPr>
          <w:p w:rsidR="00751E75" w:rsidRPr="00751E75" w:rsidRDefault="00751E75" w:rsidP="00751E75">
            <w:pPr>
              <w:spacing w:after="0"/>
              <w:jc w:val="center"/>
              <w:rPr>
                <w:rFonts w:ascii="Times New Roman" w:hAnsi="Times New Roman" w:cs="Times New Roman"/>
                <w:sz w:val="28"/>
              </w:rPr>
            </w:pPr>
            <w:r w:rsidRPr="00751E75">
              <w:rPr>
                <w:rFonts w:ascii="Times New Roman" w:hAnsi="Times New Roman" w:cs="Times New Roman"/>
                <w:sz w:val="28"/>
              </w:rPr>
              <w:t>10</w:t>
            </w:r>
          </w:p>
        </w:tc>
        <w:tc>
          <w:tcPr>
            <w:tcW w:w="1276" w:type="dxa"/>
            <w:vAlign w:val="center"/>
          </w:tcPr>
          <w:p w:rsidR="00751E75" w:rsidRPr="00751E75" w:rsidRDefault="00751E75" w:rsidP="00751E75">
            <w:pPr>
              <w:spacing w:after="0"/>
              <w:jc w:val="center"/>
              <w:rPr>
                <w:rFonts w:ascii="Times New Roman" w:hAnsi="Times New Roman" w:cs="Times New Roman"/>
                <w:sz w:val="28"/>
              </w:rPr>
            </w:pPr>
            <w:r w:rsidRPr="00751E75">
              <w:rPr>
                <w:rFonts w:ascii="Times New Roman" w:hAnsi="Times New Roman" w:cs="Times New Roman"/>
                <w:sz w:val="28"/>
              </w:rPr>
              <w:t>10</w:t>
            </w:r>
          </w:p>
        </w:tc>
        <w:tc>
          <w:tcPr>
            <w:tcW w:w="992" w:type="dxa"/>
            <w:vAlign w:val="center"/>
          </w:tcPr>
          <w:p w:rsidR="00751E75" w:rsidRPr="00751E75" w:rsidRDefault="00751E75" w:rsidP="00751E75">
            <w:pPr>
              <w:spacing w:after="0"/>
              <w:jc w:val="center"/>
              <w:rPr>
                <w:rFonts w:ascii="Times New Roman" w:hAnsi="Times New Roman" w:cs="Times New Roman"/>
                <w:sz w:val="28"/>
              </w:rPr>
            </w:pPr>
            <w:r w:rsidRPr="00751E75">
              <w:rPr>
                <w:rFonts w:ascii="Times New Roman" w:hAnsi="Times New Roman" w:cs="Times New Roman"/>
                <w:sz w:val="28"/>
              </w:rPr>
              <w:t>20</w:t>
            </w:r>
          </w:p>
        </w:tc>
      </w:tr>
    </w:tbl>
    <w:p w:rsidR="00751E75" w:rsidRPr="00751E75" w:rsidRDefault="00751E75" w:rsidP="00751E75">
      <w:pPr>
        <w:spacing w:after="0" w:line="360" w:lineRule="auto"/>
        <w:jc w:val="right"/>
        <w:rPr>
          <w:rFonts w:ascii="Times New Roman" w:hAnsi="Times New Roman" w:cs="Times New Roman"/>
          <w:sz w:val="28"/>
        </w:rPr>
      </w:pPr>
      <w:r w:rsidRPr="00751E75">
        <w:rPr>
          <w:rFonts w:ascii="Times New Roman" w:hAnsi="Times New Roman" w:cs="Times New Roman"/>
          <w:sz w:val="28"/>
        </w:rPr>
        <w:lastRenderedPageBreak/>
        <w:t xml:space="preserve">Таблица </w:t>
      </w:r>
      <w:r>
        <w:rPr>
          <w:rFonts w:ascii="Times New Roman" w:hAnsi="Times New Roman" w:cs="Times New Roman"/>
          <w:sz w:val="28"/>
        </w:rPr>
        <w:t>3</w:t>
      </w:r>
    </w:p>
    <w:tbl>
      <w:tblPr>
        <w:tblW w:w="10632" w:type="dxa"/>
        <w:tblInd w:w="-8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5529"/>
        <w:gridCol w:w="2694"/>
        <w:gridCol w:w="1701"/>
        <w:gridCol w:w="708"/>
      </w:tblGrid>
      <w:tr w:rsidR="00751E75" w:rsidRPr="00751E75" w:rsidTr="00751E75">
        <w:tc>
          <w:tcPr>
            <w:tcW w:w="5529" w:type="dxa"/>
            <w:vAlign w:val="center"/>
          </w:tcPr>
          <w:p w:rsid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751E75">
              <w:rPr>
                <w:rFonts w:ascii="Times New Roman" w:hAnsi="Times New Roman" w:cs="Times New Roman"/>
                <w:bCs/>
                <w:sz w:val="28"/>
                <w:szCs w:val="28"/>
              </w:rPr>
              <w:t>Режим</w:t>
            </w: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</w:t>
            </w:r>
          </w:p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751E75">
              <w:rPr>
                <w:rFonts w:ascii="Times New Roman" w:hAnsi="Times New Roman" w:cs="Times New Roman"/>
                <w:sz w:val="28"/>
              </w:rPr>
              <w:t>Сплав IC10</w:t>
            </w:r>
          </w:p>
        </w:tc>
        <w:tc>
          <w:tcPr>
            <w:tcW w:w="2694" w:type="dxa"/>
            <w:vAlign w:val="center"/>
          </w:tcPr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751E75">
              <w:rPr>
                <w:rFonts w:ascii="Times New Roman" w:hAnsi="Times New Roman" w:cs="Times New Roman"/>
                <w:bCs/>
                <w:sz w:val="28"/>
                <w:szCs w:val="28"/>
              </w:rPr>
              <w:t>Скорость сверления, мкм/имп</w:t>
            </w:r>
          </w:p>
        </w:tc>
        <w:tc>
          <w:tcPr>
            <w:tcW w:w="1701" w:type="dxa"/>
            <w:vAlign w:val="center"/>
          </w:tcPr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751E75">
              <w:rPr>
                <w:rFonts w:ascii="Times New Roman" w:hAnsi="Times New Roman" w:cs="Times New Roman"/>
                <w:bCs/>
                <w:sz w:val="28"/>
                <w:szCs w:val="28"/>
              </w:rPr>
              <w:t>Конусность,</w:t>
            </w:r>
          </w:p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751E75">
              <w:rPr>
                <w:rFonts w:ascii="Times New Roman" w:hAnsi="Times New Roman" w:cs="Times New Roman"/>
                <w:bCs/>
                <w:sz w:val="28"/>
                <w:szCs w:val="28"/>
              </w:rPr>
              <w:t>град</w:t>
            </w:r>
          </w:p>
        </w:tc>
        <w:tc>
          <w:tcPr>
            <w:tcW w:w="708" w:type="dxa"/>
            <w:vAlign w:val="center"/>
          </w:tcPr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751E75">
              <w:rPr>
                <w:rFonts w:ascii="Times New Roman" w:hAnsi="Times New Roman" w:cs="Times New Roman"/>
                <w:bCs/>
                <w:sz w:val="28"/>
                <w:szCs w:val="28"/>
              </w:rPr>
              <w:t>Ø, мкм</w:t>
            </w:r>
          </w:p>
        </w:tc>
      </w:tr>
      <w:tr w:rsidR="00751E75" w:rsidRPr="00751E75" w:rsidTr="00751E75">
        <w:tc>
          <w:tcPr>
            <w:tcW w:w="5529" w:type="dxa"/>
            <w:vAlign w:val="center"/>
          </w:tcPr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1E75">
              <w:rPr>
                <w:rFonts w:ascii="Times New Roman" w:hAnsi="Times New Roman" w:cs="Times New Roman"/>
                <w:sz w:val="28"/>
                <w:szCs w:val="28"/>
              </w:rPr>
              <w:t>Энергия в пачке 0,5Дж, 27 имп/пачка,</w:t>
            </w:r>
          </w:p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1E75">
              <w:rPr>
                <w:rFonts w:ascii="Times New Roman" w:hAnsi="Times New Roman" w:cs="Times New Roman"/>
                <w:sz w:val="28"/>
                <w:szCs w:val="28"/>
              </w:rPr>
              <w:t>250 нс, 30кГц,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751E75">
              <w:rPr>
                <w:rFonts w:ascii="Times New Roman" w:hAnsi="Times New Roman" w:cs="Times New Roman"/>
                <w:sz w:val="28"/>
                <w:szCs w:val="28"/>
              </w:rPr>
              <w:t>2,0мм, прямая фокусировка</w:t>
            </w:r>
          </w:p>
        </w:tc>
        <w:tc>
          <w:tcPr>
            <w:tcW w:w="2694" w:type="dxa"/>
            <w:vAlign w:val="center"/>
          </w:tcPr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1E75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1701" w:type="dxa"/>
            <w:vAlign w:val="center"/>
          </w:tcPr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1E75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708" w:type="dxa"/>
            <w:vAlign w:val="center"/>
          </w:tcPr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1E75">
              <w:rPr>
                <w:rFonts w:ascii="Times New Roman" w:hAnsi="Times New Roman" w:cs="Times New Roman"/>
                <w:sz w:val="28"/>
                <w:szCs w:val="28"/>
              </w:rPr>
              <w:t>120</w:t>
            </w:r>
          </w:p>
        </w:tc>
      </w:tr>
      <w:tr w:rsidR="00751E75" w:rsidRPr="00751E75" w:rsidTr="00751E75">
        <w:tc>
          <w:tcPr>
            <w:tcW w:w="5529" w:type="dxa"/>
            <w:vAlign w:val="center"/>
          </w:tcPr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1E75">
              <w:rPr>
                <w:rFonts w:ascii="Times New Roman" w:hAnsi="Times New Roman" w:cs="Times New Roman"/>
                <w:sz w:val="28"/>
                <w:szCs w:val="28"/>
              </w:rPr>
              <w:t>Энергия в пачке 1,6Дж, 24 имп/пачка,</w:t>
            </w:r>
          </w:p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1E75">
              <w:rPr>
                <w:rFonts w:ascii="Times New Roman" w:hAnsi="Times New Roman" w:cs="Times New Roman"/>
                <w:sz w:val="28"/>
                <w:szCs w:val="28"/>
              </w:rPr>
              <w:t>350 нс, 30кГц,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751E75">
              <w:rPr>
                <w:rFonts w:ascii="Times New Roman" w:hAnsi="Times New Roman" w:cs="Times New Roman"/>
                <w:sz w:val="28"/>
                <w:szCs w:val="28"/>
              </w:rPr>
              <w:t>2,0мм, прямая фокусировка</w:t>
            </w:r>
          </w:p>
        </w:tc>
        <w:tc>
          <w:tcPr>
            <w:tcW w:w="2694" w:type="dxa"/>
            <w:vAlign w:val="center"/>
          </w:tcPr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1E75"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  <w:tc>
          <w:tcPr>
            <w:tcW w:w="1701" w:type="dxa"/>
            <w:vAlign w:val="center"/>
          </w:tcPr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1E75">
              <w:rPr>
                <w:rFonts w:ascii="Times New Roman" w:hAnsi="Times New Roman" w:cs="Times New Roman"/>
                <w:sz w:val="28"/>
                <w:szCs w:val="28"/>
              </w:rPr>
              <w:t>0,35</w:t>
            </w:r>
          </w:p>
        </w:tc>
        <w:tc>
          <w:tcPr>
            <w:tcW w:w="708" w:type="dxa"/>
            <w:vAlign w:val="center"/>
          </w:tcPr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1E75">
              <w:rPr>
                <w:rFonts w:ascii="Times New Roman" w:hAnsi="Times New Roman" w:cs="Times New Roman"/>
                <w:sz w:val="28"/>
                <w:szCs w:val="28"/>
              </w:rPr>
              <w:t>180</w:t>
            </w:r>
          </w:p>
        </w:tc>
      </w:tr>
      <w:tr w:rsidR="00751E75" w:rsidRPr="00751E75" w:rsidTr="00751E75">
        <w:tc>
          <w:tcPr>
            <w:tcW w:w="5529" w:type="dxa"/>
            <w:vAlign w:val="center"/>
          </w:tcPr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1E75">
              <w:rPr>
                <w:rFonts w:ascii="Times New Roman" w:hAnsi="Times New Roman" w:cs="Times New Roman"/>
                <w:sz w:val="28"/>
                <w:szCs w:val="28"/>
              </w:rPr>
              <w:t>Энергия в пачке 2,5Дж, 24 имп/пачка,</w:t>
            </w:r>
          </w:p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1E75">
              <w:rPr>
                <w:rFonts w:ascii="Times New Roman" w:hAnsi="Times New Roman" w:cs="Times New Roman"/>
                <w:sz w:val="28"/>
                <w:szCs w:val="28"/>
              </w:rPr>
              <w:t>550 нс, 30кГц, 1,5мм, прямая фокусировка</w:t>
            </w:r>
          </w:p>
        </w:tc>
        <w:tc>
          <w:tcPr>
            <w:tcW w:w="2694" w:type="dxa"/>
            <w:vAlign w:val="center"/>
          </w:tcPr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1E75">
              <w:rPr>
                <w:rFonts w:ascii="Times New Roman" w:hAnsi="Times New Roman" w:cs="Times New Roman"/>
                <w:sz w:val="28"/>
                <w:szCs w:val="28"/>
              </w:rPr>
              <w:t>60</w:t>
            </w:r>
          </w:p>
        </w:tc>
        <w:tc>
          <w:tcPr>
            <w:tcW w:w="1701" w:type="dxa"/>
            <w:vAlign w:val="center"/>
          </w:tcPr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1E75">
              <w:rPr>
                <w:rFonts w:ascii="Times New Roman" w:hAnsi="Times New Roman" w:cs="Times New Roman"/>
                <w:sz w:val="28"/>
                <w:szCs w:val="28"/>
              </w:rPr>
              <w:t>0,22</w:t>
            </w:r>
          </w:p>
        </w:tc>
        <w:tc>
          <w:tcPr>
            <w:tcW w:w="708" w:type="dxa"/>
            <w:vAlign w:val="center"/>
          </w:tcPr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1E75">
              <w:rPr>
                <w:rFonts w:ascii="Times New Roman" w:hAnsi="Times New Roman" w:cs="Times New Roman"/>
                <w:sz w:val="28"/>
                <w:szCs w:val="28"/>
              </w:rPr>
              <w:t>190</w:t>
            </w:r>
          </w:p>
        </w:tc>
      </w:tr>
      <w:tr w:rsidR="00751E75" w:rsidRPr="00751E75" w:rsidTr="00751E75">
        <w:tc>
          <w:tcPr>
            <w:tcW w:w="5529" w:type="dxa"/>
            <w:vAlign w:val="center"/>
          </w:tcPr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1E75">
              <w:rPr>
                <w:rFonts w:ascii="Times New Roman" w:hAnsi="Times New Roman" w:cs="Times New Roman"/>
                <w:sz w:val="28"/>
                <w:szCs w:val="28"/>
              </w:rPr>
              <w:t>Энергия в пачке 2,5Дж, 24 имп/пачка,</w:t>
            </w:r>
          </w:p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1E75">
              <w:rPr>
                <w:rFonts w:ascii="Times New Roman" w:hAnsi="Times New Roman" w:cs="Times New Roman"/>
                <w:sz w:val="28"/>
                <w:szCs w:val="28"/>
              </w:rPr>
              <w:t>550 нс, 30кГц, 1,5мм, прямая фокусировка</w:t>
            </w:r>
          </w:p>
        </w:tc>
        <w:tc>
          <w:tcPr>
            <w:tcW w:w="2694" w:type="dxa"/>
            <w:vAlign w:val="center"/>
          </w:tcPr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1E75">
              <w:rPr>
                <w:rFonts w:ascii="Times New Roman" w:hAnsi="Times New Roman" w:cs="Times New Roman"/>
                <w:sz w:val="28"/>
                <w:szCs w:val="28"/>
              </w:rPr>
              <w:t>60</w:t>
            </w:r>
          </w:p>
        </w:tc>
        <w:tc>
          <w:tcPr>
            <w:tcW w:w="1701" w:type="dxa"/>
            <w:vAlign w:val="center"/>
          </w:tcPr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1E75">
              <w:rPr>
                <w:rFonts w:ascii="Times New Roman" w:hAnsi="Times New Roman" w:cs="Times New Roman"/>
                <w:sz w:val="28"/>
                <w:szCs w:val="28"/>
              </w:rPr>
              <w:t>0,25</w:t>
            </w:r>
          </w:p>
        </w:tc>
        <w:tc>
          <w:tcPr>
            <w:tcW w:w="708" w:type="dxa"/>
            <w:vAlign w:val="center"/>
          </w:tcPr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1E75">
              <w:rPr>
                <w:rFonts w:ascii="Times New Roman" w:hAnsi="Times New Roman" w:cs="Times New Roman"/>
                <w:sz w:val="28"/>
                <w:szCs w:val="28"/>
              </w:rPr>
              <w:t>180</w:t>
            </w:r>
          </w:p>
        </w:tc>
      </w:tr>
      <w:tr w:rsidR="00751E75" w:rsidRPr="00751E75" w:rsidTr="00751E75">
        <w:tc>
          <w:tcPr>
            <w:tcW w:w="5529" w:type="dxa"/>
            <w:vAlign w:val="center"/>
          </w:tcPr>
          <w:p w:rsid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751E75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Режим </w:t>
            </w:r>
          </w:p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751E75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Сплав </w:t>
            </w:r>
            <w:r w:rsidRPr="00751E75">
              <w:rPr>
                <w:rFonts w:ascii="Times New Roman" w:hAnsi="Times New Roman" w:cs="Times New Roman"/>
                <w:bCs/>
                <w:sz w:val="28"/>
                <w:szCs w:val="28"/>
                <w:lang w:val="en-US"/>
              </w:rPr>
              <w:t>DZ</w:t>
            </w:r>
            <w:r w:rsidRPr="00751E75">
              <w:rPr>
                <w:rFonts w:ascii="Times New Roman" w:hAnsi="Times New Roman" w:cs="Times New Roman"/>
                <w:bCs/>
                <w:sz w:val="28"/>
                <w:szCs w:val="28"/>
              </w:rPr>
              <w:t>125</w:t>
            </w:r>
          </w:p>
        </w:tc>
        <w:tc>
          <w:tcPr>
            <w:tcW w:w="2694" w:type="dxa"/>
            <w:vAlign w:val="center"/>
          </w:tcPr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751E75">
              <w:rPr>
                <w:rFonts w:ascii="Times New Roman" w:hAnsi="Times New Roman" w:cs="Times New Roman"/>
                <w:bCs/>
                <w:sz w:val="28"/>
                <w:szCs w:val="28"/>
              </w:rPr>
              <w:t>Скорость сверления, мкм/имп</w:t>
            </w:r>
          </w:p>
        </w:tc>
        <w:tc>
          <w:tcPr>
            <w:tcW w:w="1701" w:type="dxa"/>
            <w:vAlign w:val="center"/>
          </w:tcPr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751E75">
              <w:rPr>
                <w:rFonts w:ascii="Times New Roman" w:hAnsi="Times New Roman" w:cs="Times New Roman"/>
                <w:bCs/>
                <w:sz w:val="28"/>
                <w:szCs w:val="28"/>
              </w:rPr>
              <w:t>Конусность,</w:t>
            </w:r>
          </w:p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751E75">
              <w:rPr>
                <w:rFonts w:ascii="Times New Roman" w:hAnsi="Times New Roman" w:cs="Times New Roman"/>
                <w:bCs/>
                <w:sz w:val="28"/>
                <w:szCs w:val="28"/>
              </w:rPr>
              <w:t>град</w:t>
            </w:r>
          </w:p>
        </w:tc>
        <w:tc>
          <w:tcPr>
            <w:tcW w:w="708" w:type="dxa"/>
            <w:vAlign w:val="center"/>
          </w:tcPr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751E75">
              <w:rPr>
                <w:rFonts w:ascii="Times New Roman" w:hAnsi="Times New Roman" w:cs="Times New Roman"/>
                <w:bCs/>
                <w:sz w:val="28"/>
                <w:szCs w:val="28"/>
              </w:rPr>
              <w:t>Ø, мкм</w:t>
            </w:r>
          </w:p>
        </w:tc>
      </w:tr>
      <w:tr w:rsidR="00751E75" w:rsidRPr="00751E75" w:rsidTr="00751E75">
        <w:tc>
          <w:tcPr>
            <w:tcW w:w="5529" w:type="dxa"/>
            <w:vAlign w:val="center"/>
          </w:tcPr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1E75">
              <w:rPr>
                <w:rFonts w:ascii="Times New Roman" w:hAnsi="Times New Roman" w:cs="Times New Roman"/>
                <w:sz w:val="28"/>
                <w:szCs w:val="28"/>
              </w:rPr>
              <w:t>Энергия в пачке 2,5Дж, 24 имп/пачка,</w:t>
            </w:r>
          </w:p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1E75">
              <w:rPr>
                <w:rFonts w:ascii="Times New Roman" w:hAnsi="Times New Roman" w:cs="Times New Roman"/>
                <w:sz w:val="28"/>
                <w:szCs w:val="28"/>
              </w:rPr>
              <w:t>550 нс, 30кГц, 2,0мм, прямая фокусировка</w:t>
            </w:r>
          </w:p>
        </w:tc>
        <w:tc>
          <w:tcPr>
            <w:tcW w:w="2694" w:type="dxa"/>
            <w:vAlign w:val="center"/>
          </w:tcPr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1E75">
              <w:rPr>
                <w:rFonts w:ascii="Times New Roman" w:hAnsi="Times New Roman" w:cs="Times New Roman"/>
                <w:sz w:val="28"/>
                <w:szCs w:val="28"/>
              </w:rPr>
              <w:t>57</w:t>
            </w:r>
          </w:p>
        </w:tc>
        <w:tc>
          <w:tcPr>
            <w:tcW w:w="1701" w:type="dxa"/>
            <w:vAlign w:val="center"/>
          </w:tcPr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1E75">
              <w:rPr>
                <w:rFonts w:ascii="Times New Roman" w:hAnsi="Times New Roman" w:cs="Times New Roman"/>
                <w:sz w:val="28"/>
                <w:szCs w:val="28"/>
              </w:rPr>
              <w:t>1,5</w:t>
            </w:r>
          </w:p>
        </w:tc>
        <w:tc>
          <w:tcPr>
            <w:tcW w:w="708" w:type="dxa"/>
            <w:vAlign w:val="center"/>
          </w:tcPr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1E75">
              <w:rPr>
                <w:rFonts w:ascii="Times New Roman" w:hAnsi="Times New Roman" w:cs="Times New Roman"/>
                <w:sz w:val="28"/>
                <w:szCs w:val="28"/>
              </w:rPr>
              <w:t>180</w:t>
            </w:r>
          </w:p>
        </w:tc>
      </w:tr>
      <w:tr w:rsidR="00751E75" w:rsidRPr="00751E75" w:rsidTr="00751E75">
        <w:tc>
          <w:tcPr>
            <w:tcW w:w="5529" w:type="dxa"/>
            <w:vAlign w:val="center"/>
          </w:tcPr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1E75">
              <w:rPr>
                <w:rFonts w:ascii="Times New Roman" w:hAnsi="Times New Roman" w:cs="Times New Roman"/>
                <w:sz w:val="28"/>
                <w:szCs w:val="28"/>
              </w:rPr>
              <w:t>Энергия в пачке 0,6Дж, 27 имп/пачка,</w:t>
            </w:r>
          </w:p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1E75">
              <w:rPr>
                <w:rFonts w:ascii="Times New Roman" w:hAnsi="Times New Roman" w:cs="Times New Roman"/>
                <w:sz w:val="28"/>
                <w:szCs w:val="28"/>
              </w:rPr>
              <w:t>350 нс, 30кГц, 2,0мм, перенос изображения</w:t>
            </w:r>
          </w:p>
        </w:tc>
        <w:tc>
          <w:tcPr>
            <w:tcW w:w="2694" w:type="dxa"/>
            <w:vAlign w:val="center"/>
          </w:tcPr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1E75">
              <w:rPr>
                <w:rFonts w:ascii="Times New Roman" w:hAnsi="Times New Roman" w:cs="Times New Roman"/>
                <w:sz w:val="28"/>
                <w:szCs w:val="28"/>
              </w:rPr>
              <w:t>23</w:t>
            </w:r>
          </w:p>
        </w:tc>
        <w:tc>
          <w:tcPr>
            <w:tcW w:w="1701" w:type="dxa"/>
            <w:vAlign w:val="center"/>
          </w:tcPr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1E75">
              <w:rPr>
                <w:rFonts w:ascii="Times New Roman" w:hAnsi="Times New Roman" w:cs="Times New Roman"/>
                <w:sz w:val="28"/>
                <w:szCs w:val="28"/>
              </w:rPr>
              <w:t>0,1</w:t>
            </w:r>
          </w:p>
        </w:tc>
        <w:tc>
          <w:tcPr>
            <w:tcW w:w="708" w:type="dxa"/>
            <w:vAlign w:val="center"/>
          </w:tcPr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1E75">
              <w:rPr>
                <w:rFonts w:ascii="Times New Roman" w:hAnsi="Times New Roman" w:cs="Times New Roman"/>
                <w:sz w:val="28"/>
                <w:szCs w:val="28"/>
              </w:rPr>
              <w:t>120</w:t>
            </w:r>
          </w:p>
        </w:tc>
      </w:tr>
      <w:tr w:rsidR="00751E75" w:rsidRPr="00751E75" w:rsidTr="00751E75">
        <w:tc>
          <w:tcPr>
            <w:tcW w:w="5529" w:type="dxa"/>
            <w:vAlign w:val="center"/>
          </w:tcPr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1E75">
              <w:rPr>
                <w:rFonts w:ascii="Times New Roman" w:hAnsi="Times New Roman" w:cs="Times New Roman"/>
                <w:sz w:val="28"/>
                <w:szCs w:val="28"/>
              </w:rPr>
              <w:t>Энергия в пачке 1,2Дж, 27 имп/пачка,</w:t>
            </w:r>
          </w:p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1E75">
              <w:rPr>
                <w:rFonts w:ascii="Times New Roman" w:hAnsi="Times New Roman" w:cs="Times New Roman"/>
                <w:sz w:val="28"/>
                <w:szCs w:val="28"/>
              </w:rPr>
              <w:t>350 нс, 30кГц, 2,0мм, перенос изображения</w:t>
            </w:r>
          </w:p>
        </w:tc>
        <w:tc>
          <w:tcPr>
            <w:tcW w:w="2694" w:type="dxa"/>
            <w:vAlign w:val="center"/>
          </w:tcPr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51E7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31</w:t>
            </w:r>
          </w:p>
        </w:tc>
        <w:tc>
          <w:tcPr>
            <w:tcW w:w="1701" w:type="dxa"/>
            <w:vAlign w:val="center"/>
          </w:tcPr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1E75">
              <w:rPr>
                <w:rFonts w:ascii="Times New Roman" w:hAnsi="Times New Roman" w:cs="Times New Roman"/>
                <w:sz w:val="28"/>
                <w:szCs w:val="28"/>
              </w:rPr>
              <w:t>0,3</w:t>
            </w:r>
          </w:p>
        </w:tc>
        <w:tc>
          <w:tcPr>
            <w:tcW w:w="708" w:type="dxa"/>
            <w:vAlign w:val="center"/>
          </w:tcPr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1E75">
              <w:rPr>
                <w:rFonts w:ascii="Times New Roman" w:hAnsi="Times New Roman" w:cs="Times New Roman"/>
                <w:sz w:val="28"/>
                <w:szCs w:val="28"/>
              </w:rPr>
              <w:t>140</w:t>
            </w:r>
          </w:p>
        </w:tc>
      </w:tr>
    </w:tbl>
    <w:tbl>
      <w:tblPr>
        <w:tblStyle w:val="aa"/>
        <w:tblW w:w="10632" w:type="dxa"/>
        <w:tblInd w:w="-885" w:type="dxa"/>
        <w:tblLayout w:type="fixed"/>
        <w:tblLook w:val="04A0"/>
      </w:tblPr>
      <w:tblGrid>
        <w:gridCol w:w="5529"/>
        <w:gridCol w:w="2694"/>
        <w:gridCol w:w="1701"/>
        <w:gridCol w:w="708"/>
      </w:tblGrid>
      <w:tr w:rsidR="00751E75" w:rsidRPr="00751E75" w:rsidTr="00751E75">
        <w:tc>
          <w:tcPr>
            <w:tcW w:w="5529" w:type="dxa"/>
            <w:vAlign w:val="center"/>
          </w:tcPr>
          <w:p w:rsidR="00751E75" w:rsidRDefault="00751E75" w:rsidP="00751E75">
            <w:pPr>
              <w:spacing w:line="360" w:lineRule="auto"/>
              <w:jc w:val="center"/>
              <w:rPr>
                <w:bCs/>
                <w:sz w:val="28"/>
                <w:szCs w:val="28"/>
              </w:rPr>
            </w:pPr>
            <w:r w:rsidRPr="00751E75">
              <w:rPr>
                <w:bCs/>
                <w:sz w:val="28"/>
                <w:szCs w:val="28"/>
              </w:rPr>
              <w:t xml:space="preserve">Режим </w:t>
            </w:r>
          </w:p>
          <w:p w:rsidR="00751E75" w:rsidRPr="00751E75" w:rsidRDefault="00751E75" w:rsidP="00751E75">
            <w:pPr>
              <w:spacing w:line="360" w:lineRule="auto"/>
              <w:jc w:val="center"/>
              <w:rPr>
                <w:bCs/>
                <w:sz w:val="28"/>
                <w:szCs w:val="28"/>
              </w:rPr>
            </w:pPr>
            <w:r w:rsidRPr="00751E75">
              <w:rPr>
                <w:bCs/>
                <w:sz w:val="28"/>
                <w:szCs w:val="28"/>
              </w:rPr>
              <w:t xml:space="preserve">Сплав </w:t>
            </w:r>
            <w:r w:rsidRPr="00751E75">
              <w:rPr>
                <w:bCs/>
                <w:sz w:val="28"/>
                <w:szCs w:val="28"/>
                <w:lang w:val="en-US"/>
              </w:rPr>
              <w:t>DD</w:t>
            </w:r>
            <w:r w:rsidRPr="00751E75">
              <w:rPr>
                <w:bCs/>
                <w:sz w:val="28"/>
                <w:szCs w:val="28"/>
              </w:rPr>
              <w:t>6</w:t>
            </w:r>
          </w:p>
        </w:tc>
        <w:tc>
          <w:tcPr>
            <w:tcW w:w="2694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bCs/>
                <w:sz w:val="28"/>
                <w:szCs w:val="28"/>
              </w:rPr>
            </w:pPr>
            <w:r w:rsidRPr="00751E75">
              <w:rPr>
                <w:bCs/>
                <w:sz w:val="28"/>
                <w:szCs w:val="28"/>
              </w:rPr>
              <w:t>Скорость сверления, мкм/имп</w:t>
            </w:r>
          </w:p>
        </w:tc>
        <w:tc>
          <w:tcPr>
            <w:tcW w:w="1701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bCs/>
                <w:sz w:val="28"/>
                <w:szCs w:val="28"/>
              </w:rPr>
            </w:pPr>
            <w:r w:rsidRPr="00751E75">
              <w:rPr>
                <w:bCs/>
                <w:sz w:val="28"/>
                <w:szCs w:val="28"/>
              </w:rPr>
              <w:t>Конусность,</w:t>
            </w:r>
          </w:p>
          <w:p w:rsidR="00751E75" w:rsidRPr="00751E75" w:rsidRDefault="00751E75" w:rsidP="00751E75">
            <w:pPr>
              <w:spacing w:line="360" w:lineRule="auto"/>
              <w:jc w:val="center"/>
              <w:rPr>
                <w:bCs/>
                <w:sz w:val="28"/>
                <w:szCs w:val="28"/>
              </w:rPr>
            </w:pPr>
            <w:r w:rsidRPr="00751E75">
              <w:rPr>
                <w:bCs/>
                <w:sz w:val="28"/>
                <w:szCs w:val="28"/>
              </w:rPr>
              <w:t>град</w:t>
            </w:r>
          </w:p>
        </w:tc>
        <w:tc>
          <w:tcPr>
            <w:tcW w:w="708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bCs/>
                <w:sz w:val="28"/>
                <w:szCs w:val="28"/>
              </w:rPr>
            </w:pPr>
            <w:r w:rsidRPr="00751E75">
              <w:rPr>
                <w:bCs/>
                <w:sz w:val="28"/>
                <w:szCs w:val="28"/>
              </w:rPr>
              <w:t>Ø, мкм</w:t>
            </w:r>
          </w:p>
        </w:tc>
      </w:tr>
      <w:tr w:rsidR="00751E75" w:rsidRPr="00751E75" w:rsidTr="00751E75">
        <w:tc>
          <w:tcPr>
            <w:tcW w:w="5529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Энергия в пачке 1,6Дж, 24 имп/пачка,</w:t>
            </w:r>
          </w:p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350 нс, 30кГц,</w:t>
            </w:r>
            <w:r>
              <w:rPr>
                <w:sz w:val="28"/>
                <w:szCs w:val="28"/>
              </w:rPr>
              <w:t xml:space="preserve"> </w:t>
            </w:r>
            <w:r w:rsidRPr="00751E75">
              <w:rPr>
                <w:sz w:val="28"/>
                <w:szCs w:val="28"/>
              </w:rPr>
              <w:t>2,0мм, прямая фокусировка</w:t>
            </w:r>
          </w:p>
        </w:tc>
        <w:tc>
          <w:tcPr>
            <w:tcW w:w="2694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28</w:t>
            </w:r>
          </w:p>
        </w:tc>
        <w:tc>
          <w:tcPr>
            <w:tcW w:w="1701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2</w:t>
            </w:r>
          </w:p>
        </w:tc>
        <w:tc>
          <w:tcPr>
            <w:tcW w:w="708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250</w:t>
            </w:r>
          </w:p>
        </w:tc>
      </w:tr>
      <w:tr w:rsidR="00751E75" w:rsidRPr="00751E75" w:rsidTr="00751E75">
        <w:tc>
          <w:tcPr>
            <w:tcW w:w="5529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Энергия в пачке 2,5Дж, 24 имп/пачка,</w:t>
            </w:r>
          </w:p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350 нс, 30кГц,</w:t>
            </w:r>
            <w:r>
              <w:rPr>
                <w:sz w:val="28"/>
                <w:szCs w:val="28"/>
              </w:rPr>
              <w:t xml:space="preserve"> </w:t>
            </w:r>
            <w:r w:rsidRPr="00751E75">
              <w:rPr>
                <w:sz w:val="28"/>
                <w:szCs w:val="28"/>
              </w:rPr>
              <w:t>1,4мм, прямая фокусировка</w:t>
            </w:r>
          </w:p>
        </w:tc>
        <w:tc>
          <w:tcPr>
            <w:tcW w:w="2694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29</w:t>
            </w:r>
          </w:p>
        </w:tc>
        <w:tc>
          <w:tcPr>
            <w:tcW w:w="1701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2,5</w:t>
            </w:r>
          </w:p>
        </w:tc>
        <w:tc>
          <w:tcPr>
            <w:tcW w:w="708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270</w:t>
            </w:r>
          </w:p>
        </w:tc>
      </w:tr>
      <w:tr w:rsidR="00751E75" w:rsidRPr="00751E75" w:rsidTr="00751E75">
        <w:tc>
          <w:tcPr>
            <w:tcW w:w="5529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Энергия в пачке 0,6Дж, 27 имп/пачка,</w:t>
            </w:r>
          </w:p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350 нс, 30кГц,</w:t>
            </w:r>
            <w:r>
              <w:rPr>
                <w:sz w:val="28"/>
                <w:szCs w:val="28"/>
              </w:rPr>
              <w:t xml:space="preserve"> </w:t>
            </w:r>
            <w:r w:rsidRPr="00751E75">
              <w:rPr>
                <w:sz w:val="28"/>
                <w:szCs w:val="28"/>
              </w:rPr>
              <w:t>1,5мм, перенос изображения</w:t>
            </w:r>
          </w:p>
        </w:tc>
        <w:tc>
          <w:tcPr>
            <w:tcW w:w="2694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28</w:t>
            </w:r>
          </w:p>
        </w:tc>
        <w:tc>
          <w:tcPr>
            <w:tcW w:w="1701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0,38</w:t>
            </w:r>
          </w:p>
        </w:tc>
        <w:tc>
          <w:tcPr>
            <w:tcW w:w="708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140</w:t>
            </w:r>
          </w:p>
        </w:tc>
      </w:tr>
      <w:tr w:rsidR="00751E75" w:rsidRPr="00751E75" w:rsidTr="00751E75">
        <w:tc>
          <w:tcPr>
            <w:tcW w:w="5529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Энергия в пачке 1,2Дж, 27 имп/пачка,</w:t>
            </w:r>
          </w:p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350 нс, 30кГц,</w:t>
            </w:r>
            <w:r>
              <w:rPr>
                <w:sz w:val="28"/>
                <w:szCs w:val="28"/>
              </w:rPr>
              <w:t xml:space="preserve"> </w:t>
            </w:r>
            <w:r w:rsidRPr="00751E75">
              <w:rPr>
                <w:sz w:val="28"/>
                <w:szCs w:val="28"/>
              </w:rPr>
              <w:t>1,5мм, перенос изображения</w:t>
            </w:r>
          </w:p>
        </w:tc>
        <w:tc>
          <w:tcPr>
            <w:tcW w:w="2694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28</w:t>
            </w:r>
          </w:p>
        </w:tc>
        <w:tc>
          <w:tcPr>
            <w:tcW w:w="1701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0,38</w:t>
            </w:r>
          </w:p>
        </w:tc>
        <w:tc>
          <w:tcPr>
            <w:tcW w:w="708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200</w:t>
            </w:r>
          </w:p>
        </w:tc>
      </w:tr>
    </w:tbl>
    <w:p w:rsidR="00751E75" w:rsidRPr="00751E75" w:rsidRDefault="00751E75" w:rsidP="00751E7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51E75">
        <w:rPr>
          <w:rFonts w:ascii="Times New Roman" w:hAnsi="Times New Roman" w:cs="Times New Roman"/>
          <w:sz w:val="28"/>
          <w:szCs w:val="28"/>
        </w:rPr>
        <w:lastRenderedPageBreak/>
        <w:t xml:space="preserve">Кроме того была проведена серия экспериментов с использованием </w:t>
      </w:r>
      <w:r w:rsidRPr="00751E75">
        <w:rPr>
          <w:rFonts w:ascii="Times New Roman" w:hAnsi="Times New Roman" w:cs="Times New Roman"/>
          <w:sz w:val="28"/>
          <w:szCs w:val="28"/>
          <w:lang w:val="en-US"/>
        </w:rPr>
        <w:t>Nd</w:t>
      </w:r>
      <w:r w:rsidRPr="00751E75">
        <w:rPr>
          <w:rFonts w:ascii="Times New Roman" w:hAnsi="Times New Roman" w:cs="Times New Roman"/>
          <w:sz w:val="28"/>
          <w:szCs w:val="28"/>
        </w:rPr>
        <w:t>:</w:t>
      </w:r>
      <w:r w:rsidRPr="00751E75">
        <w:rPr>
          <w:rFonts w:ascii="Times New Roman" w:hAnsi="Times New Roman" w:cs="Times New Roman"/>
          <w:sz w:val="28"/>
          <w:szCs w:val="28"/>
          <w:lang w:val="en-US"/>
        </w:rPr>
        <w:t>YAG</w:t>
      </w:r>
      <w:r w:rsidRPr="00751E75">
        <w:rPr>
          <w:rFonts w:ascii="Times New Roman" w:hAnsi="Times New Roman" w:cs="Times New Roman"/>
          <w:sz w:val="28"/>
          <w:szCs w:val="28"/>
        </w:rPr>
        <w:t>-лазеров для создания отверстий в никелевой пластине.</w:t>
      </w:r>
    </w:p>
    <w:p w:rsidR="00751E75" w:rsidRPr="00751E75" w:rsidRDefault="00751E75" w:rsidP="00751E7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51E75">
        <w:rPr>
          <w:rFonts w:ascii="Times New Roman" w:hAnsi="Times New Roman" w:cs="Times New Roman"/>
          <w:sz w:val="28"/>
          <w:szCs w:val="28"/>
        </w:rPr>
        <w:t xml:space="preserve">Экспериментальная лазерная установка для сверления высокоаспектных микроотверстий включает в себя задающий генератор и двухпроходовый </w:t>
      </w:r>
      <w:r w:rsidRPr="00751E75">
        <w:rPr>
          <w:rFonts w:ascii="Times New Roman" w:hAnsi="Times New Roman" w:cs="Times New Roman"/>
          <w:sz w:val="28"/>
          <w:szCs w:val="28"/>
          <w:lang w:val="en-US"/>
        </w:rPr>
        <w:t>Nd</w:t>
      </w:r>
      <w:r w:rsidRPr="00751E75">
        <w:rPr>
          <w:rFonts w:ascii="Times New Roman" w:hAnsi="Times New Roman" w:cs="Times New Roman"/>
          <w:sz w:val="28"/>
          <w:szCs w:val="28"/>
        </w:rPr>
        <w:t>:</w:t>
      </w:r>
      <w:r w:rsidRPr="00751E75">
        <w:rPr>
          <w:rFonts w:ascii="Times New Roman" w:hAnsi="Times New Roman" w:cs="Times New Roman"/>
          <w:sz w:val="28"/>
          <w:szCs w:val="28"/>
          <w:lang w:val="en-US"/>
        </w:rPr>
        <w:t>YAG</w:t>
      </w:r>
      <w:r w:rsidRPr="00751E75">
        <w:rPr>
          <w:rFonts w:ascii="Times New Roman" w:hAnsi="Times New Roman" w:cs="Times New Roman"/>
          <w:sz w:val="28"/>
          <w:szCs w:val="28"/>
        </w:rPr>
        <w:t xml:space="preserve"> усилитель. Задающий генератор (</w:t>
      </w:r>
      <w:r w:rsidRPr="00751E75">
        <w:rPr>
          <w:rFonts w:ascii="Times New Roman" w:hAnsi="Times New Roman" w:cs="Times New Roman"/>
          <w:sz w:val="28"/>
          <w:szCs w:val="28"/>
          <w:lang w:val="en-US"/>
        </w:rPr>
        <w:t>Nd</w:t>
      </w:r>
      <w:r w:rsidRPr="00751E75">
        <w:rPr>
          <w:rFonts w:ascii="Times New Roman" w:hAnsi="Times New Roman" w:cs="Times New Roman"/>
          <w:sz w:val="28"/>
          <w:szCs w:val="28"/>
        </w:rPr>
        <w:t>:</w:t>
      </w:r>
      <w:r w:rsidRPr="00751E75">
        <w:rPr>
          <w:rFonts w:ascii="Times New Roman" w:hAnsi="Times New Roman" w:cs="Times New Roman"/>
          <w:sz w:val="28"/>
          <w:szCs w:val="28"/>
          <w:lang w:val="en-US"/>
        </w:rPr>
        <w:t>YAG</w:t>
      </w:r>
      <w:r w:rsidRPr="00751E75">
        <w:rPr>
          <w:rFonts w:ascii="Times New Roman" w:hAnsi="Times New Roman" w:cs="Times New Roman"/>
          <w:sz w:val="28"/>
          <w:szCs w:val="28"/>
        </w:rPr>
        <w:t xml:space="preserve"> лазер с непрерывной накачкой и акустоопти</w:t>
      </w:r>
      <w:r>
        <w:rPr>
          <w:rFonts w:ascii="Times New Roman" w:hAnsi="Times New Roman" w:cs="Times New Roman"/>
          <w:sz w:val="28"/>
          <w:szCs w:val="28"/>
        </w:rPr>
        <w:t>ческим затвором) генерирует 150÷</w:t>
      </w:r>
      <w:r w:rsidRPr="00751E75">
        <w:rPr>
          <w:rFonts w:ascii="Times New Roman" w:hAnsi="Times New Roman" w:cs="Times New Roman"/>
          <w:sz w:val="28"/>
          <w:szCs w:val="28"/>
        </w:rPr>
        <w:t>550 нс</w:t>
      </w:r>
      <w:r>
        <w:rPr>
          <w:rFonts w:ascii="Times New Roman" w:hAnsi="Times New Roman" w:cs="Times New Roman"/>
          <w:sz w:val="28"/>
          <w:szCs w:val="28"/>
        </w:rPr>
        <w:t xml:space="preserve"> импульсы с частотой </w:t>
      </w:r>
      <w:r w:rsidRPr="00751E75">
        <w:rPr>
          <w:rFonts w:ascii="Times New Roman" w:hAnsi="Times New Roman" w:cs="Times New Roman"/>
          <w:sz w:val="28"/>
          <w:szCs w:val="28"/>
        </w:rPr>
        <w:t>повторения 3,5÷5</w:t>
      </w:r>
      <w:r>
        <w:rPr>
          <w:rFonts w:ascii="Times New Roman" w:hAnsi="Times New Roman" w:cs="Times New Roman"/>
          <w:sz w:val="28"/>
          <w:szCs w:val="28"/>
        </w:rPr>
        <w:t xml:space="preserve">0 кГц со средней мощностью до 1 </w:t>
      </w:r>
      <w:r w:rsidRPr="00751E75">
        <w:rPr>
          <w:rFonts w:ascii="Times New Roman" w:hAnsi="Times New Roman" w:cs="Times New Roman"/>
          <w:sz w:val="28"/>
          <w:szCs w:val="28"/>
        </w:rPr>
        <w:t xml:space="preserve">Вт. Двухпроходовый усилитель, состоящий из двух </w:t>
      </w:r>
      <w:r w:rsidRPr="00751E75">
        <w:rPr>
          <w:rFonts w:ascii="Times New Roman" w:hAnsi="Times New Roman" w:cs="Times New Roman"/>
          <w:sz w:val="28"/>
          <w:szCs w:val="28"/>
          <w:lang w:val="en-US"/>
        </w:rPr>
        <w:t>Nd</w:t>
      </w:r>
      <w:r w:rsidRPr="00751E75">
        <w:rPr>
          <w:rFonts w:ascii="Times New Roman" w:hAnsi="Times New Roman" w:cs="Times New Roman"/>
          <w:sz w:val="28"/>
          <w:szCs w:val="28"/>
        </w:rPr>
        <w:t>:</w:t>
      </w:r>
      <w:r w:rsidRPr="00751E75">
        <w:rPr>
          <w:rFonts w:ascii="Times New Roman" w:hAnsi="Times New Roman" w:cs="Times New Roman"/>
          <w:sz w:val="28"/>
          <w:szCs w:val="28"/>
          <w:lang w:val="en-US"/>
        </w:rPr>
        <w:t>YAG</w:t>
      </w:r>
      <w:r w:rsidRPr="00751E75">
        <w:rPr>
          <w:rFonts w:ascii="Times New Roman" w:hAnsi="Times New Roman" w:cs="Times New Roman"/>
          <w:sz w:val="28"/>
          <w:szCs w:val="28"/>
        </w:rPr>
        <w:t xml:space="preserve"> стержней (</w:t>
      </w:r>
      <w:r w:rsidRPr="00751E75">
        <w:rPr>
          <w:rFonts w:ascii="Times New Roman" w:hAnsi="Times New Roman" w:cs="Times New Roman"/>
          <w:sz w:val="28"/>
          <w:szCs w:val="28"/>
          <w:lang w:val="en-US"/>
        </w:rPr>
        <w:sym w:font="Symbol" w:char="F0C6"/>
      </w:r>
      <w:r w:rsidRPr="00751E75">
        <w:rPr>
          <w:rFonts w:ascii="Times New Roman" w:hAnsi="Times New Roman" w:cs="Times New Roman"/>
          <w:sz w:val="28"/>
          <w:szCs w:val="28"/>
        </w:rPr>
        <w:t xml:space="preserve">6,3мм и </w:t>
      </w:r>
      <w:r w:rsidRPr="00751E75">
        <w:rPr>
          <w:rFonts w:ascii="Times New Roman" w:hAnsi="Times New Roman" w:cs="Times New Roman"/>
          <w:sz w:val="28"/>
          <w:szCs w:val="28"/>
          <w:lang w:val="en-US"/>
        </w:rPr>
        <w:sym w:font="Symbol" w:char="F0C6"/>
      </w:r>
      <w:r w:rsidRPr="00751E75">
        <w:rPr>
          <w:rFonts w:ascii="Times New Roman" w:hAnsi="Times New Roman" w:cs="Times New Roman"/>
          <w:sz w:val="28"/>
          <w:szCs w:val="28"/>
        </w:rPr>
        <w:t xml:space="preserve">8мм), вырезает и усиливает </w:t>
      </w:r>
      <w:r>
        <w:rPr>
          <w:rFonts w:ascii="Times New Roman" w:hAnsi="Times New Roman" w:cs="Times New Roman"/>
          <w:sz w:val="28"/>
          <w:szCs w:val="28"/>
        </w:rPr>
        <w:t>пачку импульсов длительностью 1÷</w:t>
      </w:r>
      <w:r w:rsidRPr="00751E75">
        <w:rPr>
          <w:rFonts w:ascii="Times New Roman" w:hAnsi="Times New Roman" w:cs="Times New Roman"/>
          <w:sz w:val="28"/>
          <w:szCs w:val="28"/>
        </w:rPr>
        <w:t xml:space="preserve">6 мс из непрерывной последовательности импульсов. После усилителя энергия пачки импульсов достигает 1Дж. Частота повторения пачек до 10 Гц. </w:t>
      </w:r>
    </w:p>
    <w:p w:rsidR="00751E75" w:rsidRPr="00751E75" w:rsidRDefault="00751E75" w:rsidP="00751E7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51E75">
        <w:rPr>
          <w:rFonts w:ascii="Times New Roman" w:hAnsi="Times New Roman" w:cs="Times New Roman"/>
          <w:sz w:val="28"/>
          <w:szCs w:val="28"/>
        </w:rPr>
        <w:t xml:space="preserve">Фокусирующая линза </w:t>
      </w:r>
      <w:smartTag w:uri="urn:schemas-microsoft-com:office:smarttags" w:element="metricconverter">
        <w:smartTagPr>
          <w:attr w:name="ProductID" w:val="150 мм"/>
        </w:smartTagPr>
        <w:r w:rsidRPr="00751E75">
          <w:rPr>
            <w:rFonts w:ascii="Times New Roman" w:hAnsi="Times New Roman" w:cs="Times New Roman"/>
            <w:sz w:val="28"/>
            <w:szCs w:val="28"/>
          </w:rPr>
          <w:t>150 мм</w:t>
        </w:r>
      </w:smartTag>
      <w:r w:rsidRPr="00751E75">
        <w:rPr>
          <w:rFonts w:ascii="Times New Roman" w:hAnsi="Times New Roman" w:cs="Times New Roman"/>
          <w:sz w:val="28"/>
          <w:szCs w:val="28"/>
        </w:rPr>
        <w:t xml:space="preserve"> обеспечивала на образце плотность мощности </w:t>
      </w:r>
      <w:r w:rsidRPr="00751E75">
        <w:rPr>
          <w:rFonts w:ascii="Times New Roman" w:hAnsi="Times New Roman" w:cs="Times New Roman"/>
          <w:sz w:val="28"/>
          <w:szCs w:val="28"/>
        </w:rPr>
        <w:sym w:font="Symbol" w:char="F0B3"/>
      </w:r>
      <w:r w:rsidRPr="00751E75">
        <w:rPr>
          <w:rFonts w:ascii="Times New Roman" w:hAnsi="Times New Roman" w:cs="Times New Roman"/>
          <w:sz w:val="28"/>
          <w:szCs w:val="28"/>
        </w:rPr>
        <w:t>10</w:t>
      </w:r>
      <w:r w:rsidRPr="00751E75">
        <w:rPr>
          <w:rFonts w:ascii="Times New Roman" w:hAnsi="Times New Roman" w:cs="Times New Roman"/>
          <w:sz w:val="28"/>
          <w:szCs w:val="28"/>
          <w:vertAlign w:val="superscript"/>
        </w:rPr>
        <w:t>8</w:t>
      </w:r>
      <w:r w:rsidRPr="00751E75">
        <w:rPr>
          <w:rFonts w:ascii="Times New Roman" w:hAnsi="Times New Roman" w:cs="Times New Roman"/>
          <w:sz w:val="28"/>
          <w:szCs w:val="28"/>
        </w:rPr>
        <w:t xml:space="preserve"> Вт/</w:t>
      </w:r>
      <w:r w:rsidRPr="00751E75"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751E75">
        <w:rPr>
          <w:rFonts w:ascii="Times New Roman" w:hAnsi="Times New Roman" w:cs="Times New Roman"/>
          <w:sz w:val="28"/>
          <w:szCs w:val="28"/>
        </w:rPr>
        <w:t>м</w:t>
      </w:r>
      <w:r w:rsidRPr="00751E75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751E75">
        <w:rPr>
          <w:rFonts w:ascii="Times New Roman" w:hAnsi="Times New Roman" w:cs="Times New Roman"/>
          <w:sz w:val="28"/>
          <w:szCs w:val="28"/>
        </w:rPr>
        <w:t xml:space="preserve"> (диаметр пучка на поверхности образца ~100 мкм). </w:t>
      </w:r>
    </w:p>
    <w:p w:rsidR="00751E75" w:rsidRDefault="00751E75" w:rsidP="00751E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51E75">
        <w:rPr>
          <w:rFonts w:ascii="Times New Roman" w:hAnsi="Times New Roman" w:cs="Times New Roman"/>
          <w:sz w:val="28"/>
          <w:szCs w:val="28"/>
        </w:rPr>
        <w:t>Вспомогательные газы (</w:t>
      </w:r>
      <w:r w:rsidRPr="00751E75">
        <w:rPr>
          <w:rFonts w:ascii="Times New Roman" w:hAnsi="Times New Roman" w:cs="Times New Roman"/>
          <w:sz w:val="28"/>
          <w:szCs w:val="28"/>
          <w:lang w:val="en-US"/>
        </w:rPr>
        <w:t>O</w:t>
      </w:r>
      <w:r w:rsidRPr="00751E75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751E75">
        <w:rPr>
          <w:rFonts w:ascii="Times New Roman" w:hAnsi="Times New Roman" w:cs="Times New Roman"/>
          <w:sz w:val="28"/>
          <w:szCs w:val="28"/>
        </w:rPr>
        <w:t xml:space="preserve">, </w:t>
      </w:r>
      <w:r w:rsidRPr="00751E75"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751E75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751E75">
        <w:rPr>
          <w:rFonts w:ascii="Times New Roman" w:hAnsi="Times New Roman" w:cs="Times New Roman"/>
          <w:sz w:val="28"/>
          <w:szCs w:val="28"/>
        </w:rPr>
        <w:t xml:space="preserve">, </w:t>
      </w:r>
      <w:r w:rsidRPr="00751E75">
        <w:rPr>
          <w:rFonts w:ascii="Times New Roman" w:hAnsi="Times New Roman" w:cs="Times New Roman"/>
          <w:sz w:val="28"/>
          <w:szCs w:val="28"/>
          <w:lang w:val="en-US"/>
        </w:rPr>
        <w:t>Ar</w:t>
      </w:r>
      <w:r w:rsidRPr="00751E75">
        <w:rPr>
          <w:rFonts w:ascii="Times New Roman" w:hAnsi="Times New Roman" w:cs="Times New Roman"/>
          <w:sz w:val="28"/>
          <w:szCs w:val="28"/>
        </w:rPr>
        <w:t>) использовались для выталкивания расплава из зоны обработки, при использовании кислорода</w:t>
      </w:r>
      <w:r>
        <w:rPr>
          <w:rFonts w:ascii="Times New Roman" w:hAnsi="Times New Roman" w:cs="Times New Roman"/>
          <w:sz w:val="28"/>
          <w:szCs w:val="28"/>
        </w:rPr>
        <w:t xml:space="preserve"> в зоне обработки</w:t>
      </w:r>
      <w:r w:rsidRPr="00751E75">
        <w:rPr>
          <w:rFonts w:ascii="Times New Roman" w:hAnsi="Times New Roman" w:cs="Times New Roman"/>
          <w:sz w:val="28"/>
          <w:szCs w:val="28"/>
        </w:rPr>
        <w:t xml:space="preserve"> появлялся дополнительный источник т</w:t>
      </w:r>
      <w:r>
        <w:rPr>
          <w:rFonts w:ascii="Times New Roman" w:hAnsi="Times New Roman" w:cs="Times New Roman"/>
          <w:sz w:val="28"/>
          <w:szCs w:val="28"/>
        </w:rPr>
        <w:t xml:space="preserve">епла от экзотермической реакции </w:t>
      </w:r>
      <w:r w:rsidRPr="00751E75">
        <w:rPr>
          <w:rFonts w:ascii="Times New Roman" w:hAnsi="Times New Roman" w:cs="Times New Roman"/>
          <w:sz w:val="28"/>
          <w:szCs w:val="28"/>
        </w:rPr>
        <w:t>окисления.</w:t>
      </w:r>
    </w:p>
    <w:p w:rsidR="00751E75" w:rsidRPr="00751E75" w:rsidRDefault="00751E75" w:rsidP="00751E75">
      <w:pPr>
        <w:spacing w:after="0"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4</w:t>
      </w:r>
    </w:p>
    <w:tbl>
      <w:tblPr>
        <w:tblW w:w="10632" w:type="dxa"/>
        <w:tblInd w:w="-8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4112"/>
        <w:gridCol w:w="992"/>
        <w:gridCol w:w="851"/>
        <w:gridCol w:w="850"/>
        <w:gridCol w:w="851"/>
        <w:gridCol w:w="850"/>
        <w:gridCol w:w="1079"/>
        <w:gridCol w:w="1047"/>
      </w:tblGrid>
      <w:tr w:rsidR="00751E75" w:rsidRPr="00751E75" w:rsidTr="00751E75">
        <w:trPr>
          <w:trHeight w:val="297"/>
        </w:trPr>
        <w:tc>
          <w:tcPr>
            <w:tcW w:w="4112" w:type="dxa"/>
            <w:vAlign w:val="center"/>
          </w:tcPr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1E75">
              <w:rPr>
                <w:rFonts w:ascii="Times New Roman" w:hAnsi="Times New Roman" w:cs="Times New Roman"/>
                <w:sz w:val="28"/>
                <w:szCs w:val="28"/>
              </w:rPr>
              <w:t>Толщина образца, мм</w:t>
            </w:r>
          </w:p>
        </w:tc>
        <w:tc>
          <w:tcPr>
            <w:tcW w:w="2693" w:type="dxa"/>
            <w:gridSpan w:val="3"/>
            <w:vAlign w:val="center"/>
          </w:tcPr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1E75">
              <w:rPr>
                <w:rFonts w:ascii="Times New Roman" w:hAnsi="Times New Roman" w:cs="Times New Roman"/>
                <w:sz w:val="28"/>
                <w:szCs w:val="28"/>
              </w:rPr>
              <w:t>2,0</w:t>
            </w:r>
          </w:p>
        </w:tc>
        <w:tc>
          <w:tcPr>
            <w:tcW w:w="1701" w:type="dxa"/>
            <w:gridSpan w:val="2"/>
            <w:vAlign w:val="center"/>
          </w:tcPr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1E75">
              <w:rPr>
                <w:rFonts w:ascii="Times New Roman" w:hAnsi="Times New Roman" w:cs="Times New Roman"/>
                <w:sz w:val="28"/>
                <w:szCs w:val="28"/>
              </w:rPr>
              <w:t>1,6</w:t>
            </w:r>
          </w:p>
        </w:tc>
        <w:tc>
          <w:tcPr>
            <w:tcW w:w="2126" w:type="dxa"/>
            <w:gridSpan w:val="2"/>
            <w:vAlign w:val="center"/>
          </w:tcPr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1E75">
              <w:rPr>
                <w:rFonts w:ascii="Times New Roman" w:hAnsi="Times New Roman" w:cs="Times New Roman"/>
                <w:sz w:val="28"/>
                <w:szCs w:val="28"/>
              </w:rPr>
              <w:t>2,0</w:t>
            </w:r>
          </w:p>
        </w:tc>
      </w:tr>
      <w:tr w:rsidR="00751E75" w:rsidRPr="00751E75" w:rsidTr="00751E75">
        <w:trPr>
          <w:cantSplit/>
          <w:trHeight w:val="297"/>
        </w:trPr>
        <w:tc>
          <w:tcPr>
            <w:tcW w:w="4112" w:type="dxa"/>
            <w:vAlign w:val="center"/>
          </w:tcPr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1E75">
              <w:rPr>
                <w:rFonts w:ascii="Times New Roman" w:hAnsi="Times New Roman" w:cs="Times New Roman"/>
                <w:sz w:val="28"/>
                <w:szCs w:val="28"/>
              </w:rPr>
              <w:t>Энергия импульса, мДж</w:t>
            </w:r>
          </w:p>
        </w:tc>
        <w:tc>
          <w:tcPr>
            <w:tcW w:w="6520" w:type="dxa"/>
            <w:gridSpan w:val="7"/>
            <w:vAlign w:val="center"/>
          </w:tcPr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1E75">
              <w:rPr>
                <w:rFonts w:ascii="Times New Roman" w:hAnsi="Times New Roman" w:cs="Times New Roman"/>
                <w:sz w:val="28"/>
                <w:szCs w:val="28"/>
              </w:rPr>
              <w:t>18,5</w:t>
            </w:r>
          </w:p>
        </w:tc>
      </w:tr>
      <w:tr w:rsidR="00751E75" w:rsidRPr="00751E75" w:rsidTr="00751E75">
        <w:trPr>
          <w:trHeight w:val="259"/>
        </w:trPr>
        <w:tc>
          <w:tcPr>
            <w:tcW w:w="4112" w:type="dxa"/>
            <w:vAlign w:val="center"/>
          </w:tcPr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1E75">
              <w:rPr>
                <w:rFonts w:ascii="Times New Roman" w:hAnsi="Times New Roman" w:cs="Times New Roman"/>
                <w:sz w:val="28"/>
                <w:szCs w:val="28"/>
              </w:rPr>
              <w:t>Длительность импульса, нс</w:t>
            </w:r>
          </w:p>
        </w:tc>
        <w:tc>
          <w:tcPr>
            <w:tcW w:w="992" w:type="dxa"/>
            <w:vAlign w:val="center"/>
          </w:tcPr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1E75">
              <w:rPr>
                <w:rFonts w:ascii="Times New Roman" w:hAnsi="Times New Roman" w:cs="Times New Roman"/>
                <w:sz w:val="28"/>
                <w:szCs w:val="28"/>
              </w:rPr>
              <w:t>150</w:t>
            </w:r>
          </w:p>
        </w:tc>
        <w:tc>
          <w:tcPr>
            <w:tcW w:w="851" w:type="dxa"/>
            <w:vAlign w:val="center"/>
          </w:tcPr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1E75">
              <w:rPr>
                <w:rFonts w:ascii="Times New Roman" w:hAnsi="Times New Roman" w:cs="Times New Roman"/>
                <w:sz w:val="28"/>
                <w:szCs w:val="28"/>
              </w:rPr>
              <w:t>250</w:t>
            </w:r>
          </w:p>
        </w:tc>
        <w:tc>
          <w:tcPr>
            <w:tcW w:w="850" w:type="dxa"/>
            <w:vAlign w:val="center"/>
          </w:tcPr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1E75">
              <w:rPr>
                <w:rFonts w:ascii="Times New Roman" w:hAnsi="Times New Roman" w:cs="Times New Roman"/>
                <w:sz w:val="28"/>
                <w:szCs w:val="28"/>
              </w:rPr>
              <w:t>550</w:t>
            </w:r>
          </w:p>
        </w:tc>
        <w:tc>
          <w:tcPr>
            <w:tcW w:w="851" w:type="dxa"/>
            <w:vAlign w:val="center"/>
          </w:tcPr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1E75">
              <w:rPr>
                <w:rFonts w:ascii="Times New Roman" w:hAnsi="Times New Roman" w:cs="Times New Roman"/>
                <w:sz w:val="28"/>
                <w:szCs w:val="28"/>
              </w:rPr>
              <w:t>250</w:t>
            </w:r>
          </w:p>
        </w:tc>
        <w:tc>
          <w:tcPr>
            <w:tcW w:w="850" w:type="dxa"/>
            <w:vAlign w:val="center"/>
          </w:tcPr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1E75">
              <w:rPr>
                <w:rFonts w:ascii="Times New Roman" w:hAnsi="Times New Roman" w:cs="Times New Roman"/>
                <w:sz w:val="28"/>
                <w:szCs w:val="28"/>
              </w:rPr>
              <w:t>550</w:t>
            </w:r>
          </w:p>
        </w:tc>
        <w:tc>
          <w:tcPr>
            <w:tcW w:w="1079" w:type="dxa"/>
            <w:vAlign w:val="center"/>
          </w:tcPr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1E75">
              <w:rPr>
                <w:rFonts w:ascii="Times New Roman" w:hAnsi="Times New Roman" w:cs="Times New Roman"/>
                <w:sz w:val="28"/>
                <w:szCs w:val="28"/>
              </w:rPr>
              <w:t>150</w:t>
            </w:r>
          </w:p>
        </w:tc>
        <w:tc>
          <w:tcPr>
            <w:tcW w:w="1047" w:type="dxa"/>
            <w:vAlign w:val="center"/>
          </w:tcPr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1E75">
              <w:rPr>
                <w:rFonts w:ascii="Times New Roman" w:hAnsi="Times New Roman" w:cs="Times New Roman"/>
                <w:sz w:val="28"/>
                <w:szCs w:val="28"/>
              </w:rPr>
              <w:t>250</w:t>
            </w:r>
          </w:p>
        </w:tc>
      </w:tr>
      <w:tr w:rsidR="00751E75" w:rsidRPr="00751E75" w:rsidTr="00751E75">
        <w:tc>
          <w:tcPr>
            <w:tcW w:w="4112" w:type="dxa"/>
            <w:vAlign w:val="center"/>
          </w:tcPr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1E75">
              <w:rPr>
                <w:rFonts w:ascii="Times New Roman" w:hAnsi="Times New Roman" w:cs="Times New Roman"/>
                <w:sz w:val="28"/>
                <w:szCs w:val="28"/>
              </w:rPr>
              <w:t>Плотность мощности, ГВт/</w:t>
            </w:r>
            <w:r w:rsidRPr="00751E7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c</w:t>
            </w:r>
            <w:r w:rsidRPr="00751E75">
              <w:rPr>
                <w:rFonts w:ascii="Times New Roman" w:hAnsi="Times New Roman" w:cs="Times New Roman"/>
                <w:sz w:val="28"/>
                <w:szCs w:val="28"/>
              </w:rPr>
              <w:t>м</w:t>
            </w:r>
            <w:r w:rsidRPr="00751E75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2</w:t>
            </w:r>
          </w:p>
        </w:tc>
        <w:tc>
          <w:tcPr>
            <w:tcW w:w="992" w:type="dxa"/>
            <w:vAlign w:val="center"/>
          </w:tcPr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1E75">
              <w:rPr>
                <w:rFonts w:ascii="Times New Roman" w:hAnsi="Times New Roman" w:cs="Times New Roman"/>
                <w:sz w:val="28"/>
                <w:szCs w:val="28"/>
              </w:rPr>
              <w:t>1,1</w:t>
            </w:r>
          </w:p>
        </w:tc>
        <w:tc>
          <w:tcPr>
            <w:tcW w:w="851" w:type="dxa"/>
            <w:vAlign w:val="center"/>
          </w:tcPr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1E75">
              <w:rPr>
                <w:rFonts w:ascii="Times New Roman" w:hAnsi="Times New Roman" w:cs="Times New Roman"/>
                <w:sz w:val="28"/>
                <w:szCs w:val="28"/>
              </w:rPr>
              <w:t>0,7</w:t>
            </w:r>
          </w:p>
        </w:tc>
        <w:tc>
          <w:tcPr>
            <w:tcW w:w="850" w:type="dxa"/>
            <w:vAlign w:val="center"/>
          </w:tcPr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1E75">
              <w:rPr>
                <w:rFonts w:ascii="Times New Roman" w:hAnsi="Times New Roman" w:cs="Times New Roman"/>
                <w:sz w:val="28"/>
                <w:szCs w:val="28"/>
              </w:rPr>
              <w:t>0,3</w:t>
            </w:r>
          </w:p>
        </w:tc>
        <w:tc>
          <w:tcPr>
            <w:tcW w:w="851" w:type="dxa"/>
            <w:vAlign w:val="center"/>
          </w:tcPr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1E75">
              <w:rPr>
                <w:rFonts w:ascii="Times New Roman" w:hAnsi="Times New Roman" w:cs="Times New Roman"/>
                <w:sz w:val="28"/>
                <w:szCs w:val="28"/>
              </w:rPr>
              <w:t>0,7</w:t>
            </w:r>
          </w:p>
        </w:tc>
        <w:tc>
          <w:tcPr>
            <w:tcW w:w="850" w:type="dxa"/>
            <w:vAlign w:val="center"/>
          </w:tcPr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1E75">
              <w:rPr>
                <w:rFonts w:ascii="Times New Roman" w:hAnsi="Times New Roman" w:cs="Times New Roman"/>
                <w:sz w:val="28"/>
                <w:szCs w:val="28"/>
              </w:rPr>
              <w:t>0,3</w:t>
            </w:r>
          </w:p>
        </w:tc>
        <w:tc>
          <w:tcPr>
            <w:tcW w:w="1079" w:type="dxa"/>
            <w:vAlign w:val="center"/>
          </w:tcPr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1E75">
              <w:rPr>
                <w:rFonts w:ascii="Times New Roman" w:hAnsi="Times New Roman" w:cs="Times New Roman"/>
                <w:sz w:val="28"/>
                <w:szCs w:val="28"/>
              </w:rPr>
              <w:t>1,1</w:t>
            </w:r>
          </w:p>
        </w:tc>
        <w:tc>
          <w:tcPr>
            <w:tcW w:w="1047" w:type="dxa"/>
            <w:vAlign w:val="center"/>
          </w:tcPr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1E75">
              <w:rPr>
                <w:rFonts w:ascii="Times New Roman" w:hAnsi="Times New Roman" w:cs="Times New Roman"/>
                <w:sz w:val="28"/>
                <w:szCs w:val="28"/>
              </w:rPr>
              <w:t>0,7</w:t>
            </w:r>
          </w:p>
        </w:tc>
      </w:tr>
      <w:tr w:rsidR="00751E75" w:rsidRPr="00751E75" w:rsidTr="00751E75">
        <w:tc>
          <w:tcPr>
            <w:tcW w:w="4112" w:type="dxa"/>
            <w:vAlign w:val="center"/>
          </w:tcPr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1E75">
              <w:rPr>
                <w:rFonts w:ascii="Times New Roman" w:hAnsi="Times New Roman" w:cs="Times New Roman"/>
                <w:sz w:val="28"/>
                <w:szCs w:val="28"/>
              </w:rPr>
              <w:t>Частота импульсов в пачке, кГц</w:t>
            </w:r>
          </w:p>
        </w:tc>
        <w:tc>
          <w:tcPr>
            <w:tcW w:w="4394" w:type="dxa"/>
            <w:gridSpan w:val="5"/>
            <w:vAlign w:val="center"/>
          </w:tcPr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Средняя скорость абляции, </w:t>
            </w:r>
            <w:r w:rsidRPr="00751E75">
              <w:rPr>
                <w:rFonts w:ascii="Times New Roman" w:hAnsi="Times New Roman" w:cs="Times New Roman"/>
                <w:sz w:val="28"/>
                <w:szCs w:val="28"/>
              </w:rPr>
              <w:t>мкм/имп.</w:t>
            </w:r>
          </w:p>
        </w:tc>
        <w:tc>
          <w:tcPr>
            <w:tcW w:w="2126" w:type="dxa"/>
            <w:gridSpan w:val="2"/>
            <w:vAlign w:val="center"/>
          </w:tcPr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1E75">
              <w:rPr>
                <w:rFonts w:ascii="Times New Roman" w:hAnsi="Times New Roman" w:cs="Times New Roman"/>
                <w:sz w:val="28"/>
                <w:szCs w:val="28"/>
              </w:rPr>
              <w:t>Конусность (Øвх/Øвых)</w:t>
            </w:r>
          </w:p>
        </w:tc>
      </w:tr>
      <w:tr w:rsidR="00751E75" w:rsidRPr="00751E75" w:rsidTr="00751E75">
        <w:tc>
          <w:tcPr>
            <w:tcW w:w="4112" w:type="dxa"/>
            <w:vAlign w:val="center"/>
          </w:tcPr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1E75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992" w:type="dxa"/>
            <w:vAlign w:val="center"/>
          </w:tcPr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1E75">
              <w:rPr>
                <w:rFonts w:ascii="Times New Roman" w:hAnsi="Times New Roman" w:cs="Times New Roman"/>
                <w:sz w:val="28"/>
                <w:szCs w:val="28"/>
              </w:rPr>
              <w:t>7,1</w:t>
            </w:r>
          </w:p>
        </w:tc>
        <w:tc>
          <w:tcPr>
            <w:tcW w:w="851" w:type="dxa"/>
            <w:vAlign w:val="center"/>
          </w:tcPr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1E75">
              <w:rPr>
                <w:rFonts w:ascii="Times New Roman" w:hAnsi="Times New Roman" w:cs="Times New Roman"/>
                <w:sz w:val="28"/>
                <w:szCs w:val="28"/>
              </w:rPr>
              <w:t>10,6</w:t>
            </w:r>
          </w:p>
        </w:tc>
        <w:tc>
          <w:tcPr>
            <w:tcW w:w="850" w:type="dxa"/>
            <w:vAlign w:val="center"/>
          </w:tcPr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1" w:type="dxa"/>
            <w:vAlign w:val="center"/>
          </w:tcPr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1E75">
              <w:rPr>
                <w:rFonts w:ascii="Times New Roman" w:hAnsi="Times New Roman" w:cs="Times New Roman"/>
                <w:sz w:val="28"/>
                <w:szCs w:val="28"/>
              </w:rPr>
              <w:t>13,2</w:t>
            </w:r>
          </w:p>
        </w:tc>
        <w:tc>
          <w:tcPr>
            <w:tcW w:w="850" w:type="dxa"/>
            <w:vAlign w:val="center"/>
          </w:tcPr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79" w:type="dxa"/>
            <w:vAlign w:val="center"/>
          </w:tcPr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1E75">
              <w:rPr>
                <w:rFonts w:ascii="Times New Roman" w:hAnsi="Times New Roman" w:cs="Times New Roman"/>
                <w:sz w:val="28"/>
                <w:szCs w:val="28"/>
              </w:rPr>
              <w:t>2,16</w:t>
            </w:r>
          </w:p>
        </w:tc>
        <w:tc>
          <w:tcPr>
            <w:tcW w:w="1047" w:type="dxa"/>
            <w:vAlign w:val="center"/>
          </w:tcPr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1E75">
              <w:rPr>
                <w:rFonts w:ascii="Times New Roman" w:hAnsi="Times New Roman" w:cs="Times New Roman"/>
                <w:sz w:val="28"/>
                <w:szCs w:val="28"/>
              </w:rPr>
              <w:t>2,15</w:t>
            </w:r>
          </w:p>
        </w:tc>
      </w:tr>
      <w:tr w:rsidR="00751E75" w:rsidRPr="00751E75" w:rsidTr="00751E75">
        <w:trPr>
          <w:trHeight w:val="375"/>
        </w:trPr>
        <w:tc>
          <w:tcPr>
            <w:tcW w:w="4112" w:type="dxa"/>
            <w:vAlign w:val="center"/>
          </w:tcPr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1E75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992" w:type="dxa"/>
            <w:vAlign w:val="center"/>
          </w:tcPr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1E75">
              <w:rPr>
                <w:rFonts w:ascii="Times New Roman" w:hAnsi="Times New Roman" w:cs="Times New Roman"/>
                <w:sz w:val="28"/>
                <w:szCs w:val="28"/>
              </w:rPr>
              <w:t>8,9</w:t>
            </w:r>
          </w:p>
        </w:tc>
        <w:tc>
          <w:tcPr>
            <w:tcW w:w="851" w:type="dxa"/>
            <w:vAlign w:val="center"/>
          </w:tcPr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1E75">
              <w:rPr>
                <w:rFonts w:ascii="Times New Roman" w:hAnsi="Times New Roman" w:cs="Times New Roman"/>
                <w:sz w:val="28"/>
                <w:szCs w:val="28"/>
              </w:rPr>
              <w:t>15,8</w:t>
            </w:r>
          </w:p>
        </w:tc>
        <w:tc>
          <w:tcPr>
            <w:tcW w:w="850" w:type="dxa"/>
            <w:vAlign w:val="center"/>
          </w:tcPr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1" w:type="dxa"/>
            <w:vAlign w:val="center"/>
          </w:tcPr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1E75">
              <w:rPr>
                <w:rFonts w:ascii="Times New Roman" w:hAnsi="Times New Roman" w:cs="Times New Roman"/>
                <w:sz w:val="28"/>
                <w:szCs w:val="28"/>
              </w:rPr>
              <w:t>17,2</w:t>
            </w:r>
          </w:p>
        </w:tc>
        <w:tc>
          <w:tcPr>
            <w:tcW w:w="850" w:type="dxa"/>
            <w:vAlign w:val="center"/>
          </w:tcPr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79" w:type="dxa"/>
            <w:vAlign w:val="center"/>
          </w:tcPr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1E75">
              <w:rPr>
                <w:rFonts w:ascii="Times New Roman" w:hAnsi="Times New Roman" w:cs="Times New Roman"/>
                <w:sz w:val="28"/>
                <w:szCs w:val="28"/>
              </w:rPr>
              <w:t>2,6</w:t>
            </w:r>
          </w:p>
        </w:tc>
        <w:tc>
          <w:tcPr>
            <w:tcW w:w="1047" w:type="dxa"/>
            <w:vAlign w:val="center"/>
          </w:tcPr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1E75">
              <w:rPr>
                <w:rFonts w:ascii="Times New Roman" w:hAnsi="Times New Roman" w:cs="Times New Roman"/>
                <w:sz w:val="28"/>
                <w:szCs w:val="28"/>
              </w:rPr>
              <w:t>1,6</w:t>
            </w:r>
          </w:p>
        </w:tc>
      </w:tr>
      <w:tr w:rsidR="00751E75" w:rsidRPr="00751E75" w:rsidTr="00751E75">
        <w:tc>
          <w:tcPr>
            <w:tcW w:w="4112" w:type="dxa"/>
            <w:vAlign w:val="center"/>
          </w:tcPr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1E75"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  <w:tc>
          <w:tcPr>
            <w:tcW w:w="992" w:type="dxa"/>
            <w:vAlign w:val="center"/>
          </w:tcPr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1E75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851" w:type="dxa"/>
            <w:vAlign w:val="center"/>
          </w:tcPr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1E75">
              <w:rPr>
                <w:rFonts w:ascii="Times New Roman" w:hAnsi="Times New Roman" w:cs="Times New Roman"/>
                <w:sz w:val="28"/>
                <w:szCs w:val="28"/>
              </w:rPr>
              <w:t>17</w:t>
            </w:r>
          </w:p>
        </w:tc>
        <w:tc>
          <w:tcPr>
            <w:tcW w:w="850" w:type="dxa"/>
            <w:vAlign w:val="center"/>
          </w:tcPr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1E75">
              <w:rPr>
                <w:rFonts w:ascii="Times New Roman" w:hAnsi="Times New Roman" w:cs="Times New Roman"/>
                <w:sz w:val="28"/>
                <w:szCs w:val="28"/>
              </w:rPr>
              <w:t>24</w:t>
            </w:r>
          </w:p>
        </w:tc>
        <w:tc>
          <w:tcPr>
            <w:tcW w:w="851" w:type="dxa"/>
            <w:vAlign w:val="center"/>
          </w:tcPr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1E75">
              <w:rPr>
                <w:rFonts w:ascii="Times New Roman" w:hAnsi="Times New Roman" w:cs="Times New Roman"/>
                <w:sz w:val="28"/>
                <w:szCs w:val="28"/>
              </w:rPr>
              <w:t>19</w:t>
            </w:r>
          </w:p>
        </w:tc>
        <w:tc>
          <w:tcPr>
            <w:tcW w:w="850" w:type="dxa"/>
            <w:vAlign w:val="center"/>
          </w:tcPr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1E75">
              <w:rPr>
                <w:rFonts w:ascii="Times New Roman" w:hAnsi="Times New Roman" w:cs="Times New Roman"/>
                <w:sz w:val="28"/>
                <w:szCs w:val="28"/>
              </w:rPr>
              <w:t>29</w:t>
            </w:r>
          </w:p>
        </w:tc>
        <w:tc>
          <w:tcPr>
            <w:tcW w:w="1079" w:type="dxa"/>
            <w:vAlign w:val="center"/>
          </w:tcPr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1E75">
              <w:rPr>
                <w:rFonts w:ascii="Times New Roman" w:hAnsi="Times New Roman" w:cs="Times New Roman"/>
                <w:sz w:val="28"/>
                <w:szCs w:val="28"/>
              </w:rPr>
              <w:t>2,6</w:t>
            </w:r>
          </w:p>
        </w:tc>
        <w:tc>
          <w:tcPr>
            <w:tcW w:w="1047" w:type="dxa"/>
            <w:vAlign w:val="center"/>
          </w:tcPr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1E75">
              <w:rPr>
                <w:rFonts w:ascii="Times New Roman" w:hAnsi="Times New Roman" w:cs="Times New Roman"/>
                <w:sz w:val="28"/>
                <w:szCs w:val="28"/>
              </w:rPr>
              <w:t>1,3</w:t>
            </w:r>
          </w:p>
        </w:tc>
      </w:tr>
      <w:tr w:rsidR="00751E75" w:rsidRPr="00751E75" w:rsidTr="00751E75">
        <w:tc>
          <w:tcPr>
            <w:tcW w:w="4112" w:type="dxa"/>
            <w:vAlign w:val="center"/>
          </w:tcPr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1E75">
              <w:rPr>
                <w:rFonts w:ascii="Times New Roman" w:hAnsi="Times New Roman" w:cs="Times New Roman"/>
                <w:sz w:val="28"/>
                <w:szCs w:val="28"/>
              </w:rPr>
              <w:t>40</w:t>
            </w:r>
          </w:p>
        </w:tc>
        <w:tc>
          <w:tcPr>
            <w:tcW w:w="992" w:type="dxa"/>
            <w:vAlign w:val="center"/>
          </w:tcPr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1E75">
              <w:rPr>
                <w:rFonts w:ascii="Times New Roman" w:hAnsi="Times New Roman" w:cs="Times New Roman"/>
                <w:sz w:val="28"/>
                <w:szCs w:val="28"/>
              </w:rPr>
              <w:t>5,9</w:t>
            </w:r>
          </w:p>
        </w:tc>
        <w:tc>
          <w:tcPr>
            <w:tcW w:w="851" w:type="dxa"/>
            <w:vAlign w:val="center"/>
          </w:tcPr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1E75">
              <w:rPr>
                <w:rFonts w:ascii="Times New Roman" w:hAnsi="Times New Roman" w:cs="Times New Roman"/>
                <w:sz w:val="28"/>
                <w:szCs w:val="28"/>
              </w:rPr>
              <w:t>8,9</w:t>
            </w:r>
          </w:p>
        </w:tc>
        <w:tc>
          <w:tcPr>
            <w:tcW w:w="850" w:type="dxa"/>
            <w:vAlign w:val="center"/>
          </w:tcPr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1" w:type="dxa"/>
            <w:vAlign w:val="center"/>
          </w:tcPr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1E75">
              <w:rPr>
                <w:rFonts w:ascii="Times New Roman" w:hAnsi="Times New Roman" w:cs="Times New Roman"/>
                <w:sz w:val="28"/>
                <w:szCs w:val="28"/>
              </w:rPr>
              <w:t>14,8</w:t>
            </w:r>
          </w:p>
        </w:tc>
        <w:tc>
          <w:tcPr>
            <w:tcW w:w="850" w:type="dxa"/>
            <w:vAlign w:val="center"/>
          </w:tcPr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79" w:type="dxa"/>
            <w:vAlign w:val="center"/>
          </w:tcPr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1E75">
              <w:rPr>
                <w:rFonts w:ascii="Times New Roman" w:hAnsi="Times New Roman" w:cs="Times New Roman"/>
                <w:sz w:val="28"/>
                <w:szCs w:val="28"/>
              </w:rPr>
              <w:t>2,16</w:t>
            </w:r>
          </w:p>
        </w:tc>
        <w:tc>
          <w:tcPr>
            <w:tcW w:w="1047" w:type="dxa"/>
            <w:vAlign w:val="center"/>
          </w:tcPr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1E75">
              <w:rPr>
                <w:rFonts w:ascii="Times New Roman" w:hAnsi="Times New Roman" w:cs="Times New Roman"/>
                <w:sz w:val="28"/>
                <w:szCs w:val="28"/>
              </w:rPr>
              <w:t>1,2</w:t>
            </w:r>
          </w:p>
        </w:tc>
      </w:tr>
      <w:tr w:rsidR="00751E75" w:rsidRPr="00751E75" w:rsidTr="00751E75">
        <w:tc>
          <w:tcPr>
            <w:tcW w:w="4112" w:type="dxa"/>
            <w:vAlign w:val="center"/>
          </w:tcPr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1E75">
              <w:rPr>
                <w:rFonts w:ascii="Times New Roman" w:hAnsi="Times New Roman" w:cs="Times New Roman"/>
                <w:sz w:val="28"/>
                <w:szCs w:val="28"/>
              </w:rPr>
              <w:t>50</w:t>
            </w:r>
          </w:p>
        </w:tc>
        <w:tc>
          <w:tcPr>
            <w:tcW w:w="992" w:type="dxa"/>
            <w:vAlign w:val="center"/>
          </w:tcPr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1E75">
              <w:rPr>
                <w:rFonts w:ascii="Times New Roman" w:hAnsi="Times New Roman" w:cs="Times New Roman"/>
                <w:sz w:val="28"/>
                <w:szCs w:val="28"/>
              </w:rPr>
              <w:t>4,8</w:t>
            </w:r>
          </w:p>
        </w:tc>
        <w:tc>
          <w:tcPr>
            <w:tcW w:w="851" w:type="dxa"/>
            <w:vAlign w:val="center"/>
          </w:tcPr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1E75">
              <w:rPr>
                <w:rFonts w:ascii="Times New Roman" w:hAnsi="Times New Roman" w:cs="Times New Roman"/>
                <w:sz w:val="28"/>
                <w:szCs w:val="28"/>
              </w:rPr>
              <w:t>8,6</w:t>
            </w:r>
          </w:p>
        </w:tc>
        <w:tc>
          <w:tcPr>
            <w:tcW w:w="850" w:type="dxa"/>
            <w:vAlign w:val="center"/>
          </w:tcPr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1" w:type="dxa"/>
            <w:vAlign w:val="center"/>
          </w:tcPr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1E75">
              <w:rPr>
                <w:rFonts w:ascii="Times New Roman" w:hAnsi="Times New Roman" w:cs="Times New Roman"/>
                <w:sz w:val="28"/>
                <w:szCs w:val="28"/>
              </w:rPr>
              <w:t>11,4</w:t>
            </w:r>
          </w:p>
        </w:tc>
        <w:tc>
          <w:tcPr>
            <w:tcW w:w="850" w:type="dxa"/>
            <w:vAlign w:val="center"/>
          </w:tcPr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79" w:type="dxa"/>
            <w:vAlign w:val="center"/>
          </w:tcPr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1E75">
              <w:rPr>
                <w:rFonts w:ascii="Times New Roman" w:hAnsi="Times New Roman" w:cs="Times New Roman"/>
                <w:sz w:val="28"/>
                <w:szCs w:val="28"/>
              </w:rPr>
              <w:t>2,16</w:t>
            </w:r>
          </w:p>
        </w:tc>
        <w:tc>
          <w:tcPr>
            <w:tcW w:w="1047" w:type="dxa"/>
            <w:vAlign w:val="center"/>
          </w:tcPr>
          <w:p w:rsidR="00751E75" w:rsidRPr="00751E75" w:rsidRDefault="00751E75" w:rsidP="00751E7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1E75">
              <w:rPr>
                <w:rFonts w:ascii="Times New Roman" w:hAnsi="Times New Roman" w:cs="Times New Roman"/>
                <w:sz w:val="28"/>
                <w:szCs w:val="28"/>
              </w:rPr>
              <w:t>1,1</w:t>
            </w:r>
          </w:p>
        </w:tc>
      </w:tr>
    </w:tbl>
    <w:p w:rsidR="00751E75" w:rsidRDefault="00751E75" w:rsidP="00751E75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</w:rPr>
      </w:pPr>
      <w:r w:rsidRPr="00751E75">
        <w:rPr>
          <w:rFonts w:ascii="Times New Roman" w:hAnsi="Times New Roman" w:cs="Times New Roman"/>
          <w:sz w:val="28"/>
        </w:rPr>
        <w:lastRenderedPageBreak/>
        <w:t>ЭКСПЕРИМЕНТ</w:t>
      </w:r>
    </w:p>
    <w:p w:rsidR="00751E75" w:rsidRPr="00751E75" w:rsidRDefault="00751E75" w:rsidP="00751E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51E75">
        <w:rPr>
          <w:rFonts w:ascii="Times New Roman" w:hAnsi="Times New Roman" w:cs="Times New Roman"/>
          <w:sz w:val="28"/>
          <w:szCs w:val="28"/>
        </w:rPr>
        <w:t>Для начала была произведена серия экспериментов для установления оптимального расположения образца относительно фокуса линзы. Для этого образец помещался на расстоянии 5 мм до фокуса линзы, в фокусе линзы, и на расстоянии 5 мм за фокусом линзы. На каждое расстояние было выполнено по 3 измерения для установления более точной статистики и   исключения случайных измерений.</w:t>
      </w:r>
    </w:p>
    <w:p w:rsidR="00751E75" w:rsidRPr="00751E75" w:rsidRDefault="00751E75" w:rsidP="00751E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51E75">
        <w:rPr>
          <w:rFonts w:ascii="Times New Roman" w:hAnsi="Times New Roman" w:cs="Times New Roman"/>
          <w:sz w:val="28"/>
          <w:szCs w:val="28"/>
        </w:rPr>
        <w:t>Испытания производились на металлическом лезвии толщиной 0,5 мм</w:t>
      </w:r>
      <w:r>
        <w:rPr>
          <w:rFonts w:ascii="Times New Roman" w:hAnsi="Times New Roman" w:cs="Times New Roman"/>
          <w:sz w:val="28"/>
          <w:szCs w:val="28"/>
        </w:rPr>
        <w:t xml:space="preserve">, при использовании лазера </w:t>
      </w:r>
      <w:r>
        <w:rPr>
          <w:rFonts w:ascii="Times New Roman" w:hAnsi="Times New Roman" w:cs="Times New Roman"/>
          <w:sz w:val="28"/>
          <w:szCs w:val="28"/>
          <w:lang w:val="en-US"/>
        </w:rPr>
        <w:t>Nd</w:t>
      </w:r>
      <w:r w:rsidRPr="00751E75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  <w:lang w:val="en-US"/>
        </w:rPr>
        <w:t>YAG</w:t>
      </w:r>
      <w:r w:rsidRPr="00751E7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резонатором Фабри-Перо в режиме модулированной добротности и фокусирующей линзой с фокусным расстоянием 102 мм. </w:t>
      </w:r>
    </w:p>
    <w:p w:rsidR="00751E75" w:rsidRPr="00751E75" w:rsidRDefault="00751E75" w:rsidP="00751E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51E75">
        <w:rPr>
          <w:rFonts w:ascii="Times New Roman" w:hAnsi="Times New Roman" w:cs="Times New Roman"/>
          <w:sz w:val="28"/>
          <w:szCs w:val="28"/>
        </w:rPr>
        <w:t>В таблице 5 представлены изображения полученных отверстий. Первое изображение является снимком входного отверстия, второе изображение соответственно снимком выходного отверстия. Одиночный снимок означает отсутствие выходного отверстия (было пробито только углубление).</w:t>
      </w:r>
    </w:p>
    <w:tbl>
      <w:tblPr>
        <w:tblStyle w:val="aa"/>
        <w:tblW w:w="9640" w:type="dxa"/>
        <w:tblInd w:w="-34" w:type="dxa"/>
        <w:tblLayout w:type="fixed"/>
        <w:tblLook w:val="04A0"/>
      </w:tblPr>
      <w:tblGrid>
        <w:gridCol w:w="1276"/>
        <w:gridCol w:w="1843"/>
        <w:gridCol w:w="1559"/>
        <w:gridCol w:w="4962"/>
      </w:tblGrid>
      <w:tr w:rsidR="00751E75" w:rsidRPr="00751E75" w:rsidTr="00751E75">
        <w:tc>
          <w:tcPr>
            <w:tcW w:w="1276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Пробито за .. имп</w:t>
            </w:r>
          </w:p>
        </w:tc>
        <w:tc>
          <w:tcPr>
            <w:tcW w:w="1843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Расстояние до линзы, мм</w:t>
            </w:r>
          </w:p>
        </w:tc>
        <w:tc>
          <w:tcPr>
            <w:tcW w:w="1559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Энергия цуга, мДж</w:t>
            </w:r>
          </w:p>
        </w:tc>
        <w:tc>
          <w:tcPr>
            <w:tcW w:w="4962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Отверстие</w:t>
            </w:r>
          </w:p>
        </w:tc>
      </w:tr>
      <w:tr w:rsidR="00751E75" w:rsidRPr="00751E75" w:rsidTr="00751E75">
        <w:tc>
          <w:tcPr>
            <w:tcW w:w="1276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5</w:t>
            </w:r>
          </w:p>
        </w:tc>
        <w:tc>
          <w:tcPr>
            <w:tcW w:w="1843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97</w:t>
            </w:r>
          </w:p>
        </w:tc>
        <w:tc>
          <w:tcPr>
            <w:tcW w:w="1559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550</w:t>
            </w:r>
          </w:p>
        </w:tc>
        <w:tc>
          <w:tcPr>
            <w:tcW w:w="4962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76000" cy="1100494"/>
                  <wp:effectExtent l="19050" t="0" r="0" b="0"/>
                  <wp:docPr id="152" name="Рисунок 12" descr="C:\Users\Lenovo\Desktop\New folder3\LEZVIE 1 VTOROY RYAD\Last hole, name 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Lenovo\Desktop\New folder3\LEZVIE 1 VTOROY RYAD\Last hole, name 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000" cy="11004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51E75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76000" cy="1100494"/>
                  <wp:effectExtent l="19050" t="0" r="0" b="0"/>
                  <wp:docPr id="153" name="Рисунок 11" descr="C:\Users\Lenovo\Desktop\New folder3\LEZVIE 1 VTOROY RYAD\hole 1 bac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Lenovo\Desktop\New folder3\LEZVIE 1 VTOROY RYAD\hole 1 bac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000" cy="11004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1E75" w:rsidRPr="00751E75" w:rsidTr="00751E75">
        <w:tc>
          <w:tcPr>
            <w:tcW w:w="1276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6</w:t>
            </w:r>
          </w:p>
        </w:tc>
        <w:tc>
          <w:tcPr>
            <w:tcW w:w="1843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97</w:t>
            </w:r>
          </w:p>
        </w:tc>
        <w:tc>
          <w:tcPr>
            <w:tcW w:w="1559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550</w:t>
            </w:r>
          </w:p>
        </w:tc>
        <w:tc>
          <w:tcPr>
            <w:tcW w:w="4962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76000" cy="1100494"/>
                  <wp:effectExtent l="19050" t="0" r="0" b="0"/>
                  <wp:docPr id="154" name="Рисунок 14" descr="C:\Users\Lenovo\Desktop\New folder3\LEZVIE 1 VTOROY RYAD\hole 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Lenovo\Desktop\New folder3\LEZVIE 1 VTOROY RYAD\hole 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000" cy="11004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51E75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76000" cy="1100494"/>
                  <wp:effectExtent l="19050" t="0" r="0" b="0"/>
                  <wp:docPr id="155" name="Рисунок 13" descr="C:\Users\Lenovo\Desktop\New folder3\LEZVIE 1 VTOROY RYAD\hole 2 bac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Lenovo\Desktop\New folder3\LEZVIE 1 VTOROY RYAD\hole 2 bac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000" cy="11004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1E75" w:rsidRPr="00751E75" w:rsidTr="00751E75">
        <w:tc>
          <w:tcPr>
            <w:tcW w:w="1276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5</w:t>
            </w:r>
          </w:p>
        </w:tc>
        <w:tc>
          <w:tcPr>
            <w:tcW w:w="1843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97</w:t>
            </w:r>
          </w:p>
        </w:tc>
        <w:tc>
          <w:tcPr>
            <w:tcW w:w="1559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550</w:t>
            </w:r>
          </w:p>
        </w:tc>
        <w:tc>
          <w:tcPr>
            <w:tcW w:w="4962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76000" cy="1100494"/>
                  <wp:effectExtent l="19050" t="0" r="0" b="0"/>
                  <wp:docPr id="156" name="Рисунок 15" descr="C:\Users\Lenovo\Desktop\New folder3\LEZVIE 1 VTOROY RYAD\hole 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Lenovo\Desktop\New folder3\LEZVIE 1 VTOROY RYAD\hole 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000" cy="11004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51E75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76000" cy="1100494"/>
                  <wp:effectExtent l="19050" t="0" r="0" b="0"/>
                  <wp:docPr id="157" name="Рисунок 16" descr="C:\Users\Lenovo\Desktop\New folder3\LEZVIE 1 VTOROY RYAD\hole 3 bac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Lenovo\Desktop\New folder3\LEZVIE 1 VTOROY RYAD\hole 3 bac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000" cy="11004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1E75" w:rsidRPr="00751E75" w:rsidTr="00751E75">
        <w:tc>
          <w:tcPr>
            <w:tcW w:w="1276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lastRenderedPageBreak/>
              <w:t>2</w:t>
            </w:r>
          </w:p>
        </w:tc>
        <w:tc>
          <w:tcPr>
            <w:tcW w:w="1843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102</w:t>
            </w:r>
          </w:p>
        </w:tc>
        <w:tc>
          <w:tcPr>
            <w:tcW w:w="1559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550</w:t>
            </w:r>
          </w:p>
        </w:tc>
        <w:tc>
          <w:tcPr>
            <w:tcW w:w="4962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76000" cy="1100494"/>
                  <wp:effectExtent l="19050" t="0" r="0" b="0"/>
                  <wp:docPr id="158" name="Рисунок 18" descr="C:\Users\Lenovo\Desktop\New folder3\LEZVIE 1 VTOROY RYAD\hole 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Lenovo\Desktop\New folder3\LEZVIE 1 VTOROY RYAD\hole 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000" cy="11004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51E75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76000" cy="1100494"/>
                  <wp:effectExtent l="19050" t="0" r="0" b="0"/>
                  <wp:docPr id="159" name="Рисунок 17" descr="C:\Users\Lenovo\Desktop\New folder3\LEZVIE 1 VTOROY RYAD\hole 4 bac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Lenovo\Desktop\New folder3\LEZVIE 1 VTOROY RYAD\hole 4 bac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000" cy="11004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1E75" w:rsidRPr="00751E75" w:rsidTr="00751E75">
        <w:tc>
          <w:tcPr>
            <w:tcW w:w="1276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2</w:t>
            </w:r>
          </w:p>
        </w:tc>
        <w:tc>
          <w:tcPr>
            <w:tcW w:w="1843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102</w:t>
            </w:r>
          </w:p>
        </w:tc>
        <w:tc>
          <w:tcPr>
            <w:tcW w:w="1559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550</w:t>
            </w:r>
          </w:p>
        </w:tc>
        <w:tc>
          <w:tcPr>
            <w:tcW w:w="4962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76000" cy="1100494"/>
                  <wp:effectExtent l="19050" t="0" r="0" b="0"/>
                  <wp:docPr id="160" name="Рисунок 20" descr="C:\Users\Lenovo\Desktop\New folder3\LEZVIE 1 VTOROY RYAD\hole 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Lenovo\Desktop\New folder3\LEZVIE 1 VTOROY RYAD\hole 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000" cy="11004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51E75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76000" cy="1100494"/>
                  <wp:effectExtent l="19050" t="0" r="0" b="0"/>
                  <wp:docPr id="161" name="Рисунок 19" descr="C:\Users\Lenovo\Desktop\New folder3\LEZVIE 1 VTOROY RYAD\hole 5 bac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Lenovo\Desktop\New folder3\LEZVIE 1 VTOROY RYAD\hole 5 bac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000" cy="11004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1E75" w:rsidRPr="00751E75" w:rsidTr="00751E75">
        <w:tc>
          <w:tcPr>
            <w:tcW w:w="1276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2</w:t>
            </w:r>
          </w:p>
        </w:tc>
        <w:tc>
          <w:tcPr>
            <w:tcW w:w="1843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102</w:t>
            </w:r>
          </w:p>
        </w:tc>
        <w:tc>
          <w:tcPr>
            <w:tcW w:w="1559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550</w:t>
            </w:r>
          </w:p>
        </w:tc>
        <w:tc>
          <w:tcPr>
            <w:tcW w:w="4962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76000" cy="1098237"/>
                  <wp:effectExtent l="19050" t="0" r="0" b="0"/>
                  <wp:docPr id="162" name="Рисунок 22" descr="C:\Users\Lenovo\Desktop\New folder3\LEZVIE 1 VTOROY RYAD\hole 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Lenovo\Desktop\New folder3\LEZVIE 1 VTOROY RYAD\hole 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000" cy="10982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51E75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76000" cy="1100494"/>
                  <wp:effectExtent l="19050" t="0" r="0" b="0"/>
                  <wp:docPr id="163" name="Рисунок 21" descr="C:\Users\Lenovo\Desktop\New folder3\LEZVIE 1 VTOROY RYAD\hole 6 bac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Lenovo\Desktop\New folder3\LEZVIE 1 VTOROY RYAD\hole 6 bac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000" cy="11004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1E75" w:rsidRPr="00751E75" w:rsidTr="00751E75">
        <w:tc>
          <w:tcPr>
            <w:tcW w:w="1276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6</w:t>
            </w:r>
          </w:p>
        </w:tc>
        <w:tc>
          <w:tcPr>
            <w:tcW w:w="1843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107</w:t>
            </w:r>
          </w:p>
        </w:tc>
        <w:tc>
          <w:tcPr>
            <w:tcW w:w="1559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550</w:t>
            </w:r>
          </w:p>
        </w:tc>
        <w:tc>
          <w:tcPr>
            <w:tcW w:w="4962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76000" cy="1100494"/>
                  <wp:effectExtent l="19050" t="0" r="0" b="0"/>
                  <wp:docPr id="164" name="Рисунок 24" descr="C:\Users\Lenovo\Desktop\New folder3\LEZVIE 1 VTOROY RYAD\hole 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Lenovo\Desktop\New folder3\LEZVIE 1 VTOROY RYAD\hole 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000" cy="11004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51E75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76000" cy="1100494"/>
                  <wp:effectExtent l="19050" t="0" r="0" b="0"/>
                  <wp:docPr id="165" name="Рисунок 23" descr="C:\Users\Lenovo\Desktop\New folder3\LEZVIE 1 VTOROY RYAD\hole 7 bac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C:\Users\Lenovo\Desktop\New folder3\LEZVIE 1 VTOROY RYAD\hole 7 bac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000" cy="11004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1E75" w:rsidRPr="00751E75" w:rsidTr="00751E75">
        <w:tc>
          <w:tcPr>
            <w:tcW w:w="1276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7</w:t>
            </w:r>
          </w:p>
        </w:tc>
        <w:tc>
          <w:tcPr>
            <w:tcW w:w="1843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107</w:t>
            </w:r>
          </w:p>
        </w:tc>
        <w:tc>
          <w:tcPr>
            <w:tcW w:w="1559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550</w:t>
            </w:r>
          </w:p>
        </w:tc>
        <w:tc>
          <w:tcPr>
            <w:tcW w:w="4962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76000" cy="1100494"/>
                  <wp:effectExtent l="19050" t="0" r="0" b="0"/>
                  <wp:docPr id="166" name="Рисунок 26" descr="C:\Users\Lenovo\Desktop\New folder3\LEZVIE 1 VTOROY RYAD\hole 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Lenovo\Desktop\New folder3\LEZVIE 1 VTOROY RYAD\hole 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000" cy="11004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51E75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76000" cy="1100494"/>
                  <wp:effectExtent l="19050" t="0" r="0" b="0"/>
                  <wp:docPr id="167" name="Рисунок 25" descr="C:\Users\Lenovo\Desktop\New folder3\LEZVIE 1 VTOROY RYAD\hole 8 bac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C:\Users\Lenovo\Desktop\New folder3\LEZVIE 1 VTOROY RYAD\hole 8 bac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000" cy="11004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1E75" w:rsidRPr="00751E75" w:rsidTr="00751E75">
        <w:tc>
          <w:tcPr>
            <w:tcW w:w="1276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8</w:t>
            </w:r>
          </w:p>
        </w:tc>
        <w:tc>
          <w:tcPr>
            <w:tcW w:w="1843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107</w:t>
            </w:r>
          </w:p>
        </w:tc>
        <w:tc>
          <w:tcPr>
            <w:tcW w:w="1559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550</w:t>
            </w:r>
          </w:p>
        </w:tc>
        <w:tc>
          <w:tcPr>
            <w:tcW w:w="4962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76000" cy="1100494"/>
                  <wp:effectExtent l="19050" t="0" r="0" b="0"/>
                  <wp:docPr id="168" name="Рисунок 28" descr="C:\Users\Lenovo\Desktop\New folder3\LEZVIE 1 VTOROY RYAD\hole 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C:\Users\Lenovo\Desktop\New folder3\LEZVIE 1 VTOROY RYAD\hole 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000" cy="11004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51E75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76000" cy="1100494"/>
                  <wp:effectExtent l="19050" t="0" r="0" b="0"/>
                  <wp:docPr id="169" name="Рисунок 27" descr="C:\Users\Lenovo\Desktop\New folder3\LEZVIE 1 VTOROY RYAD\hole 9 bac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C:\Users\Lenovo\Desktop\New folder3\LEZVIE 1 VTOROY RYAD\hole 9 bac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000" cy="11004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1E75" w:rsidRPr="00751E75" w:rsidTr="00751E75">
        <w:tc>
          <w:tcPr>
            <w:tcW w:w="1276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5</w:t>
            </w:r>
          </w:p>
        </w:tc>
        <w:tc>
          <w:tcPr>
            <w:tcW w:w="1843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103</w:t>
            </w:r>
          </w:p>
        </w:tc>
        <w:tc>
          <w:tcPr>
            <w:tcW w:w="1559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250, моноимп. 14-16 нс</w:t>
            </w:r>
          </w:p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16 МВт</w:t>
            </w:r>
          </w:p>
        </w:tc>
        <w:tc>
          <w:tcPr>
            <w:tcW w:w="4962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76000" cy="1100494"/>
                  <wp:effectExtent l="19050" t="0" r="0" b="0"/>
                  <wp:docPr id="170" name="Рисунок 30" descr="C:\Users\Lenovo\Desktop\New folder3\New folder (2)\bottom\Image 01 (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C:\Users\Lenovo\Desktop\New folder3\New folder (2)\bottom\Image 01 (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000" cy="11004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51E75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76000" cy="1100494"/>
                  <wp:effectExtent l="19050" t="0" r="0" b="0"/>
                  <wp:docPr id="171" name="Рисунок 29" descr="C:\Users\Lenovo\Desktop\New folder3\New folder (2)\bottom\Image 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C:\Users\Lenovo\Desktop\New folder3\New folder (2)\bottom\Image 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000" cy="11004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1E75" w:rsidRPr="00751E75" w:rsidTr="00751E75">
        <w:tc>
          <w:tcPr>
            <w:tcW w:w="1276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lastRenderedPageBreak/>
              <w:t>8</w:t>
            </w:r>
          </w:p>
        </w:tc>
        <w:tc>
          <w:tcPr>
            <w:tcW w:w="1843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103</w:t>
            </w:r>
          </w:p>
        </w:tc>
        <w:tc>
          <w:tcPr>
            <w:tcW w:w="1559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250, моноимп.</w:t>
            </w:r>
          </w:p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14-16 нс</w:t>
            </w:r>
          </w:p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16 МВт</w:t>
            </w:r>
          </w:p>
        </w:tc>
        <w:tc>
          <w:tcPr>
            <w:tcW w:w="4962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76000" cy="1100494"/>
                  <wp:effectExtent l="19050" t="0" r="0" b="0"/>
                  <wp:docPr id="172" name="Рисунок 32" descr="C:\Users\Lenovo\Desktop\New folder3\New folder (2)\bottom\Image 02 (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C:\Users\Lenovo\Desktop\New folder3\New folder (2)\bottom\Image 02 (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000" cy="11004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51E75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76000" cy="1100494"/>
                  <wp:effectExtent l="19050" t="0" r="0" b="0"/>
                  <wp:docPr id="173" name="Рисунок 31" descr="C:\Users\Lenovo\Desktop\New folder3\New folder (2)\bottom\Image 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C:\Users\Lenovo\Desktop\New folder3\New folder (2)\bottom\Image 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000" cy="11004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1E75" w:rsidRPr="00751E75" w:rsidTr="00751E75">
        <w:tc>
          <w:tcPr>
            <w:tcW w:w="1276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14</w:t>
            </w:r>
          </w:p>
        </w:tc>
        <w:tc>
          <w:tcPr>
            <w:tcW w:w="1843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103</w:t>
            </w:r>
          </w:p>
        </w:tc>
        <w:tc>
          <w:tcPr>
            <w:tcW w:w="1559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250,</w:t>
            </w:r>
          </w:p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моноимп.14-16 нс</w:t>
            </w:r>
          </w:p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16 МВт</w:t>
            </w:r>
          </w:p>
        </w:tc>
        <w:tc>
          <w:tcPr>
            <w:tcW w:w="4962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76000" cy="1100494"/>
                  <wp:effectExtent l="19050" t="0" r="0" b="0"/>
                  <wp:docPr id="174" name="Рисунок 34" descr="C:\Users\Lenovo\Desktop\New folder3\New folder (2)\bottom\Image 03 (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C:\Users\Lenovo\Desktop\New folder3\New folder (2)\bottom\Image 03 (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000" cy="11004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51E75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76000" cy="1100494"/>
                  <wp:effectExtent l="19050" t="0" r="0" b="0"/>
                  <wp:docPr id="175" name="Рисунок 33" descr="C:\Users\Lenovo\Desktop\New folder3\New folder (2)\bottom\Image 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C:\Users\Lenovo\Desktop\New folder3\New folder (2)\bottom\Image 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000" cy="11004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1E75" w:rsidRPr="00751E75" w:rsidTr="00751E75">
        <w:tc>
          <w:tcPr>
            <w:tcW w:w="1276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106</w:t>
            </w:r>
          </w:p>
        </w:tc>
        <w:tc>
          <w:tcPr>
            <w:tcW w:w="1843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97</w:t>
            </w:r>
          </w:p>
        </w:tc>
        <w:tc>
          <w:tcPr>
            <w:tcW w:w="1559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250,</w:t>
            </w:r>
          </w:p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моноимп.</w:t>
            </w:r>
          </w:p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14-16 нс</w:t>
            </w:r>
          </w:p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16 МВт</w:t>
            </w:r>
          </w:p>
        </w:tc>
        <w:tc>
          <w:tcPr>
            <w:tcW w:w="4962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76000" cy="1100494"/>
                  <wp:effectExtent l="19050" t="0" r="0" b="0"/>
                  <wp:docPr id="176" name="Рисунок 36" descr="C:\Users\Lenovo\Desktop\New folder3\New folder (2)\bottom\Image 04 (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C:\Users\Lenovo\Desktop\New folder3\New folder (2)\bottom\Image 04 (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000" cy="11004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51E75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76000" cy="1100494"/>
                  <wp:effectExtent l="19050" t="0" r="0" b="0"/>
                  <wp:docPr id="177" name="Рисунок 35" descr="C:\Users\Lenovo\Desktop\New folder3\New folder (2)\bottom\Image 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C:\Users\Lenovo\Desktop\New folder3\New folder (2)\bottom\Image 0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000" cy="11004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1E75" w:rsidRPr="00751E75" w:rsidTr="00751E75">
        <w:tc>
          <w:tcPr>
            <w:tcW w:w="1276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87</w:t>
            </w:r>
          </w:p>
        </w:tc>
        <w:tc>
          <w:tcPr>
            <w:tcW w:w="1843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97</w:t>
            </w:r>
          </w:p>
        </w:tc>
        <w:tc>
          <w:tcPr>
            <w:tcW w:w="1559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250,</w:t>
            </w:r>
          </w:p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моноимп.</w:t>
            </w:r>
          </w:p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14-16 нс</w:t>
            </w:r>
          </w:p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16 МВт</w:t>
            </w:r>
          </w:p>
        </w:tc>
        <w:tc>
          <w:tcPr>
            <w:tcW w:w="4962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76000" cy="1100494"/>
                  <wp:effectExtent l="19050" t="0" r="0" b="0"/>
                  <wp:docPr id="178" name="Рисунок 38" descr="C:\Users\Lenovo\Desktop\New folder3\New folder (2)\bottom\Image 06 (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C:\Users\Lenovo\Desktop\New folder3\New folder (2)\bottom\Image 06 (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000" cy="11004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51E75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76000" cy="1100494"/>
                  <wp:effectExtent l="19050" t="0" r="0" b="0"/>
                  <wp:docPr id="179" name="Рисунок 37" descr="C:\Users\Lenovo\Desktop\New folder3\New folder (2)\bottom\Image 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C:\Users\Lenovo\Desktop\New folder3\New folder (2)\bottom\Image 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000" cy="11004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1E75" w:rsidRPr="00751E75" w:rsidTr="00751E75">
        <w:tc>
          <w:tcPr>
            <w:tcW w:w="1276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140</w:t>
            </w:r>
          </w:p>
        </w:tc>
        <w:tc>
          <w:tcPr>
            <w:tcW w:w="1843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97</w:t>
            </w:r>
          </w:p>
        </w:tc>
        <w:tc>
          <w:tcPr>
            <w:tcW w:w="1559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250,</w:t>
            </w:r>
          </w:p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моноимп.14-16 нс</w:t>
            </w:r>
          </w:p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16 МВт</w:t>
            </w:r>
          </w:p>
        </w:tc>
        <w:tc>
          <w:tcPr>
            <w:tcW w:w="4962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76000" cy="1098237"/>
                  <wp:effectExtent l="19050" t="0" r="0" b="0"/>
                  <wp:docPr id="180" name="Рисунок 40" descr="C:\Users\Lenovo\Desktop\New folder3\New folder (2)\bottom\Image 07 (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C:\Users\Lenovo\Desktop\New folder3\New folder (2)\bottom\Image 07 (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000" cy="10982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51E75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76000" cy="1100494"/>
                  <wp:effectExtent l="19050" t="0" r="0" b="0"/>
                  <wp:docPr id="181" name="Рисунок 39" descr="C:\Users\Lenovo\Desktop\New folder3\New folder (2)\bottom\Image 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C:\Users\Lenovo\Desktop\New folder3\New folder (2)\bottom\Image 0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000" cy="11004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1E75" w:rsidRPr="00751E75" w:rsidTr="00751E75">
        <w:tc>
          <w:tcPr>
            <w:tcW w:w="1276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48</w:t>
            </w:r>
          </w:p>
        </w:tc>
        <w:tc>
          <w:tcPr>
            <w:tcW w:w="1843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107</w:t>
            </w:r>
          </w:p>
        </w:tc>
        <w:tc>
          <w:tcPr>
            <w:tcW w:w="1559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250,</w:t>
            </w:r>
          </w:p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моноимп.14-16 нс</w:t>
            </w:r>
          </w:p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16 МВт</w:t>
            </w:r>
          </w:p>
        </w:tc>
        <w:tc>
          <w:tcPr>
            <w:tcW w:w="4962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76000" cy="1100494"/>
                  <wp:effectExtent l="19050" t="0" r="0" b="0"/>
                  <wp:docPr id="182" name="Рисунок 42" descr="C:\Users\Lenovo\Desktop\New folder3\New folder (2)\bottom\Image 08 (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C:\Users\Lenovo\Desktop\New folder3\New folder (2)\bottom\Image 08 (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000" cy="11004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51E75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76000" cy="1098237"/>
                  <wp:effectExtent l="19050" t="0" r="0" b="0"/>
                  <wp:docPr id="183" name="Рисунок 41" descr="C:\Users\Lenovo\Desktop\New folder3\New folder (2)\bottom\Image 0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C:\Users\Lenovo\Desktop\New folder3\New folder (2)\bottom\Image 0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000" cy="10982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1E75" w:rsidRPr="00751E75" w:rsidTr="00751E75">
        <w:tc>
          <w:tcPr>
            <w:tcW w:w="1276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66</w:t>
            </w:r>
          </w:p>
        </w:tc>
        <w:tc>
          <w:tcPr>
            <w:tcW w:w="1843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107</w:t>
            </w:r>
          </w:p>
        </w:tc>
        <w:tc>
          <w:tcPr>
            <w:tcW w:w="1559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250,</w:t>
            </w:r>
          </w:p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моноимп.</w:t>
            </w:r>
          </w:p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14-16 нс</w:t>
            </w:r>
          </w:p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16 МВт</w:t>
            </w:r>
          </w:p>
        </w:tc>
        <w:tc>
          <w:tcPr>
            <w:tcW w:w="4962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76000" cy="1100494"/>
                  <wp:effectExtent l="19050" t="0" r="0" b="0"/>
                  <wp:docPr id="184" name="Рисунок 44" descr="C:\Users\Lenovo\Desktop\New folder3\New folder (2)\bottom\Image 09 (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C:\Users\Lenovo\Desktop\New folder3\New folder (2)\bottom\Image 09 (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000" cy="11004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51E75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76000" cy="1100494"/>
                  <wp:effectExtent l="19050" t="0" r="0" b="0"/>
                  <wp:docPr id="185" name="Рисунок 43" descr="C:\Users\Lenovo\Desktop\New folder3\New folder (2)\bottom\Image 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C:\Users\Lenovo\Desktop\New folder3\New folder (2)\bottom\Image 0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000" cy="11004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1E75" w:rsidRPr="00751E75" w:rsidTr="00751E75">
        <w:tc>
          <w:tcPr>
            <w:tcW w:w="1276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lastRenderedPageBreak/>
              <w:t>60</w:t>
            </w:r>
          </w:p>
        </w:tc>
        <w:tc>
          <w:tcPr>
            <w:tcW w:w="1843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107</w:t>
            </w:r>
          </w:p>
        </w:tc>
        <w:tc>
          <w:tcPr>
            <w:tcW w:w="1559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250,</w:t>
            </w:r>
          </w:p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моноимп.</w:t>
            </w:r>
          </w:p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14-16 нс</w:t>
            </w:r>
          </w:p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16 МВт</w:t>
            </w:r>
          </w:p>
        </w:tc>
        <w:tc>
          <w:tcPr>
            <w:tcW w:w="4962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76000" cy="1100494"/>
                  <wp:effectExtent l="19050" t="0" r="0" b="0"/>
                  <wp:docPr id="186" name="Рисунок 46" descr="C:\Users\Lenovo\Desktop\New folder3\New folder (2)\bottom\Image 10 (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C:\Users\Lenovo\Desktop\New folder3\New folder (2)\bottom\Image 10 (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000" cy="11004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51E75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76000" cy="1100494"/>
                  <wp:effectExtent l="19050" t="0" r="0" b="0"/>
                  <wp:docPr id="187" name="Рисунок 45" descr="C:\Users\Lenovo\Desktop\New folder3\New folder (2)\bottom\Image 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C:\Users\Lenovo\Desktop\New folder3\New folder (2)\bottom\Image 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000" cy="11004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1E75" w:rsidRPr="00751E75" w:rsidTr="00751E75">
        <w:tc>
          <w:tcPr>
            <w:tcW w:w="1276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  <w:lang w:val="en-US"/>
              </w:rPr>
              <w:t>~</w:t>
            </w:r>
            <w:r w:rsidRPr="00751E75">
              <w:rPr>
                <w:sz w:val="28"/>
                <w:szCs w:val="28"/>
              </w:rPr>
              <w:t>25</w:t>
            </w:r>
          </w:p>
        </w:tc>
        <w:tc>
          <w:tcPr>
            <w:tcW w:w="1843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97</w:t>
            </w:r>
          </w:p>
        </w:tc>
        <w:tc>
          <w:tcPr>
            <w:tcW w:w="1559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250,</w:t>
            </w:r>
          </w:p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моноимп.,</w:t>
            </w:r>
          </w:p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14-16 нс</w:t>
            </w:r>
          </w:p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16 МВт</w:t>
            </w:r>
          </w:p>
        </w:tc>
        <w:tc>
          <w:tcPr>
            <w:tcW w:w="4962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 xml:space="preserve">Глубина </w:t>
            </w:r>
            <w:r w:rsidRPr="00751E75">
              <w:rPr>
                <w:sz w:val="28"/>
                <w:szCs w:val="28"/>
                <w:lang w:val="en-US"/>
              </w:rPr>
              <w:t xml:space="preserve">~85.6 </w:t>
            </w:r>
            <w:r w:rsidRPr="00751E75">
              <w:rPr>
                <w:sz w:val="28"/>
                <w:szCs w:val="28"/>
              </w:rPr>
              <w:t>мкм</w:t>
            </w:r>
            <w:r w:rsidRPr="00751E75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76000" cy="1100494"/>
                  <wp:effectExtent l="19050" t="0" r="0" b="0"/>
                  <wp:docPr id="188" name="Рисунок 47" descr="C:\Users\Lenovo\Desktop\New folder3\New folder (2)\bottom\Image 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C:\Users\Lenovo\Desktop\New folder3\New folder (2)\bottom\Image 0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000" cy="11004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1E75" w:rsidRPr="00751E75" w:rsidTr="00751E75">
        <w:tc>
          <w:tcPr>
            <w:tcW w:w="1276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2</w:t>
            </w:r>
          </w:p>
        </w:tc>
        <w:tc>
          <w:tcPr>
            <w:tcW w:w="1843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102</w:t>
            </w:r>
          </w:p>
        </w:tc>
        <w:tc>
          <w:tcPr>
            <w:tcW w:w="1559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700</w:t>
            </w:r>
          </w:p>
        </w:tc>
        <w:tc>
          <w:tcPr>
            <w:tcW w:w="4962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76000" cy="1096672"/>
                  <wp:effectExtent l="19050" t="0" r="0" b="0"/>
                  <wp:docPr id="189" name="Рисунок 49" descr="C:\Users\Lenovo\Desktop\New folder3\New folder (2)\bottom\Image 11 (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C:\Users\Lenovo\Desktop\New folder3\New folder (2)\bottom\Image 11 (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000" cy="10966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51E75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76000" cy="1096672"/>
                  <wp:effectExtent l="19050" t="0" r="0" b="0"/>
                  <wp:docPr id="190" name="Рисунок 48" descr="C:\Users\Lenovo\Desktop\New folder3\New folder (2)\bottom\Image 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C:\Users\Lenovo\Desktop\New folder3\New folder (2)\bottom\Image 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000" cy="10966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1E75" w:rsidRPr="00751E75" w:rsidTr="00751E75">
        <w:tc>
          <w:tcPr>
            <w:tcW w:w="1276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3</w:t>
            </w:r>
          </w:p>
        </w:tc>
        <w:tc>
          <w:tcPr>
            <w:tcW w:w="1843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102</w:t>
            </w:r>
          </w:p>
        </w:tc>
        <w:tc>
          <w:tcPr>
            <w:tcW w:w="1559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700</w:t>
            </w:r>
          </w:p>
        </w:tc>
        <w:tc>
          <w:tcPr>
            <w:tcW w:w="4962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76000" cy="1100494"/>
                  <wp:effectExtent l="19050" t="0" r="0" b="0"/>
                  <wp:docPr id="191" name="Рисунок 51" descr="C:\Users\Lenovo\Desktop\New folder3\New folder (2)\bottom\Image 12 (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C:\Users\Lenovo\Desktop\New folder3\New folder (2)\bottom\Image 12 (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000" cy="11004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51E75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76000" cy="1100494"/>
                  <wp:effectExtent l="19050" t="0" r="0" b="0"/>
                  <wp:docPr id="192" name="Рисунок 50" descr="C:\Users\Lenovo\Desktop\New folder3\New folder (2)\bottom\Image 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C:\Users\Lenovo\Desktop\New folder3\New folder (2)\bottom\Image 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000" cy="11004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1E75" w:rsidRPr="00751E75" w:rsidTr="00751E75">
        <w:tc>
          <w:tcPr>
            <w:tcW w:w="1276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3</w:t>
            </w:r>
          </w:p>
        </w:tc>
        <w:tc>
          <w:tcPr>
            <w:tcW w:w="1843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102</w:t>
            </w:r>
          </w:p>
        </w:tc>
        <w:tc>
          <w:tcPr>
            <w:tcW w:w="1559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700</w:t>
            </w:r>
          </w:p>
        </w:tc>
        <w:tc>
          <w:tcPr>
            <w:tcW w:w="4962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76000" cy="1100494"/>
                  <wp:effectExtent l="19050" t="0" r="0" b="0"/>
                  <wp:docPr id="193" name="Рисунок 53" descr="C:\Users\Lenovo\Desktop\New folder3\New folder (2)\bottom\Image 13 (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C:\Users\Lenovo\Desktop\New folder3\New folder (2)\bottom\Image 13 (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000" cy="11004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51E75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76000" cy="1100494"/>
                  <wp:effectExtent l="19050" t="0" r="0" b="0"/>
                  <wp:docPr id="194" name="Рисунок 52" descr="C:\Users\Lenovo\Desktop\New folder3\New folder (2)\bottom\Image 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C:\Users\Lenovo\Desktop\New folder3\New folder (2)\bottom\Image 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000" cy="11004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1E75" w:rsidRPr="00751E75" w:rsidTr="00751E75">
        <w:tc>
          <w:tcPr>
            <w:tcW w:w="1276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3</w:t>
            </w:r>
          </w:p>
        </w:tc>
        <w:tc>
          <w:tcPr>
            <w:tcW w:w="1843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102</w:t>
            </w:r>
          </w:p>
        </w:tc>
        <w:tc>
          <w:tcPr>
            <w:tcW w:w="1559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700</w:t>
            </w:r>
          </w:p>
        </w:tc>
        <w:tc>
          <w:tcPr>
            <w:tcW w:w="4962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76000" cy="1100494"/>
                  <wp:effectExtent l="19050" t="0" r="0" b="0"/>
                  <wp:docPr id="195" name="Рисунок 55" descr="C:\Users\Lenovo\Desktop\New folder3\New folder (2)\bottom\Image 14 (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C:\Users\Lenovo\Desktop\New folder3\New folder (2)\bottom\Image 14 (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000" cy="11004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51E75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76000" cy="1100494"/>
                  <wp:effectExtent l="19050" t="0" r="0" b="0"/>
                  <wp:docPr id="196" name="Рисунок 54" descr="C:\Users\Lenovo\Desktop\New folder3\New folder (2)\bottom\Image 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C:\Users\Lenovo\Desktop\New folder3\New folder (2)\bottom\Image 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000" cy="11004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1E75" w:rsidRPr="00751E75" w:rsidTr="00751E75">
        <w:tc>
          <w:tcPr>
            <w:tcW w:w="1276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3</w:t>
            </w:r>
          </w:p>
        </w:tc>
        <w:tc>
          <w:tcPr>
            <w:tcW w:w="1843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97</w:t>
            </w:r>
          </w:p>
        </w:tc>
        <w:tc>
          <w:tcPr>
            <w:tcW w:w="1559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700</w:t>
            </w:r>
          </w:p>
        </w:tc>
        <w:tc>
          <w:tcPr>
            <w:tcW w:w="4962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76000" cy="1100494"/>
                  <wp:effectExtent l="19050" t="0" r="0" b="0"/>
                  <wp:docPr id="197" name="Рисунок 57" descr="C:\Users\Lenovo\Desktop\New folder3\New folder (2)\bottom\Image 15 (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C:\Users\Lenovo\Desktop\New folder3\New folder (2)\bottom\Image 15 (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000" cy="11004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51E75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76000" cy="1100494"/>
                  <wp:effectExtent l="19050" t="0" r="0" b="0"/>
                  <wp:docPr id="198" name="Рисунок 56" descr="C:\Users\Lenovo\Desktop\New folder3\New folder (2)\bottom\Image 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C:\Users\Lenovo\Desktop\New folder3\New folder (2)\bottom\Image 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000" cy="11004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1E75" w:rsidRPr="00751E75" w:rsidTr="00751E75">
        <w:tc>
          <w:tcPr>
            <w:tcW w:w="1276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lastRenderedPageBreak/>
              <w:t>5</w:t>
            </w:r>
          </w:p>
        </w:tc>
        <w:tc>
          <w:tcPr>
            <w:tcW w:w="1843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97</w:t>
            </w:r>
          </w:p>
        </w:tc>
        <w:tc>
          <w:tcPr>
            <w:tcW w:w="1559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700</w:t>
            </w:r>
          </w:p>
        </w:tc>
        <w:tc>
          <w:tcPr>
            <w:tcW w:w="4962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76000" cy="1100494"/>
                  <wp:effectExtent l="19050" t="0" r="0" b="0"/>
                  <wp:docPr id="199" name="Рисунок 59" descr="C:\Users\Lenovo\Desktop\New folder3\New folder (2)\bottom\Image 16 (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C:\Users\Lenovo\Desktop\New folder3\New folder (2)\bottom\Image 16 (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000" cy="11004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51E75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76000" cy="1100494"/>
                  <wp:effectExtent l="19050" t="0" r="0" b="0"/>
                  <wp:docPr id="200" name="Рисунок 58" descr="C:\Users\Lenovo\Desktop\New folder3\New folder (2)\bottom\Image 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 descr="C:\Users\Lenovo\Desktop\New folder3\New folder (2)\bottom\Image 1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000" cy="11004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1E75" w:rsidRPr="00751E75" w:rsidTr="00751E75">
        <w:tc>
          <w:tcPr>
            <w:tcW w:w="1276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4</w:t>
            </w:r>
          </w:p>
        </w:tc>
        <w:tc>
          <w:tcPr>
            <w:tcW w:w="1843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97</w:t>
            </w:r>
          </w:p>
        </w:tc>
        <w:tc>
          <w:tcPr>
            <w:tcW w:w="1559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700</w:t>
            </w:r>
          </w:p>
        </w:tc>
        <w:tc>
          <w:tcPr>
            <w:tcW w:w="4962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76000" cy="1100494"/>
                  <wp:effectExtent l="19050" t="0" r="0" b="0"/>
                  <wp:docPr id="201" name="Рисунок 61" descr="C:\Users\Lenovo\Desktop\New folder3\New folder (2)\bottom\Image 17 (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 descr="C:\Users\Lenovo\Desktop\New folder3\New folder (2)\bottom\Image 17 (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000" cy="11004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51E75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76000" cy="1100494"/>
                  <wp:effectExtent l="19050" t="0" r="0" b="0"/>
                  <wp:docPr id="202" name="Рисунок 60" descr="C:\Users\Lenovo\Desktop\New folder3\New folder (2)\bottom\Image 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C:\Users\Lenovo\Desktop\New folder3\New folder (2)\bottom\Image 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000" cy="11004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1E75" w:rsidRPr="00751E75" w:rsidTr="00751E75">
        <w:tc>
          <w:tcPr>
            <w:tcW w:w="1276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8</w:t>
            </w:r>
          </w:p>
        </w:tc>
        <w:tc>
          <w:tcPr>
            <w:tcW w:w="1843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107</w:t>
            </w:r>
          </w:p>
        </w:tc>
        <w:tc>
          <w:tcPr>
            <w:tcW w:w="1559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700</w:t>
            </w:r>
          </w:p>
        </w:tc>
        <w:tc>
          <w:tcPr>
            <w:tcW w:w="4962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76000" cy="1100494"/>
                  <wp:effectExtent l="19050" t="0" r="0" b="0"/>
                  <wp:docPr id="203" name="Рисунок 63" descr="C:\Users\Lenovo\Desktop\New folder3\New folder (2)\bottom\Image 18 (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C:\Users\Lenovo\Desktop\New folder3\New folder (2)\bottom\Image 18 (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000" cy="11004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51E75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76000" cy="1100494"/>
                  <wp:effectExtent l="19050" t="0" r="0" b="0"/>
                  <wp:docPr id="204" name="Рисунок 62" descr="C:\Users\Lenovo\Desktop\New folder3\New folder (2)\bottom\Image 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 descr="C:\Users\Lenovo\Desktop\New folder3\New folder (2)\bottom\Image 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000" cy="11004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1E75" w:rsidRPr="00751E75" w:rsidTr="00751E75">
        <w:tc>
          <w:tcPr>
            <w:tcW w:w="1276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15</w:t>
            </w:r>
          </w:p>
        </w:tc>
        <w:tc>
          <w:tcPr>
            <w:tcW w:w="1843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107</w:t>
            </w:r>
          </w:p>
        </w:tc>
        <w:tc>
          <w:tcPr>
            <w:tcW w:w="1559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700</w:t>
            </w:r>
          </w:p>
        </w:tc>
        <w:tc>
          <w:tcPr>
            <w:tcW w:w="4962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76000" cy="1100494"/>
                  <wp:effectExtent l="19050" t="0" r="0" b="0"/>
                  <wp:docPr id="205" name="Рисунок 65" descr="C:\Users\Lenovo\Desktop\New folder3\New folder (2)\bottom\Image 19 (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 descr="C:\Users\Lenovo\Desktop\New folder3\New folder (2)\bottom\Image 19 (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000" cy="11004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51E75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76000" cy="1100494"/>
                  <wp:effectExtent l="19050" t="0" r="0" b="0"/>
                  <wp:docPr id="206" name="Рисунок 64" descr="C:\Users\Lenovo\Desktop\New folder3\New folder (2)\bottom\Image 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 descr="C:\Users\Lenovo\Desktop\New folder3\New folder (2)\bottom\Image 1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000" cy="11004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1E75" w:rsidRPr="00751E75" w:rsidTr="00751E75">
        <w:tc>
          <w:tcPr>
            <w:tcW w:w="1276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15</w:t>
            </w:r>
          </w:p>
        </w:tc>
        <w:tc>
          <w:tcPr>
            <w:tcW w:w="1843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107</w:t>
            </w:r>
          </w:p>
        </w:tc>
        <w:tc>
          <w:tcPr>
            <w:tcW w:w="1559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700</w:t>
            </w:r>
          </w:p>
        </w:tc>
        <w:tc>
          <w:tcPr>
            <w:tcW w:w="4962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76000" cy="1100494"/>
                  <wp:effectExtent l="19050" t="0" r="0" b="0"/>
                  <wp:docPr id="207" name="Рисунок 67" descr="C:\Users\Lenovo\Desktop\New folder3\New folder (2)\bottom\Image 20 (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 descr="C:\Users\Lenovo\Desktop\New folder3\New folder (2)\bottom\Image 20 (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000" cy="11004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51E75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76000" cy="1100494"/>
                  <wp:effectExtent l="19050" t="0" r="0" b="0"/>
                  <wp:docPr id="208" name="Рисунок 66" descr="C:\Users\Lenovo\Desktop\New folder3\New folder (2)\bottom\Image 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 descr="C:\Users\Lenovo\Desktop\New folder3\New folder (2)\bottom\Image 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000" cy="11004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1E75" w:rsidRPr="00751E75" w:rsidTr="00751E75">
        <w:tc>
          <w:tcPr>
            <w:tcW w:w="1276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12</w:t>
            </w:r>
          </w:p>
        </w:tc>
        <w:tc>
          <w:tcPr>
            <w:tcW w:w="1843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107</w:t>
            </w:r>
          </w:p>
        </w:tc>
        <w:tc>
          <w:tcPr>
            <w:tcW w:w="1559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700</w:t>
            </w:r>
          </w:p>
        </w:tc>
        <w:tc>
          <w:tcPr>
            <w:tcW w:w="4962" w:type="dxa"/>
            <w:vAlign w:val="center"/>
          </w:tcPr>
          <w:p w:rsidR="00751E75" w:rsidRPr="00751E75" w:rsidRDefault="00751E75" w:rsidP="00751E7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51E75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76000" cy="1100494"/>
                  <wp:effectExtent l="19050" t="0" r="0" b="0"/>
                  <wp:docPr id="209" name="Рисунок 69" descr="C:\Users\Lenovo\Desktop\New folder3\New folder (2)\bottom\Image 21 (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 descr="C:\Users\Lenovo\Desktop\New folder3\New folder (2)\bottom\Image 21 (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000" cy="11004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51E75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76000" cy="1100494"/>
                  <wp:effectExtent l="19050" t="0" r="0" b="0"/>
                  <wp:docPr id="210" name="Рисунок 68" descr="C:\Users\Lenovo\Desktop\New folder3\New folder (2)\bottom\Image 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C:\Users\Lenovo\Desktop\New folder3\New folder (2)\bottom\Image 2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000" cy="11004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51E75" w:rsidRDefault="00751E75" w:rsidP="00751E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51E75" w:rsidRDefault="00751E75" w:rsidP="00751E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51E75" w:rsidRDefault="00751E75" w:rsidP="00751E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51E75" w:rsidRDefault="00751E75" w:rsidP="00751E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51E75" w:rsidRPr="00751E75" w:rsidRDefault="00751E75" w:rsidP="00751E75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751E75">
        <w:rPr>
          <w:rFonts w:ascii="Times New Roman" w:hAnsi="Times New Roman" w:cs="Times New Roman"/>
          <w:sz w:val="28"/>
          <w:szCs w:val="28"/>
        </w:rPr>
        <w:lastRenderedPageBreak/>
        <w:t>Далее была пробита серия сквозных отверстий глубиной от 4 мм до 6,5 мм,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51E75">
        <w:rPr>
          <w:rFonts w:ascii="Times New Roman" w:hAnsi="Times New Roman" w:cs="Times New Roman"/>
          <w:sz w:val="28"/>
          <w:szCs w:val="28"/>
        </w:rPr>
        <w:t xml:space="preserve">в режиме модулированной добротности </w:t>
      </w:r>
      <w:r w:rsidRPr="00751E75">
        <w:rPr>
          <w:rFonts w:ascii="Times New Roman" w:hAnsi="Times New Roman" w:cs="Times New Roman"/>
          <w:sz w:val="28"/>
          <w:szCs w:val="28"/>
          <w:lang w:val="en-US"/>
        </w:rPr>
        <w:t>E</w:t>
      </w:r>
      <w:r w:rsidRPr="00751E75">
        <w:rPr>
          <w:rFonts w:ascii="Times New Roman" w:hAnsi="Times New Roman" w:cs="Times New Roman"/>
          <w:sz w:val="28"/>
          <w:szCs w:val="28"/>
        </w:rPr>
        <w:softHyphen/>
      </w:r>
      <w:r w:rsidRPr="00751E75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avr</w:t>
      </w:r>
      <w:r w:rsidRPr="00751E75">
        <w:rPr>
          <w:rFonts w:ascii="Times New Roman" w:hAnsi="Times New Roman" w:cs="Times New Roman"/>
          <w:sz w:val="28"/>
          <w:szCs w:val="28"/>
          <w:vertAlign w:val="subscript"/>
        </w:rPr>
        <w:softHyphen/>
      </w:r>
      <w:r w:rsidRPr="00751E75">
        <w:rPr>
          <w:rFonts w:ascii="Times New Roman" w:hAnsi="Times New Roman" w:cs="Times New Roman"/>
          <w:sz w:val="28"/>
          <w:szCs w:val="28"/>
        </w:rPr>
        <w:t>=0.65±0.1 Дж,</w:t>
      </w:r>
      <m:oMath>
        <m:sSubSup>
          <m:sSubSup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</w:rPr>
              <m:t>E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min</m:t>
            </m:r>
          </m:sub>
          <m:sup>
            <m:r>
              <w:rPr>
                <w:rFonts w:ascii="Cambria Math" w:hAnsi="Times New Roman" w:cs="Times New Roman"/>
                <w:sz w:val="28"/>
                <w:szCs w:val="28"/>
              </w:rPr>
              <m:t>200</m:t>
            </m:r>
          </m:sup>
        </m:sSubSup>
        <m:r>
          <w:rPr>
            <w:rFonts w:ascii="Cambria Math" w:hAnsi="Times New Roman" w:cs="Times New Roman"/>
            <w:sz w:val="28"/>
            <w:szCs w:val="28"/>
          </w:rPr>
          <m:t>=0.38</m:t>
        </m:r>
      </m:oMath>
      <w:r w:rsidRPr="00751E75">
        <w:rPr>
          <w:rFonts w:ascii="Times New Roman" w:eastAsiaTheme="minorEastAsia" w:hAnsi="Times New Roman" w:cs="Times New Roman"/>
          <w:sz w:val="28"/>
          <w:szCs w:val="28"/>
        </w:rPr>
        <w:t xml:space="preserve">Дж, </w:t>
      </w:r>
      <m:oMath>
        <m:sSubSup>
          <m:sSubSup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</w:rPr>
              <m:t>E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max</m:t>
            </m:r>
          </m:sub>
          <m:sup>
            <m:r>
              <w:rPr>
                <w:rFonts w:ascii="Cambria Math" w:hAnsi="Times New Roman" w:cs="Times New Roman"/>
                <w:sz w:val="28"/>
                <w:szCs w:val="28"/>
              </w:rPr>
              <m:t>200</m:t>
            </m:r>
          </m:sup>
        </m:sSubSup>
        <m:r>
          <w:rPr>
            <w:rFonts w:ascii="Cambria Math" w:hAnsi="Times New Roman" w:cs="Times New Roman"/>
            <w:sz w:val="28"/>
            <w:szCs w:val="28"/>
          </w:rPr>
          <m:t>=0.73</m:t>
        </m:r>
      </m:oMath>
      <w:r w:rsidRPr="00751E75">
        <w:rPr>
          <w:rFonts w:ascii="Times New Roman" w:eastAsiaTheme="minorEastAsia" w:hAnsi="Times New Roman" w:cs="Times New Roman"/>
          <w:sz w:val="28"/>
          <w:szCs w:val="28"/>
        </w:rPr>
        <w:t>Дж, 100 нс, 40 кВт пиковой мощности.</w:t>
      </w:r>
    </w:p>
    <w:p w:rsidR="00751E75" w:rsidRPr="00751E75" w:rsidRDefault="00751E75" w:rsidP="00751E75">
      <w:pPr>
        <w:spacing w:after="0"/>
        <w:jc w:val="center"/>
        <w:rPr>
          <w:rFonts w:ascii="Times New Roman" w:hAnsi="Times New Roman" w:cs="Times New Roman"/>
        </w:rPr>
      </w:pPr>
      <w:r w:rsidRPr="00751E75">
        <w:rPr>
          <w:rFonts w:ascii="Times New Roman" w:hAnsi="Times New Roman" w:cs="Times New Roman"/>
          <w:sz w:val="28"/>
          <w:szCs w:val="28"/>
        </w:rPr>
        <w:object w:dxaOrig="6508" w:dyaOrig="456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8" type="#_x0000_t75" style="width:281.4pt;height:198pt" o:ole="">
            <v:imagedata r:id="rId67" o:title=""/>
          </v:shape>
          <o:OLEObject Type="Embed" ProgID="Origin50.Graph" ShapeID="_x0000_i1028" DrawAspect="Content" ObjectID="_1574824452" r:id="rId68"/>
        </w:object>
      </w:r>
    </w:p>
    <w:tbl>
      <w:tblPr>
        <w:tblStyle w:val="aa"/>
        <w:tblW w:w="10348" w:type="dxa"/>
        <w:tblInd w:w="-459" w:type="dxa"/>
        <w:tblLook w:val="04A0"/>
      </w:tblPr>
      <w:tblGrid>
        <w:gridCol w:w="2410"/>
        <w:gridCol w:w="2977"/>
        <w:gridCol w:w="4961"/>
      </w:tblGrid>
      <w:tr w:rsidR="00751E75" w:rsidTr="00751E75">
        <w:tc>
          <w:tcPr>
            <w:tcW w:w="2410" w:type="dxa"/>
            <w:vAlign w:val="center"/>
          </w:tcPr>
          <w:p w:rsidR="00751E75" w:rsidRDefault="00751E75" w:rsidP="00751E7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Пробито за .. имп</w:t>
            </w:r>
          </w:p>
        </w:tc>
        <w:tc>
          <w:tcPr>
            <w:tcW w:w="2977" w:type="dxa"/>
            <w:vAlign w:val="center"/>
          </w:tcPr>
          <w:p w:rsidR="00751E75" w:rsidRDefault="00751E75" w:rsidP="00751E7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Ширина пластины, мм</w:t>
            </w:r>
          </w:p>
        </w:tc>
        <w:tc>
          <w:tcPr>
            <w:tcW w:w="4961" w:type="dxa"/>
            <w:vAlign w:val="center"/>
          </w:tcPr>
          <w:p w:rsidR="00751E75" w:rsidRDefault="00751E75" w:rsidP="00751E7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Отверстие</w:t>
            </w:r>
          </w:p>
        </w:tc>
      </w:tr>
      <w:tr w:rsidR="00751E75" w:rsidTr="00751E75">
        <w:tc>
          <w:tcPr>
            <w:tcW w:w="2410" w:type="dxa"/>
            <w:vAlign w:val="center"/>
          </w:tcPr>
          <w:p w:rsidR="00751E75" w:rsidRDefault="00751E75" w:rsidP="00751E75">
            <w:pPr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15</w:t>
            </w:r>
          </w:p>
        </w:tc>
        <w:tc>
          <w:tcPr>
            <w:tcW w:w="2977" w:type="dxa"/>
            <w:vAlign w:val="center"/>
          </w:tcPr>
          <w:p w:rsidR="00751E75" w:rsidRDefault="00751E75" w:rsidP="00751E75">
            <w:pPr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>,</w:t>
            </w:r>
            <w:r w:rsidRPr="00751E75">
              <w:rPr>
                <w:sz w:val="28"/>
                <w:szCs w:val="28"/>
              </w:rPr>
              <w:t>8</w:t>
            </w:r>
          </w:p>
        </w:tc>
        <w:tc>
          <w:tcPr>
            <w:tcW w:w="4961" w:type="dxa"/>
            <w:vAlign w:val="center"/>
          </w:tcPr>
          <w:p w:rsidR="00751E75" w:rsidRDefault="00751E75" w:rsidP="00751E75">
            <w:pPr>
              <w:jc w:val="center"/>
              <w:rPr>
                <w:sz w:val="28"/>
                <w:szCs w:val="28"/>
              </w:rPr>
            </w:pPr>
            <w:r w:rsidRPr="00751E75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51250" cy="1080000"/>
                  <wp:effectExtent l="19050" t="0" r="0" b="0"/>
                  <wp:docPr id="211" name="Рисунок 5" descr="E:\_\KNIFE2\Image 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E:\_\KNIFE2\Image 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125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51E75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51250" cy="1080000"/>
                  <wp:effectExtent l="19050" t="0" r="0" b="0"/>
                  <wp:docPr id="212" name="Рисунок 10" descr="E:\_\KNIFE2\BACK\Image 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E:\_\KNIFE2\BACK\Image 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125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1E75" w:rsidTr="00751E75">
        <w:tc>
          <w:tcPr>
            <w:tcW w:w="2410" w:type="dxa"/>
            <w:vAlign w:val="center"/>
          </w:tcPr>
          <w:p w:rsidR="00751E75" w:rsidRDefault="00751E75" w:rsidP="00751E75">
            <w:pPr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  <w:lang w:val="en-US"/>
              </w:rPr>
              <w:t>100</w:t>
            </w:r>
          </w:p>
        </w:tc>
        <w:tc>
          <w:tcPr>
            <w:tcW w:w="2977" w:type="dxa"/>
            <w:vAlign w:val="center"/>
          </w:tcPr>
          <w:p w:rsidR="00751E75" w:rsidRDefault="00751E75" w:rsidP="00751E75">
            <w:pPr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4.3</w:t>
            </w:r>
          </w:p>
        </w:tc>
        <w:tc>
          <w:tcPr>
            <w:tcW w:w="4961" w:type="dxa"/>
            <w:vAlign w:val="center"/>
          </w:tcPr>
          <w:p w:rsidR="00751E75" w:rsidRDefault="00751E75" w:rsidP="00751E75">
            <w:pPr>
              <w:jc w:val="center"/>
              <w:rPr>
                <w:sz w:val="28"/>
                <w:szCs w:val="28"/>
              </w:rPr>
            </w:pPr>
            <w:r w:rsidRPr="00751E75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31370" cy="1080000"/>
                  <wp:effectExtent l="19050" t="0" r="0" b="0"/>
                  <wp:docPr id="222" name="Рисунок 1" descr="E:\_\KNIFE2\Image 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E:\_\KNIFE2\Image 0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137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51E75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31370" cy="1080000"/>
                  <wp:effectExtent l="19050" t="0" r="0" b="0"/>
                  <wp:docPr id="223" name="Рисунок 6" descr="E:\_\KNIFE2\BACK\Image 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E:\_\KNIFE2\BACK\Image 0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137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1E75" w:rsidTr="00751E75">
        <w:tc>
          <w:tcPr>
            <w:tcW w:w="2410" w:type="dxa"/>
            <w:vAlign w:val="center"/>
          </w:tcPr>
          <w:p w:rsidR="00751E75" w:rsidRDefault="00751E75" w:rsidP="00751E75">
            <w:pPr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103</w:t>
            </w:r>
          </w:p>
        </w:tc>
        <w:tc>
          <w:tcPr>
            <w:tcW w:w="2977" w:type="dxa"/>
            <w:vAlign w:val="center"/>
          </w:tcPr>
          <w:p w:rsidR="00751E75" w:rsidRDefault="00751E75" w:rsidP="00751E75">
            <w:pPr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4</w:t>
            </w:r>
            <w:r>
              <w:rPr>
                <w:sz w:val="28"/>
                <w:szCs w:val="28"/>
              </w:rPr>
              <w:t>,</w:t>
            </w:r>
            <w:r w:rsidRPr="00751E75">
              <w:rPr>
                <w:sz w:val="28"/>
                <w:szCs w:val="28"/>
                <w:lang w:val="en-US"/>
              </w:rPr>
              <w:t>6</w:t>
            </w:r>
          </w:p>
        </w:tc>
        <w:tc>
          <w:tcPr>
            <w:tcW w:w="4961" w:type="dxa"/>
            <w:vAlign w:val="center"/>
          </w:tcPr>
          <w:p w:rsidR="00751E75" w:rsidRDefault="00751E75" w:rsidP="00751E75">
            <w:pPr>
              <w:jc w:val="center"/>
              <w:rPr>
                <w:sz w:val="28"/>
                <w:szCs w:val="28"/>
              </w:rPr>
            </w:pPr>
            <w:r w:rsidRPr="00751E75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41241" cy="1080000"/>
                  <wp:effectExtent l="19050" t="0" r="6559" b="0"/>
                  <wp:docPr id="224" name="Рисунок 4" descr="E:\_\KNIFE2\Image 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E:\_\KNIFE2\Image 0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1241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51E75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31370" cy="1080000"/>
                  <wp:effectExtent l="19050" t="0" r="0" b="0"/>
                  <wp:docPr id="225" name="Рисунок 9" descr="E:\_\KNIFE2\BACK\Image 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E:\_\KNIFE2\BACK\Image 0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137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1E75" w:rsidTr="00751E75">
        <w:tc>
          <w:tcPr>
            <w:tcW w:w="2410" w:type="dxa"/>
            <w:vAlign w:val="center"/>
          </w:tcPr>
          <w:p w:rsidR="00751E75" w:rsidRDefault="00751E75" w:rsidP="00751E75">
            <w:pPr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262</w:t>
            </w:r>
          </w:p>
        </w:tc>
        <w:tc>
          <w:tcPr>
            <w:tcW w:w="2977" w:type="dxa"/>
            <w:vAlign w:val="center"/>
          </w:tcPr>
          <w:p w:rsidR="00751E75" w:rsidRDefault="00751E75" w:rsidP="00751E75">
            <w:pPr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6,2</w:t>
            </w:r>
          </w:p>
        </w:tc>
        <w:tc>
          <w:tcPr>
            <w:tcW w:w="4961" w:type="dxa"/>
            <w:vAlign w:val="center"/>
          </w:tcPr>
          <w:p w:rsidR="00751E75" w:rsidRDefault="00751E75" w:rsidP="00751E75">
            <w:pPr>
              <w:jc w:val="center"/>
              <w:rPr>
                <w:sz w:val="28"/>
                <w:szCs w:val="28"/>
              </w:rPr>
            </w:pPr>
            <w:r w:rsidRPr="00751E75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31370" cy="1080000"/>
                  <wp:effectExtent l="19050" t="0" r="0" b="0"/>
                  <wp:docPr id="226" name="Рисунок 3" descr="E:\_\KNIFE2\Image 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E:\_\KNIFE2\Image 0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137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51E75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31370" cy="1080000"/>
                  <wp:effectExtent l="19050" t="0" r="0" b="0"/>
                  <wp:docPr id="227" name="Рисунок 8" descr="E:\_\KNIFE2\BACK\Image 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E:\_\KNIFE2\BACK\Image 0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137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1E75" w:rsidTr="00751E75">
        <w:tc>
          <w:tcPr>
            <w:tcW w:w="2410" w:type="dxa"/>
            <w:vAlign w:val="center"/>
          </w:tcPr>
          <w:p w:rsidR="00751E75" w:rsidRDefault="00751E75" w:rsidP="00751E75">
            <w:pPr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  <w:lang w:val="en-US"/>
              </w:rPr>
              <w:t>4140</w:t>
            </w:r>
          </w:p>
        </w:tc>
        <w:tc>
          <w:tcPr>
            <w:tcW w:w="2977" w:type="dxa"/>
            <w:vAlign w:val="center"/>
          </w:tcPr>
          <w:p w:rsidR="00751E75" w:rsidRDefault="00751E75" w:rsidP="00751E75">
            <w:pPr>
              <w:jc w:val="center"/>
              <w:rPr>
                <w:sz w:val="28"/>
                <w:szCs w:val="28"/>
              </w:rPr>
            </w:pPr>
            <w:r w:rsidRPr="00751E75">
              <w:rPr>
                <w:sz w:val="28"/>
                <w:szCs w:val="28"/>
              </w:rPr>
              <w:t>6,8</w:t>
            </w:r>
          </w:p>
        </w:tc>
        <w:tc>
          <w:tcPr>
            <w:tcW w:w="4961" w:type="dxa"/>
            <w:vAlign w:val="center"/>
          </w:tcPr>
          <w:p w:rsidR="00751E75" w:rsidRDefault="00751E75" w:rsidP="00751E75">
            <w:pPr>
              <w:jc w:val="center"/>
              <w:rPr>
                <w:sz w:val="28"/>
                <w:szCs w:val="28"/>
              </w:rPr>
            </w:pPr>
            <w:r w:rsidRPr="00751E75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31370" cy="1080000"/>
                  <wp:effectExtent l="19050" t="0" r="0" b="0"/>
                  <wp:docPr id="228" name="Рисунок 2" descr="E:\_\KNIFE2\Image 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E:\_\KNIFE2\Image 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137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51E75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31370" cy="1080000"/>
                  <wp:effectExtent l="19050" t="0" r="0" b="0"/>
                  <wp:docPr id="229" name="Рисунок 7" descr="E:\_\KNIFE2\BACK\Image 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E:\_\KNIFE2\BACK\Image 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137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51E75" w:rsidRPr="00751E75" w:rsidRDefault="00751E75" w:rsidP="00751E75">
      <w:pPr>
        <w:tabs>
          <w:tab w:val="left" w:pos="284"/>
        </w:tabs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751E75">
        <w:rPr>
          <w:rFonts w:ascii="Times New Roman" w:hAnsi="Times New Roman" w:cs="Times New Roman"/>
          <w:sz w:val="28"/>
          <w:szCs w:val="28"/>
        </w:rPr>
        <w:lastRenderedPageBreak/>
        <w:t>Далее в процессе испытания использовались 3 лезвия шириной 0,4 мм, совмещенные в плотную стопку. Таким образом осуществлялся контроль отверстия в поперечном сечении, и проверялась возможность отделения верхнего (оплавленного) слоя от изделия после конца сверления. Во всех испытаниях образцы находились в фокусе линзы (102 мм).</w:t>
      </w:r>
      <w:r>
        <w:rPr>
          <w:rFonts w:ascii="Times New Roman" w:hAnsi="Times New Roman" w:cs="Times New Roman"/>
          <w:sz w:val="28"/>
          <w:szCs w:val="28"/>
        </w:rPr>
        <w:t xml:space="preserve"> Первый снимок – входное отверстие, второй – выходное отверстие. Нумерация слоев ведется относительно порядка их прохода излучением.</w:t>
      </w:r>
    </w:p>
    <w:p w:rsidR="00751E75" w:rsidRPr="00751E75" w:rsidRDefault="00751E75" w:rsidP="00751E75">
      <w:pPr>
        <w:pStyle w:val="a7"/>
        <w:numPr>
          <w:ilvl w:val="0"/>
          <w:numId w:val="1"/>
        </w:numPr>
        <w:tabs>
          <w:tab w:val="left" w:pos="284"/>
        </w:tabs>
        <w:spacing w:after="0" w:line="360" w:lineRule="auto"/>
        <w:ind w:left="0" w:firstLine="284"/>
        <w:jc w:val="both"/>
        <w:rPr>
          <w:rFonts w:ascii="Times New Roman" w:hAnsi="Times New Roman" w:cs="Times New Roman"/>
          <w:sz w:val="28"/>
          <w:szCs w:val="28"/>
          <w:vertAlign w:val="subscript"/>
        </w:rPr>
      </w:pPr>
      <w:r w:rsidRPr="00751E75">
        <w:rPr>
          <w:rFonts w:ascii="Times New Roman" w:hAnsi="Times New Roman" w:cs="Times New Roman"/>
          <w:sz w:val="28"/>
          <w:szCs w:val="28"/>
        </w:rPr>
        <w:t xml:space="preserve">Свободная генерация, </w:t>
      </w:r>
      <w:r w:rsidRPr="00751E75">
        <w:rPr>
          <w:rFonts w:ascii="Times New Roman" w:hAnsi="Times New Roman" w:cs="Times New Roman"/>
          <w:sz w:val="28"/>
          <w:szCs w:val="28"/>
          <w:lang w:val="en-US"/>
        </w:rPr>
        <w:t>E</w:t>
      </w:r>
      <w:r w:rsidRPr="00751E75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avr</w:t>
      </w:r>
      <w:r w:rsidRPr="00751E75">
        <w:rPr>
          <w:rFonts w:ascii="Times New Roman" w:hAnsi="Times New Roman" w:cs="Times New Roman"/>
          <w:sz w:val="28"/>
          <w:szCs w:val="28"/>
        </w:rPr>
        <w:t>=947±8 мДж, пробито за 2 импульса.</w:t>
      </w:r>
    </w:p>
    <w:p w:rsidR="00751E75" w:rsidRPr="00751E75" w:rsidRDefault="00751E75" w:rsidP="00751E75">
      <w:pPr>
        <w:pStyle w:val="a7"/>
        <w:tabs>
          <w:tab w:val="left" w:pos="284"/>
        </w:tabs>
        <w:spacing w:after="0" w:line="360" w:lineRule="auto"/>
        <w:ind w:left="0" w:firstLine="284"/>
        <w:jc w:val="center"/>
        <w:rPr>
          <w:rFonts w:ascii="Times New Roman" w:hAnsi="Times New Roman" w:cs="Times New Roman"/>
          <w:sz w:val="28"/>
          <w:szCs w:val="28"/>
        </w:rPr>
      </w:pPr>
      <w:r w:rsidRPr="00751E75">
        <w:rPr>
          <w:rFonts w:ascii="Times New Roman" w:hAnsi="Times New Roman" w:cs="Times New Roman"/>
          <w:sz w:val="28"/>
          <w:szCs w:val="28"/>
        </w:rPr>
        <w:object w:dxaOrig="6735" w:dyaOrig="4763">
          <v:shape id="_x0000_i1025" type="#_x0000_t75" style="width:180pt;height:127.2pt" o:ole="">
            <v:imagedata r:id="rId79" o:title=""/>
          </v:shape>
          <o:OLEObject Type="Embed" ProgID="Origin50.Graph" ShapeID="_x0000_i1025" DrawAspect="Content" ObjectID="_1574824453" r:id="rId80"/>
        </w:object>
      </w:r>
    </w:p>
    <w:p w:rsidR="00751E75" w:rsidRPr="00751E75" w:rsidRDefault="00751E75" w:rsidP="00751E75">
      <w:pPr>
        <w:tabs>
          <w:tab w:val="left" w:pos="284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vertAlign w:val="subscript"/>
        </w:rPr>
      </w:pPr>
      <w:r w:rsidRPr="00751E75">
        <w:rPr>
          <w:rFonts w:ascii="Times New Roman" w:hAnsi="Times New Roman" w:cs="Times New Roman"/>
          <w:sz w:val="28"/>
          <w:szCs w:val="28"/>
        </w:rPr>
        <w:t>489 пичков по уровню 20 %, средняя длительность пичк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751E75">
        <w:rPr>
          <w:rFonts w:ascii="Times New Roman" w:hAnsi="Times New Roman" w:cs="Times New Roman"/>
          <w:sz w:val="28"/>
          <w:szCs w:val="28"/>
        </w:rPr>
        <w:t xml:space="preserve"> </w:t>
      </w:r>
      <w:r w:rsidRPr="00751E75">
        <w:rPr>
          <w:rFonts w:ascii="Times New Roman" w:hAnsi="Times New Roman" w:cs="Times New Roman"/>
          <w:sz w:val="28"/>
          <w:szCs w:val="28"/>
          <w:lang w:val="en-US"/>
        </w:rPr>
        <w:t>t</w:t>
      </w:r>
      <w:r w:rsidRPr="00751E75">
        <w:rPr>
          <w:rFonts w:ascii="Times New Roman" w:hAnsi="Times New Roman" w:cs="Times New Roman"/>
          <w:sz w:val="28"/>
          <w:szCs w:val="28"/>
        </w:rPr>
        <w:t xml:space="preserve"> = 265 нс, </w:t>
      </w:r>
      <w:r w:rsidRPr="00751E75">
        <w:rPr>
          <w:rFonts w:ascii="Times New Roman" w:hAnsi="Times New Roman" w:cs="Times New Roman"/>
          <w:sz w:val="28"/>
          <w:szCs w:val="28"/>
          <w:lang w:val="en-US"/>
        </w:rPr>
        <w:t>std</w:t>
      </w:r>
      <w:r w:rsidRPr="00751E75">
        <w:rPr>
          <w:rFonts w:ascii="Times New Roman" w:hAnsi="Times New Roman" w:cs="Times New Roman"/>
          <w:sz w:val="28"/>
          <w:szCs w:val="28"/>
        </w:rPr>
        <w:t>= 260 нс, 7 кВт</w:t>
      </w:r>
    </w:p>
    <w:p w:rsidR="00751E75" w:rsidRDefault="00751E75" w:rsidP="00751E75">
      <w:pPr>
        <w:pStyle w:val="a7"/>
        <w:tabs>
          <w:tab w:val="left" w:pos="284"/>
        </w:tabs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751E7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440000" cy="1077717"/>
            <wp:effectExtent l="19050" t="0" r="7800" b="0"/>
            <wp:docPr id="1" name="Рисунок 1" descr="D:\понч\SANDWICH\FIR1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понч\SANDWICH\FIR1F.jpg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000" cy="10777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51E7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440000" cy="1083805"/>
            <wp:effectExtent l="19050" t="0" r="7800" b="0"/>
            <wp:docPr id="2" name="Рисунок 2" descr="D:\понч\SANDWICH\FIR1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понч\SANDWICH\FIR1B.jpg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000" cy="1083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1E75" w:rsidRPr="00751E75" w:rsidRDefault="00751E75" w:rsidP="00751E75">
      <w:pPr>
        <w:pStyle w:val="a7"/>
        <w:tabs>
          <w:tab w:val="left" w:pos="284"/>
        </w:tabs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  <w:szCs w:val="28"/>
          <w:vertAlign w:val="subscript"/>
        </w:rPr>
      </w:pPr>
      <w:r>
        <w:rPr>
          <w:rFonts w:ascii="Times New Roman" w:hAnsi="Times New Roman" w:cs="Times New Roman"/>
          <w:sz w:val="28"/>
          <w:szCs w:val="28"/>
        </w:rPr>
        <w:t xml:space="preserve">Рис. 70 и 71. </w:t>
      </w:r>
      <w:r w:rsidRPr="00751E75">
        <w:rPr>
          <w:rFonts w:ascii="Times New Roman" w:hAnsi="Times New Roman" w:cs="Times New Roman"/>
          <w:sz w:val="28"/>
          <w:szCs w:val="28"/>
        </w:rPr>
        <w:t>Первый слой</w:t>
      </w:r>
    </w:p>
    <w:p w:rsidR="00751E75" w:rsidRDefault="00751E75" w:rsidP="00751E75">
      <w:pPr>
        <w:pStyle w:val="a7"/>
        <w:tabs>
          <w:tab w:val="left" w:pos="284"/>
        </w:tabs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751E7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440000" cy="1083805"/>
            <wp:effectExtent l="19050" t="0" r="7800" b="0"/>
            <wp:docPr id="3" name="Рисунок 3" descr="D:\понч\SANDWICH\SEC1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понч\SANDWICH\SEC1F.jpg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000" cy="1083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51E7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440000" cy="1083392"/>
            <wp:effectExtent l="19050" t="0" r="7800" b="0"/>
            <wp:docPr id="4" name="Рисунок 4" descr="D:\понч\SANDWICH\SEC1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понч\SANDWICH\SEC1B.jpg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000" cy="10833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1E75" w:rsidRPr="00751E75" w:rsidRDefault="00751E75" w:rsidP="00751E75">
      <w:pPr>
        <w:pStyle w:val="a7"/>
        <w:tabs>
          <w:tab w:val="left" w:pos="284"/>
        </w:tabs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72 и 73.</w:t>
      </w:r>
      <w:r w:rsidRPr="00751E75">
        <w:rPr>
          <w:rFonts w:ascii="Times New Roman" w:hAnsi="Times New Roman" w:cs="Times New Roman"/>
          <w:sz w:val="28"/>
          <w:szCs w:val="28"/>
        </w:rPr>
        <w:t xml:space="preserve"> Второй слой</w:t>
      </w:r>
    </w:p>
    <w:p w:rsidR="00751E75" w:rsidRDefault="00751E75" w:rsidP="00751E75">
      <w:pPr>
        <w:pStyle w:val="a7"/>
        <w:tabs>
          <w:tab w:val="left" w:pos="284"/>
        </w:tabs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751E75">
        <w:rPr>
          <w:rFonts w:ascii="Times New Roman" w:hAnsi="Times New Roman" w:cs="Times New Roman"/>
          <w:noProof/>
          <w:sz w:val="28"/>
          <w:szCs w:val="28"/>
          <w:vertAlign w:val="subscript"/>
          <w:lang w:eastAsia="ru-RU"/>
        </w:rPr>
        <w:drawing>
          <wp:inline distT="0" distB="0" distL="0" distR="0">
            <wp:extent cx="1440000" cy="1083392"/>
            <wp:effectExtent l="19050" t="0" r="7800" b="0"/>
            <wp:docPr id="6" name="Рисунок 6" descr="D:\понч\SANDWICH\THI1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понч\SANDWICH\THI1F.jpg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000" cy="10833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51E75">
        <w:rPr>
          <w:rFonts w:ascii="Times New Roman" w:hAnsi="Times New Roman" w:cs="Times New Roman"/>
          <w:noProof/>
          <w:sz w:val="28"/>
          <w:szCs w:val="28"/>
          <w:vertAlign w:val="subscript"/>
          <w:lang w:eastAsia="ru-RU"/>
        </w:rPr>
        <w:drawing>
          <wp:inline distT="0" distB="0" distL="0" distR="0">
            <wp:extent cx="1440000" cy="1083392"/>
            <wp:effectExtent l="19050" t="0" r="7800" b="0"/>
            <wp:docPr id="5" name="Рисунок 5" descr="D:\понч\SANDWICH\THI1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понч\SANDWICH\THI1B.jpg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000" cy="10833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1E75" w:rsidRPr="00751E75" w:rsidRDefault="00751E75" w:rsidP="00751E75">
      <w:pPr>
        <w:pStyle w:val="a7"/>
        <w:tabs>
          <w:tab w:val="left" w:pos="284"/>
        </w:tabs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Рис. 74 и 75. </w:t>
      </w:r>
      <w:r w:rsidRPr="00751E75">
        <w:rPr>
          <w:rFonts w:ascii="Times New Roman" w:hAnsi="Times New Roman" w:cs="Times New Roman"/>
          <w:sz w:val="28"/>
          <w:szCs w:val="28"/>
        </w:rPr>
        <w:t>Третий слой</w:t>
      </w:r>
    </w:p>
    <w:p w:rsidR="00751E75" w:rsidRPr="00751E75" w:rsidRDefault="00751E75" w:rsidP="00751E75">
      <w:pPr>
        <w:pStyle w:val="a7"/>
        <w:numPr>
          <w:ilvl w:val="0"/>
          <w:numId w:val="1"/>
        </w:numPr>
        <w:tabs>
          <w:tab w:val="left" w:pos="284"/>
        </w:tabs>
        <w:spacing w:after="0" w:line="360" w:lineRule="auto"/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751E75">
        <w:rPr>
          <w:rFonts w:ascii="Times New Roman" w:hAnsi="Times New Roman" w:cs="Times New Roman"/>
          <w:sz w:val="28"/>
          <w:szCs w:val="28"/>
        </w:rPr>
        <w:lastRenderedPageBreak/>
        <w:t xml:space="preserve">Модуляция добротности, </w:t>
      </w:r>
      <w:r w:rsidRPr="00751E75">
        <w:rPr>
          <w:rFonts w:ascii="Times New Roman" w:hAnsi="Times New Roman" w:cs="Times New Roman"/>
          <w:sz w:val="28"/>
          <w:szCs w:val="28"/>
          <w:lang w:val="en-US"/>
        </w:rPr>
        <w:t>E</w:t>
      </w:r>
      <w:r w:rsidRPr="00751E75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avr</w:t>
      </w:r>
      <w:r w:rsidRPr="00751E75">
        <w:rPr>
          <w:rFonts w:ascii="Times New Roman" w:hAnsi="Times New Roman" w:cs="Times New Roman"/>
          <w:sz w:val="28"/>
          <w:szCs w:val="28"/>
        </w:rPr>
        <w:t>=440±7 мДж, пробито за 5 импульсов.</w:t>
      </w:r>
    </w:p>
    <w:p w:rsidR="00751E75" w:rsidRPr="00751E75" w:rsidRDefault="00751E75" w:rsidP="00751E75">
      <w:pPr>
        <w:pStyle w:val="a7"/>
        <w:tabs>
          <w:tab w:val="left" w:pos="284"/>
        </w:tabs>
        <w:spacing w:after="0" w:line="360" w:lineRule="auto"/>
        <w:ind w:left="0" w:firstLine="284"/>
        <w:jc w:val="center"/>
        <w:rPr>
          <w:rFonts w:ascii="Times New Roman" w:hAnsi="Times New Roman" w:cs="Times New Roman"/>
          <w:sz w:val="28"/>
          <w:szCs w:val="28"/>
        </w:rPr>
      </w:pPr>
      <w:r w:rsidRPr="00751E75">
        <w:rPr>
          <w:rFonts w:ascii="Times New Roman" w:hAnsi="Times New Roman" w:cs="Times New Roman"/>
          <w:sz w:val="28"/>
          <w:szCs w:val="28"/>
        </w:rPr>
        <w:object w:dxaOrig="6735" w:dyaOrig="4763">
          <v:shape id="_x0000_i1026" type="#_x0000_t75" style="width:224.4pt;height:159pt" o:ole="">
            <v:imagedata r:id="rId87" o:title=""/>
          </v:shape>
          <o:OLEObject Type="Embed" ProgID="Origin50.Graph" ShapeID="_x0000_i1026" DrawAspect="Content" ObjectID="_1574824454" r:id="rId88"/>
        </w:object>
      </w:r>
    </w:p>
    <w:p w:rsidR="00751E75" w:rsidRPr="00751E75" w:rsidRDefault="00751E75" w:rsidP="00751E75">
      <w:pPr>
        <w:pStyle w:val="a7"/>
        <w:tabs>
          <w:tab w:val="left" w:pos="284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51E75">
        <w:rPr>
          <w:rFonts w:ascii="Times New Roman" w:hAnsi="Times New Roman" w:cs="Times New Roman"/>
          <w:sz w:val="28"/>
          <w:szCs w:val="28"/>
        </w:rPr>
        <w:t>111 пичков по уровню 20 %, средняя длительность пичка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51E75">
        <w:rPr>
          <w:rFonts w:ascii="Times New Roman" w:hAnsi="Times New Roman" w:cs="Times New Roman"/>
          <w:sz w:val="28"/>
          <w:szCs w:val="28"/>
          <w:lang w:val="en-US"/>
        </w:rPr>
        <w:t>t</w:t>
      </w:r>
      <w:r w:rsidRPr="00751E75">
        <w:rPr>
          <w:rFonts w:ascii="Times New Roman" w:hAnsi="Times New Roman" w:cs="Times New Roman"/>
          <w:sz w:val="28"/>
          <w:szCs w:val="28"/>
        </w:rPr>
        <w:t xml:space="preserve"> = 276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51E75">
        <w:rPr>
          <w:rFonts w:ascii="Times New Roman" w:hAnsi="Times New Roman" w:cs="Times New Roman"/>
          <w:sz w:val="28"/>
          <w:szCs w:val="28"/>
        </w:rPr>
        <w:t xml:space="preserve">нс, </w:t>
      </w:r>
      <w:r w:rsidRPr="00751E75">
        <w:rPr>
          <w:rFonts w:ascii="Times New Roman" w:hAnsi="Times New Roman" w:cs="Times New Roman"/>
          <w:sz w:val="28"/>
          <w:szCs w:val="28"/>
          <w:lang w:val="en-US"/>
        </w:rPr>
        <w:t>std</w:t>
      </w:r>
      <w:r w:rsidRPr="00751E75">
        <w:rPr>
          <w:rFonts w:ascii="Times New Roman" w:hAnsi="Times New Roman" w:cs="Times New Roman"/>
          <w:sz w:val="28"/>
          <w:szCs w:val="28"/>
        </w:rPr>
        <w:t>= 178нс, 14 кВт</w:t>
      </w:r>
    </w:p>
    <w:p w:rsidR="00751E75" w:rsidRPr="00751E75" w:rsidRDefault="00751E75" w:rsidP="00751E75">
      <w:pPr>
        <w:pStyle w:val="a7"/>
        <w:tabs>
          <w:tab w:val="left" w:pos="284"/>
        </w:tabs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751E75"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2160000" cy="1618307"/>
            <wp:effectExtent l="0" t="0" r="0" b="1270"/>
            <wp:docPr id="9" name="Рисунок 9" descr="D:\понч\SANDWICH\FIR2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понч\SANDWICH\FIR2F.jpg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000" cy="16183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51E75"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2160000" cy="1618307"/>
            <wp:effectExtent l="0" t="0" r="0" b="1270"/>
            <wp:docPr id="8" name="Рисунок 8" descr="D:\понч\SANDWICH\FIR2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понч\SANDWICH\FIR2B.jpg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000" cy="16183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1E75" w:rsidRPr="00751E75" w:rsidRDefault="00751E75" w:rsidP="00751E75">
      <w:pPr>
        <w:pStyle w:val="a7"/>
        <w:tabs>
          <w:tab w:val="left" w:pos="284"/>
        </w:tabs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Рис. 76 и 77. </w:t>
      </w:r>
      <w:r w:rsidRPr="00751E75">
        <w:rPr>
          <w:rFonts w:ascii="Times New Roman" w:hAnsi="Times New Roman" w:cs="Times New Roman"/>
          <w:sz w:val="28"/>
          <w:szCs w:val="28"/>
        </w:rPr>
        <w:t>Первый слой</w:t>
      </w:r>
    </w:p>
    <w:p w:rsidR="00751E75" w:rsidRDefault="00751E75" w:rsidP="00751E75">
      <w:pPr>
        <w:pStyle w:val="a7"/>
        <w:tabs>
          <w:tab w:val="left" w:pos="284"/>
        </w:tabs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751E75"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2160000" cy="1618307"/>
            <wp:effectExtent l="0" t="0" r="0" b="1270"/>
            <wp:docPr id="11" name="Рисунок 11" descr="D:\понч\SANDWICH\SEC2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понч\SANDWICH\SEC2F.jpg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000" cy="16183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51E75"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2160000" cy="1618307"/>
            <wp:effectExtent l="0" t="0" r="0" b="1270"/>
            <wp:docPr id="10" name="Рисунок 10" descr="D:\понч\SANDWICH\SEC2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понч\SANDWICH\SEC2B.jpg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000" cy="16183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1E75" w:rsidRPr="00751E75" w:rsidRDefault="00751E75" w:rsidP="00751E75">
      <w:pPr>
        <w:pStyle w:val="a7"/>
        <w:tabs>
          <w:tab w:val="left" w:pos="284"/>
        </w:tabs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Рис. 78 и 79. </w:t>
      </w:r>
      <w:r w:rsidRPr="00751E75">
        <w:rPr>
          <w:rFonts w:ascii="Times New Roman" w:hAnsi="Times New Roman" w:cs="Times New Roman"/>
          <w:sz w:val="28"/>
          <w:szCs w:val="28"/>
        </w:rPr>
        <w:t>Второй слой</w:t>
      </w:r>
    </w:p>
    <w:p w:rsidR="00751E75" w:rsidRDefault="00751E75" w:rsidP="00751E75">
      <w:pPr>
        <w:pStyle w:val="a7"/>
        <w:tabs>
          <w:tab w:val="left" w:pos="284"/>
        </w:tabs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751E75"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2160000" cy="1618307"/>
            <wp:effectExtent l="0" t="0" r="0" b="1270"/>
            <wp:docPr id="12" name="Рисунок 12" descr="D:\понч\SANDWICH\THI2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D:\понч\SANDWICH\THI2F.jpg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000" cy="16183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51E75"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2160000" cy="1618307"/>
            <wp:effectExtent l="0" t="0" r="0" b="1270"/>
            <wp:docPr id="13" name="Рисунок 13" descr="D:\понч\SANDWICH\THI2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:\понч\SANDWICH\THI2B.jpg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000" cy="16183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1E75" w:rsidRPr="00751E75" w:rsidRDefault="00751E75" w:rsidP="00751E75">
      <w:pPr>
        <w:pStyle w:val="a7"/>
        <w:tabs>
          <w:tab w:val="left" w:pos="284"/>
        </w:tabs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80 и 81. Третий слой</w:t>
      </w:r>
    </w:p>
    <w:p w:rsidR="00751E75" w:rsidRPr="00751E75" w:rsidRDefault="00751E75" w:rsidP="00751E75">
      <w:pPr>
        <w:pStyle w:val="a7"/>
        <w:numPr>
          <w:ilvl w:val="0"/>
          <w:numId w:val="1"/>
        </w:numPr>
        <w:tabs>
          <w:tab w:val="left" w:pos="284"/>
        </w:tabs>
        <w:spacing w:after="0" w:line="360" w:lineRule="auto"/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751E75">
        <w:rPr>
          <w:rFonts w:ascii="Times New Roman" w:hAnsi="Times New Roman" w:cs="Times New Roman"/>
          <w:sz w:val="28"/>
          <w:szCs w:val="28"/>
        </w:rPr>
        <w:lastRenderedPageBreak/>
        <w:t xml:space="preserve">Модуляция добротности, </w:t>
      </w:r>
      <w:r w:rsidRPr="00751E75">
        <w:rPr>
          <w:rFonts w:ascii="Times New Roman" w:hAnsi="Times New Roman" w:cs="Times New Roman"/>
          <w:sz w:val="28"/>
          <w:szCs w:val="28"/>
          <w:lang w:val="en-US"/>
        </w:rPr>
        <w:t>E</w:t>
      </w:r>
      <w:r w:rsidRPr="00751E75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avr</w:t>
      </w:r>
      <w:r w:rsidRPr="00751E75">
        <w:rPr>
          <w:rFonts w:ascii="Times New Roman" w:hAnsi="Times New Roman" w:cs="Times New Roman"/>
          <w:sz w:val="28"/>
          <w:szCs w:val="28"/>
        </w:rPr>
        <w:t>=270±7 мДж, выполнено 30 импульсов, глубина отверстия 140 микрон.</w:t>
      </w:r>
    </w:p>
    <w:p w:rsidR="00751E75" w:rsidRPr="00751E75" w:rsidRDefault="00751E75" w:rsidP="00751E75">
      <w:pPr>
        <w:pStyle w:val="a7"/>
        <w:tabs>
          <w:tab w:val="left" w:pos="284"/>
        </w:tabs>
        <w:spacing w:after="0" w:line="360" w:lineRule="auto"/>
        <w:ind w:left="0" w:firstLine="284"/>
        <w:jc w:val="center"/>
        <w:rPr>
          <w:rFonts w:ascii="Times New Roman" w:hAnsi="Times New Roman" w:cs="Times New Roman"/>
          <w:sz w:val="28"/>
          <w:szCs w:val="28"/>
        </w:rPr>
      </w:pPr>
      <w:r w:rsidRPr="00751E75">
        <w:rPr>
          <w:rFonts w:ascii="Times New Roman" w:hAnsi="Times New Roman" w:cs="Times New Roman"/>
          <w:sz w:val="28"/>
          <w:szCs w:val="28"/>
        </w:rPr>
        <w:object w:dxaOrig="6735" w:dyaOrig="4763">
          <v:shape id="_x0000_i1027" type="#_x0000_t75" style="width:247.8pt;height:175.2pt" o:ole="">
            <v:imagedata r:id="rId95" o:title=""/>
          </v:shape>
          <o:OLEObject Type="Embed" ProgID="Origin50.Graph" ShapeID="_x0000_i1027" DrawAspect="Content" ObjectID="_1574824455" r:id="rId96"/>
        </w:object>
      </w:r>
    </w:p>
    <w:p w:rsidR="00751E75" w:rsidRPr="00751E75" w:rsidRDefault="00751E75" w:rsidP="00751E75">
      <w:pPr>
        <w:pStyle w:val="a7"/>
        <w:tabs>
          <w:tab w:val="left" w:pos="284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51E75">
        <w:rPr>
          <w:rFonts w:ascii="Times New Roman" w:hAnsi="Times New Roman" w:cs="Times New Roman"/>
          <w:sz w:val="28"/>
          <w:szCs w:val="28"/>
        </w:rPr>
        <w:t>6 пичков по уровню 20 %, средняя длительность пичка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51E75">
        <w:rPr>
          <w:rFonts w:ascii="Times New Roman" w:hAnsi="Times New Roman" w:cs="Times New Roman"/>
          <w:sz w:val="28"/>
          <w:szCs w:val="28"/>
          <w:lang w:val="en-US"/>
        </w:rPr>
        <w:t>t</w:t>
      </w:r>
      <w:r w:rsidRPr="00751E75">
        <w:rPr>
          <w:rFonts w:ascii="Times New Roman" w:hAnsi="Times New Roman" w:cs="Times New Roman"/>
          <w:sz w:val="28"/>
          <w:szCs w:val="28"/>
        </w:rPr>
        <w:t xml:space="preserve"> = 57нс, </w:t>
      </w:r>
      <w:r w:rsidRPr="00751E75">
        <w:rPr>
          <w:rFonts w:ascii="Times New Roman" w:hAnsi="Times New Roman" w:cs="Times New Roman"/>
          <w:sz w:val="28"/>
          <w:szCs w:val="28"/>
          <w:lang w:val="en-US"/>
        </w:rPr>
        <w:t>std</w:t>
      </w:r>
      <w:r w:rsidRPr="00751E75">
        <w:rPr>
          <w:rFonts w:ascii="Times New Roman" w:hAnsi="Times New Roman" w:cs="Times New Roman"/>
          <w:sz w:val="28"/>
          <w:szCs w:val="28"/>
        </w:rPr>
        <w:t>= 5нс, 790 кВт</w:t>
      </w:r>
    </w:p>
    <w:p w:rsidR="00751E75" w:rsidRDefault="00751E75" w:rsidP="00751E75">
      <w:pPr>
        <w:pStyle w:val="a7"/>
        <w:tabs>
          <w:tab w:val="left" w:pos="284"/>
        </w:tabs>
        <w:spacing w:after="0" w:line="360" w:lineRule="auto"/>
        <w:ind w:left="0" w:firstLine="284"/>
        <w:jc w:val="center"/>
        <w:rPr>
          <w:rFonts w:ascii="Times New Roman" w:hAnsi="Times New Roman" w:cs="Times New Roman"/>
          <w:sz w:val="28"/>
          <w:szCs w:val="28"/>
        </w:rPr>
      </w:pPr>
      <w:r w:rsidRPr="00751E7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160000" cy="1618307"/>
            <wp:effectExtent l="0" t="0" r="0" b="1270"/>
            <wp:docPr id="14" name="Рисунок 14" descr="D:\понч\SANDWICH\FIR3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D:\понч\SANDWICH\FIR3F.jpg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000" cy="16183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1E75" w:rsidRPr="00751E75" w:rsidRDefault="00751E75" w:rsidP="00751E75">
      <w:pPr>
        <w:pStyle w:val="a7"/>
        <w:tabs>
          <w:tab w:val="left" w:pos="284"/>
        </w:tabs>
        <w:spacing w:after="0" w:line="360" w:lineRule="auto"/>
        <w:ind w:left="0" w:firstLine="284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82. Единственное входное отверстие</w:t>
      </w:r>
    </w:p>
    <w:p w:rsidR="00751E75" w:rsidRDefault="00751E75" w:rsidP="00751E7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51E75" w:rsidRDefault="00751E7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751E75" w:rsidRDefault="00751E75" w:rsidP="00751E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Кроме того были пробиты отверстия в 3 мм металлической пластине при энергии цуга 650 мДж в фокусе линзы, для которых были сделаны микрошлифы, что позволяет увидеть форму отверстия в продольном сечении, а так же структурные изменения в металле  из-за перегрева.</w:t>
      </w:r>
    </w:p>
    <w:p w:rsidR="00751E75" w:rsidRDefault="00751E75" w:rsidP="00751E75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58765" cy="1980000"/>
            <wp:effectExtent l="19050" t="0" r="8235" b="0"/>
            <wp:docPr id="233" name="Рисунок 40" descr="C:\Users\kolos\Downloads\Office_Professional\01х50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kolos\Downloads\Office_Professional\01х50-1.jpg"/>
                    <pic:cNvPicPr>
                      <a:picLocks noChangeAspect="1" noChangeArrowheads="1"/>
                    </pic:cNvPicPr>
                  </pic:nvPicPr>
                  <pic:blipFill>
                    <a:blip r:embed="rId9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8765" cy="198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47472" cy="1980000"/>
            <wp:effectExtent l="19050" t="0" r="478" b="0"/>
            <wp:docPr id="234" name="Рисунок 41" descr="C:\Users\kolos\Downloads\Office_Professional\01х50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kolos\Downloads\Office_Professional\01х50-2.jpg"/>
                    <pic:cNvPicPr>
                      <a:picLocks noChangeAspect="1" noChangeArrowheads="1"/>
                    </pic:cNvPicPr>
                  </pic:nvPicPr>
                  <pic:blipFill>
                    <a:blip r:embed="rId9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472" cy="198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1E75" w:rsidRDefault="00751E75" w:rsidP="00751E75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83 и 84. Продольный разрез отверстия</w:t>
      </w:r>
    </w:p>
    <w:p w:rsidR="00751E75" w:rsidRDefault="00751E75" w:rsidP="00751E75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840000" cy="2880000"/>
            <wp:effectExtent l="19050" t="0" r="8100" b="0"/>
            <wp:docPr id="235" name="Рисунок 42" descr="C:\Users\kolos\Downloads\Office_Professional\01х100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kolos\Downloads\Office_Professional\01х100-1.jpg"/>
                    <pic:cNvPicPr>
                      <a:picLocks noChangeAspect="1" noChangeArrowheads="1"/>
                    </pic:cNvPicPr>
                  </pic:nvPicPr>
                  <pic:blipFill>
                    <a:blip r:embed="rId10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0000" cy="288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1E75" w:rsidRDefault="00751E75" w:rsidP="00751E75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85. Увеличенный снимок края</w:t>
      </w:r>
    </w:p>
    <w:p w:rsidR="00751E75" w:rsidRPr="00751E75" w:rsidRDefault="00751E75" w:rsidP="00751E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Как можно видеть на рисунке 85, область возле выходного отверстия изменила свою структуру, однако измененный слой не простирается вглубь изделия. Изменений в структуре вдоль отверстия не наблюдается. </w:t>
      </w:r>
    </w:p>
    <w:p w:rsidR="00751E75" w:rsidRDefault="00751E75" w:rsidP="00751E75">
      <w:pPr>
        <w:spacing w:after="0" w:line="360" w:lineRule="auto"/>
        <w:jc w:val="center"/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878710" cy="2160000"/>
            <wp:effectExtent l="19050" t="0" r="0" b="0"/>
            <wp:docPr id="236" name="Рисунок 43" descr="C:\Users\kolos\Downloads\Office_Professional\01х100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kolos\Downloads\Office_Professional\01х100-3.jpg"/>
                    <pic:cNvPicPr>
                      <a:picLocks noChangeAspect="1" noChangeArrowheads="1"/>
                    </pic:cNvPicPr>
                  </pic:nvPicPr>
                  <pic:blipFill>
                    <a:blip r:embed="rId10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8710" cy="21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80000" cy="2160000"/>
            <wp:effectExtent l="19050" t="0" r="0" b="0"/>
            <wp:docPr id="237" name="Рисунок 44" descr="C:\Users\kolos\Downloads\Office_Professional\01х100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kolos\Downloads\Office_Professional\01х100-4.jpg"/>
                    <pic:cNvPicPr>
                      <a:picLocks noChangeAspect="1" noChangeArrowheads="1"/>
                    </pic:cNvPicPr>
                  </pic:nvPicPr>
                  <pic:blipFill>
                    <a:blip r:embed="rId10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1E75" w:rsidRDefault="00751E75" w:rsidP="00751E75">
      <w:pPr>
        <w:spacing w:after="0" w:line="360" w:lineRule="auto"/>
        <w:jc w:val="center"/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  <w:r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>Р</w:t>
      </w:r>
    </w:p>
    <w:p w:rsidR="00751E75" w:rsidRDefault="00751E75" w:rsidP="00751E75">
      <w:pPr>
        <w:spacing w:after="0" w:line="360" w:lineRule="auto"/>
        <w:jc w:val="center"/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751E75" w:rsidRDefault="00751E75" w:rsidP="00751E75">
      <w:pPr>
        <w:spacing w:after="0" w:line="360" w:lineRule="auto"/>
        <w:jc w:val="center"/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751E75" w:rsidRDefault="00751E75" w:rsidP="00751E75">
      <w:pPr>
        <w:spacing w:after="0" w:line="360" w:lineRule="auto"/>
        <w:jc w:val="center"/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751E75" w:rsidRDefault="00751E75" w:rsidP="00751E75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86 и 87. Увеличенные снимки края</w:t>
      </w:r>
    </w:p>
    <w:p w:rsidR="00751E75" w:rsidRDefault="00751E75" w:rsidP="00751E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рисунках 86 и 87 изображено входное отверстие. Как видно из рисунка 86, изменение структуры так же происходит, причем область изменения больше, чем у выходного отверстия. На рисунке 87 можно видеть переход от измененной структуры к исходной структуре изделия, которая сохранилась в середине.</w:t>
      </w:r>
    </w:p>
    <w:p w:rsidR="00751E75" w:rsidRDefault="00751E75" w:rsidP="00751E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боковых сторонах отверстия так же видны расходящиеся трещины малого размера. Они представлены на рисунках 88 и 89.</w:t>
      </w:r>
    </w:p>
    <w:p w:rsidR="00751E75" w:rsidRPr="00751E75" w:rsidRDefault="00751E75" w:rsidP="00751E75">
      <w:pPr>
        <w:spacing w:after="0" w:line="360" w:lineRule="auto"/>
        <w:jc w:val="center"/>
        <w:rPr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2880000" cy="2160000"/>
            <wp:effectExtent l="19050" t="0" r="0" b="0"/>
            <wp:docPr id="238" name="Рисунок 45" descr="C:\Users\kolos\Downloads\Office_Professional\01х200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kolos\Downloads\Office_Professional\01х200-3.jpg"/>
                    <pic:cNvPicPr>
                      <a:picLocks noChangeAspect="1" noChangeArrowheads="1"/>
                    </pic:cNvPicPr>
                  </pic:nvPicPr>
                  <pic:blipFill>
                    <a:blip r:embed="rId10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2880000" cy="2160000"/>
            <wp:effectExtent l="19050" t="0" r="0" b="0"/>
            <wp:docPr id="239" name="Рисунок 46" descr="C:\Users\kolos\Downloads\Office_Professional\01х200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kolos\Downloads\Office_Professional\01х200-4.jpg"/>
                    <pic:cNvPicPr>
                      <a:picLocks noChangeAspect="1" noChangeArrowheads="1"/>
                    </pic:cNvPicPr>
                  </pic:nvPicPr>
                  <pic:blipFill>
                    <a:blip r:embed="rId10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1E75" w:rsidRDefault="00751E75" w:rsidP="00751E75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51E75">
        <w:rPr>
          <w:rFonts w:ascii="Times New Roman" w:hAnsi="Times New Roman" w:cs="Times New Roman"/>
          <w:sz w:val="28"/>
          <w:szCs w:val="28"/>
        </w:rPr>
        <w:t>Рис</w:t>
      </w:r>
      <w:r>
        <w:rPr>
          <w:rFonts w:ascii="Times New Roman" w:hAnsi="Times New Roman" w:cs="Times New Roman"/>
          <w:sz w:val="28"/>
          <w:szCs w:val="28"/>
        </w:rPr>
        <w:t>. 88 и 89. Увеличенные снимки боковых сторон отверстия.</w:t>
      </w:r>
    </w:p>
    <w:p w:rsidR="00751E75" w:rsidRDefault="00751E7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751E75" w:rsidRDefault="00751E75" w:rsidP="00751E75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ВЫВОД</w:t>
      </w:r>
    </w:p>
    <w:p w:rsidR="00751E75" w:rsidRDefault="00751E75" w:rsidP="00751E75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751E75" w:rsidRDefault="00751E75" w:rsidP="00751E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51E75">
        <w:rPr>
          <w:rFonts w:ascii="Times New Roman" w:hAnsi="Times New Roman" w:cs="Times New Roman"/>
          <w:sz w:val="28"/>
          <w:szCs w:val="28"/>
        </w:rPr>
        <w:t xml:space="preserve">Эксперименты показали, что эффективнее всего пробивать отверстия в фокусе линзы. При выходе из фокуса эффективность падает в несколько раз. Отверстия с наименьшими повреждениями металла получаются при энергии цуга в 550 мДж, однако форма отверстия в таком случае далека от желаемой. </w:t>
      </w:r>
    </w:p>
    <w:p w:rsidR="00751E75" w:rsidRDefault="00751E75" w:rsidP="00751E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51E75">
        <w:rPr>
          <w:rFonts w:ascii="Times New Roman" w:hAnsi="Times New Roman" w:cs="Times New Roman"/>
          <w:sz w:val="28"/>
          <w:szCs w:val="28"/>
        </w:rPr>
        <w:t>Наиболее хорошую форму имеют отверстия при энергии цуга 700 мДж, однако при таком режиме имеет место перегрев металла в области отверстия.</w:t>
      </w:r>
    </w:p>
    <w:p w:rsidR="00751E75" w:rsidRDefault="00751E75" w:rsidP="00751E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энергии цуга 650 мДж лазер может пробивать отверстия до 7 мм шириной.</w:t>
      </w:r>
    </w:p>
    <w:p w:rsidR="00751E75" w:rsidRDefault="00751E75" w:rsidP="00751E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Поперечное рассмотрение отверстий показало, что перегрев происходит в основном в крайних слоях, однако на финальном слое он практически незначителен. Кроме того, технология с защитным первым слоем могла бы быть эффективно применена только при полном прилегании слоев, возможно с использованием вакуума. Простое закрепление в тиски не дает полного прилегания, из-за чего возможны брызги расплавленного металла на поверхности (например на рисунке 72 и 79). </w:t>
      </w:r>
    </w:p>
    <w:p w:rsidR="00751E75" w:rsidRDefault="00751E75" w:rsidP="00751E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Продольное рассмотрение отверстия показало, что конусность отверстий происходит не равномерно по всей длине, а наиболее сконцентрирована ближе к выходу из пластины. Кроме того, боковые стороны отверстия не однородны, а имеют четкие небольшие надрывы в виде трещин. Так же подобное рассмотрение при увеличении дало увидеть структуру металла, что подтвердило выводы, полученные при поперечном рассмотрении отверстия, а именно что пережог приходится на внешние слои металла, никак не касаясь внутренних слоев.</w:t>
      </w:r>
    </w:p>
    <w:p w:rsidR="00751E75" w:rsidRPr="00751E75" w:rsidRDefault="00751E75" w:rsidP="00751E75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sectPr w:rsidR="00751E75" w:rsidRPr="00751E75" w:rsidSect="00751E75">
      <w:headerReference w:type="default" r:id="rId105"/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033F3" w:rsidRDefault="005033F3" w:rsidP="00751E75">
      <w:pPr>
        <w:spacing w:after="0" w:line="240" w:lineRule="auto"/>
      </w:pPr>
      <w:r>
        <w:separator/>
      </w:r>
    </w:p>
  </w:endnote>
  <w:endnote w:type="continuationSeparator" w:id="1">
    <w:p w:rsidR="005033F3" w:rsidRDefault="005033F3" w:rsidP="00751E7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033F3" w:rsidRDefault="005033F3" w:rsidP="00751E75">
      <w:pPr>
        <w:spacing w:after="0" w:line="240" w:lineRule="auto"/>
      </w:pPr>
      <w:r>
        <w:separator/>
      </w:r>
    </w:p>
  </w:footnote>
  <w:footnote w:type="continuationSeparator" w:id="1">
    <w:p w:rsidR="005033F3" w:rsidRDefault="005033F3" w:rsidP="00751E7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2126699905"/>
      <w:docPartObj>
        <w:docPartGallery w:val="Page Numbers (Top of Page)"/>
        <w:docPartUnique/>
      </w:docPartObj>
    </w:sdtPr>
    <w:sdtContent>
      <w:p w:rsidR="00751E75" w:rsidRDefault="00751E75">
        <w:pPr>
          <w:pStyle w:val="a3"/>
          <w:jc w:val="right"/>
        </w:pPr>
        <w:fldSimple w:instr=" PAGE   \* MERGEFORMAT ">
          <w:r>
            <w:rPr>
              <w:noProof/>
            </w:rPr>
            <w:t>1</w:t>
          </w:r>
        </w:fldSimple>
      </w:p>
    </w:sdtContent>
  </w:sdt>
  <w:p w:rsidR="00751E75" w:rsidRDefault="00751E75">
    <w:pPr>
      <w:pStyle w:val="a3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DFD25B2"/>
    <w:multiLevelType w:val="hybridMultilevel"/>
    <w:tmpl w:val="62AE227A"/>
    <w:lvl w:ilvl="0" w:tplc="156E7EA8">
      <w:start w:val="1"/>
      <w:numFmt w:val="decimal"/>
      <w:lvlText w:val="%1."/>
      <w:lvlJc w:val="left"/>
      <w:pPr>
        <w:ind w:left="720" w:hanging="360"/>
      </w:pPr>
      <w:rPr>
        <w:rFonts w:hint="default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751E75"/>
    <w:rsid w:val="005033F3"/>
    <w:rsid w:val="00751E75"/>
    <w:rsid w:val="00E361A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361AA"/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51E75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751E7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751E75"/>
  </w:style>
  <w:style w:type="paragraph" w:styleId="a5">
    <w:name w:val="footer"/>
    <w:basedOn w:val="a"/>
    <w:link w:val="a6"/>
    <w:uiPriority w:val="99"/>
    <w:semiHidden/>
    <w:unhideWhenUsed/>
    <w:rsid w:val="00751E7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semiHidden/>
    <w:rsid w:val="00751E75"/>
  </w:style>
  <w:style w:type="paragraph" w:styleId="a7">
    <w:name w:val="List Paragraph"/>
    <w:basedOn w:val="a"/>
    <w:uiPriority w:val="34"/>
    <w:qFormat/>
    <w:rsid w:val="00751E75"/>
    <w:pPr>
      <w:ind w:left="720"/>
      <w:contextualSpacing/>
    </w:pPr>
  </w:style>
  <w:style w:type="paragraph" w:styleId="a8">
    <w:name w:val="Balloon Text"/>
    <w:basedOn w:val="a"/>
    <w:link w:val="a9"/>
    <w:uiPriority w:val="99"/>
    <w:semiHidden/>
    <w:unhideWhenUsed/>
    <w:rsid w:val="00751E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51E75"/>
    <w:rPr>
      <w:rFonts w:ascii="Tahoma" w:hAnsi="Tahoma" w:cs="Tahoma"/>
      <w:sz w:val="16"/>
      <w:szCs w:val="16"/>
    </w:rPr>
  </w:style>
  <w:style w:type="table" w:styleId="aa">
    <w:name w:val="Table Grid"/>
    <w:basedOn w:val="a1"/>
    <w:uiPriority w:val="59"/>
    <w:rsid w:val="00751E75"/>
    <w:pPr>
      <w:spacing w:after="0" w:line="240" w:lineRule="auto"/>
    </w:pPr>
    <w:rPr>
      <w:rFonts w:ascii="Times New Roman" w:hAnsi="Times New Roman" w:cs="Times New Roman"/>
      <w:sz w:val="24"/>
      <w:szCs w:val="24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Body Text Indent"/>
    <w:basedOn w:val="a"/>
    <w:link w:val="ac"/>
    <w:rsid w:val="00751E75"/>
    <w:pPr>
      <w:spacing w:after="0" w:line="360" w:lineRule="auto"/>
      <w:ind w:firstLine="720"/>
      <w:jc w:val="both"/>
    </w:pPr>
    <w:rPr>
      <w:rFonts w:ascii="Arial" w:eastAsia="Times New Roman" w:hAnsi="Arial" w:cs="Arial"/>
      <w:sz w:val="24"/>
      <w:szCs w:val="24"/>
      <w:lang w:eastAsia="ru-RU"/>
    </w:rPr>
  </w:style>
  <w:style w:type="character" w:customStyle="1" w:styleId="ac">
    <w:name w:val="Основной текст с отступом Знак"/>
    <w:basedOn w:val="a0"/>
    <w:link w:val="ab"/>
    <w:rsid w:val="00751E75"/>
    <w:rPr>
      <w:rFonts w:ascii="Arial" w:eastAsia="Times New Roman" w:hAnsi="Arial" w:cs="Arial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751E75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jpeg"/><Relationship Id="rId21" Type="http://schemas.openxmlformats.org/officeDocument/2006/relationships/image" Target="media/image14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63" Type="http://schemas.openxmlformats.org/officeDocument/2006/relationships/image" Target="media/image56.jpeg"/><Relationship Id="rId68" Type="http://schemas.openxmlformats.org/officeDocument/2006/relationships/oleObject" Target="embeddings/oleObject1.bin"/><Relationship Id="rId84" Type="http://schemas.openxmlformats.org/officeDocument/2006/relationships/image" Target="media/image75.jpeg"/><Relationship Id="rId89" Type="http://schemas.openxmlformats.org/officeDocument/2006/relationships/image" Target="media/image79.jpeg"/><Relationship Id="rId7" Type="http://schemas.openxmlformats.org/officeDocument/2006/relationships/endnotes" Target="endnotes.xml"/><Relationship Id="rId71" Type="http://schemas.openxmlformats.org/officeDocument/2006/relationships/image" Target="media/image63.jpeg"/><Relationship Id="rId92" Type="http://schemas.openxmlformats.org/officeDocument/2006/relationships/image" Target="media/image82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07" Type="http://schemas.openxmlformats.org/officeDocument/2006/relationships/theme" Target="theme/theme1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66" Type="http://schemas.openxmlformats.org/officeDocument/2006/relationships/image" Target="media/image59.jpeg"/><Relationship Id="rId74" Type="http://schemas.openxmlformats.org/officeDocument/2006/relationships/image" Target="media/image66.jpeg"/><Relationship Id="rId79" Type="http://schemas.openxmlformats.org/officeDocument/2006/relationships/image" Target="media/image71.wmf"/><Relationship Id="rId87" Type="http://schemas.openxmlformats.org/officeDocument/2006/relationships/image" Target="media/image78.wmf"/><Relationship Id="rId102" Type="http://schemas.openxmlformats.org/officeDocument/2006/relationships/image" Target="media/image91.jpeg"/><Relationship Id="rId5" Type="http://schemas.openxmlformats.org/officeDocument/2006/relationships/webSettings" Target="webSettings.xml"/><Relationship Id="rId61" Type="http://schemas.openxmlformats.org/officeDocument/2006/relationships/image" Target="media/image54.jpeg"/><Relationship Id="rId82" Type="http://schemas.openxmlformats.org/officeDocument/2006/relationships/image" Target="media/image73.jpeg"/><Relationship Id="rId90" Type="http://schemas.openxmlformats.org/officeDocument/2006/relationships/image" Target="media/image80.jpeg"/><Relationship Id="rId95" Type="http://schemas.openxmlformats.org/officeDocument/2006/relationships/image" Target="media/image85.wmf"/><Relationship Id="rId19" Type="http://schemas.openxmlformats.org/officeDocument/2006/relationships/image" Target="media/image1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9.jpeg"/><Relationship Id="rId64" Type="http://schemas.openxmlformats.org/officeDocument/2006/relationships/image" Target="media/image57.jpeg"/><Relationship Id="rId69" Type="http://schemas.openxmlformats.org/officeDocument/2006/relationships/image" Target="media/image61.jpeg"/><Relationship Id="rId77" Type="http://schemas.openxmlformats.org/officeDocument/2006/relationships/image" Target="media/image69.jpeg"/><Relationship Id="rId100" Type="http://schemas.openxmlformats.org/officeDocument/2006/relationships/image" Target="media/image89.jpeg"/><Relationship Id="rId105" Type="http://schemas.openxmlformats.org/officeDocument/2006/relationships/header" Target="header1.xml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72" Type="http://schemas.openxmlformats.org/officeDocument/2006/relationships/image" Target="media/image64.jpeg"/><Relationship Id="rId80" Type="http://schemas.openxmlformats.org/officeDocument/2006/relationships/oleObject" Target="embeddings/oleObject2.bin"/><Relationship Id="rId85" Type="http://schemas.openxmlformats.org/officeDocument/2006/relationships/image" Target="media/image76.jpeg"/><Relationship Id="rId93" Type="http://schemas.openxmlformats.org/officeDocument/2006/relationships/image" Target="media/image83.jpeg"/><Relationship Id="rId98" Type="http://schemas.openxmlformats.org/officeDocument/2006/relationships/image" Target="media/image87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image" Target="media/image52.jpeg"/><Relationship Id="rId67" Type="http://schemas.openxmlformats.org/officeDocument/2006/relationships/image" Target="media/image60.wmf"/><Relationship Id="rId103" Type="http://schemas.openxmlformats.org/officeDocument/2006/relationships/image" Target="media/image92.jpeg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62" Type="http://schemas.openxmlformats.org/officeDocument/2006/relationships/image" Target="media/image55.jpeg"/><Relationship Id="rId70" Type="http://schemas.openxmlformats.org/officeDocument/2006/relationships/image" Target="media/image62.jpeg"/><Relationship Id="rId75" Type="http://schemas.openxmlformats.org/officeDocument/2006/relationships/image" Target="media/image67.jpeg"/><Relationship Id="rId83" Type="http://schemas.openxmlformats.org/officeDocument/2006/relationships/image" Target="media/image74.jpeg"/><Relationship Id="rId88" Type="http://schemas.openxmlformats.org/officeDocument/2006/relationships/oleObject" Target="embeddings/oleObject3.bin"/><Relationship Id="rId91" Type="http://schemas.openxmlformats.org/officeDocument/2006/relationships/image" Target="media/image81.jpeg"/><Relationship Id="rId96" Type="http://schemas.openxmlformats.org/officeDocument/2006/relationships/oleObject" Target="embeddings/oleObject4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106" Type="http://schemas.openxmlformats.org/officeDocument/2006/relationships/fontTable" Target="fontTable.xml"/><Relationship Id="rId10" Type="http://schemas.openxmlformats.org/officeDocument/2006/relationships/image" Target="media/image3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65" Type="http://schemas.openxmlformats.org/officeDocument/2006/relationships/image" Target="media/image58.jpeg"/><Relationship Id="rId73" Type="http://schemas.openxmlformats.org/officeDocument/2006/relationships/image" Target="media/image65.jpeg"/><Relationship Id="rId78" Type="http://schemas.openxmlformats.org/officeDocument/2006/relationships/image" Target="media/image70.jpeg"/><Relationship Id="rId81" Type="http://schemas.openxmlformats.org/officeDocument/2006/relationships/image" Target="media/image72.jpeg"/><Relationship Id="rId86" Type="http://schemas.openxmlformats.org/officeDocument/2006/relationships/image" Target="media/image77.jpeg"/><Relationship Id="rId94" Type="http://schemas.openxmlformats.org/officeDocument/2006/relationships/image" Target="media/image84.jpeg"/><Relationship Id="rId99" Type="http://schemas.openxmlformats.org/officeDocument/2006/relationships/image" Target="media/image88.jpeg"/><Relationship Id="rId101" Type="http://schemas.openxmlformats.org/officeDocument/2006/relationships/image" Target="media/image90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9" Type="http://schemas.openxmlformats.org/officeDocument/2006/relationships/image" Target="media/image32.jpeg"/><Relationship Id="rId34" Type="http://schemas.openxmlformats.org/officeDocument/2006/relationships/image" Target="media/image27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76" Type="http://schemas.openxmlformats.org/officeDocument/2006/relationships/image" Target="media/image68.jpeg"/><Relationship Id="rId97" Type="http://schemas.openxmlformats.org/officeDocument/2006/relationships/image" Target="media/image86.jpeg"/><Relationship Id="rId104" Type="http://schemas.openxmlformats.org/officeDocument/2006/relationships/image" Target="media/image9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5A5796F-CC2B-4DB3-973C-BA3BC999CAC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191</TotalTime>
  <Pages>19</Pages>
  <Words>2226</Words>
  <Characters>12690</Characters>
  <Application>Microsoft Office Word</Application>
  <DocSecurity>0</DocSecurity>
  <Lines>105</Lines>
  <Paragraphs>29</Paragraphs>
  <ScaleCrop>false</ScaleCrop>
  <Company>Microsoft</Company>
  <LinksUpToDate>false</LinksUpToDate>
  <CharactersWithSpaces>14887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Татьяна Колосова</dc:creator>
  <cp:lastModifiedBy>Татьяна Колосова</cp:lastModifiedBy>
  <cp:revision>1</cp:revision>
  <dcterms:created xsi:type="dcterms:W3CDTF">2017-12-14T20:14:00Z</dcterms:created>
  <dcterms:modified xsi:type="dcterms:W3CDTF">2017-12-15T03:26:00Z</dcterms:modified>
</cp:coreProperties>
</file>