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340EC" w14:textId="77777777" w:rsidR="00BB0D61" w:rsidRPr="00BB0D61" w:rsidRDefault="00BB0D61" w:rsidP="00BB0D61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BB0D61">
        <w:rPr>
          <w:rFonts w:ascii="Times New Roman" w:eastAsia="Times New Roman" w:hAnsi="Times New Roman"/>
          <w:b/>
          <w:szCs w:val="20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002E87B0" w14:textId="77777777" w:rsidR="00BB0D61" w:rsidRPr="00BB0D61" w:rsidRDefault="00BB0D61" w:rsidP="00BB0D61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BB0D61">
        <w:rPr>
          <w:rFonts w:ascii="Times New Roman" w:eastAsia="Times New Roman" w:hAnsi="Times New Roman"/>
          <w:b/>
          <w:szCs w:val="20"/>
          <w:lang w:eastAsia="ru-RU"/>
        </w:rPr>
        <w:t xml:space="preserve">«Балтийский государственный технический университет «ВОЕНМЕХ» им. Д.Ф. Устинова» </w:t>
      </w:r>
    </w:p>
    <w:p w14:paraId="14181846" w14:textId="77777777" w:rsidR="00BB0D61" w:rsidRPr="00BB0D61" w:rsidRDefault="00BB0D61" w:rsidP="00BB0D61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BB0D61">
        <w:rPr>
          <w:rFonts w:ascii="Times New Roman" w:eastAsia="Times New Roman" w:hAnsi="Times New Roman"/>
          <w:b/>
          <w:szCs w:val="20"/>
          <w:lang w:eastAsia="ru-RU"/>
        </w:rPr>
        <w:t>(БГТУ «ВОЕНМЕХ» им. Д.Ф. Устинова)</w:t>
      </w:r>
    </w:p>
    <w:p w14:paraId="0F7C2244" w14:textId="77777777" w:rsidR="00BB0D61" w:rsidRPr="00BB0D61" w:rsidRDefault="00BB0D61" w:rsidP="00BB0D61">
      <w:pPr>
        <w:spacing w:after="0" w:line="240" w:lineRule="auto"/>
        <w:rPr>
          <w:rFonts w:ascii="Times New Roman" w:eastAsia="Times New Roman" w:hAnsi="Times New Roman"/>
          <w:b/>
          <w:szCs w:val="20"/>
          <w:lang w:eastAsia="ru-RU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BB0D61" w:rsidRPr="00BB0D61" w14:paraId="08DC3817" w14:textId="77777777" w:rsidTr="000D0EDE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14:paraId="283B557C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14:paraId="074B342B" w14:textId="77777777" w:rsidR="00BB0D61" w:rsidRPr="00BB0D61" w:rsidRDefault="00BB0D61" w:rsidP="00BB0D6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</w:tcPr>
          <w:p w14:paraId="6B1CF8FC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15"/>
            <w:hideMark/>
          </w:tcPr>
          <w:p w14:paraId="5188D18F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ДОПУСКАЕТСЯ К ЗАЩИТЕ:</w:t>
            </w:r>
          </w:p>
        </w:tc>
      </w:tr>
      <w:tr w:rsidR="00BB0D61" w:rsidRPr="00BB0D61" w14:paraId="2DFC9098" w14:textId="77777777" w:rsidTr="000D0EDE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14:paraId="0360755E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Cs w:val="24"/>
                <w:lang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8354AB" w14:textId="77777777" w:rsidR="00BB0D61" w:rsidRPr="00BB0D61" w:rsidRDefault="00BB0D61" w:rsidP="00BB0D6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14:paraId="1753DC78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14:paraId="073DB1DA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Cs w:val="24"/>
                <w:lang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14:paraId="64DCABE5" w14:textId="77777777" w:rsidR="00BB0D61" w:rsidRPr="00BB0D61" w:rsidRDefault="00BB0D61" w:rsidP="00BB0D61">
            <w:pPr>
              <w:spacing w:after="0" w:line="240" w:lineRule="auto"/>
              <w:ind w:left="-222" w:right="-110"/>
              <w:jc w:val="center"/>
              <w:rPr>
                <w:rFonts w:ascii="Times New Roman" w:eastAsia="Times New Roman" w:hAnsi="Times New Roman"/>
                <w:spacing w:val="-10"/>
                <w:sz w:val="20"/>
                <w:szCs w:val="24"/>
                <w:lang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BB56C6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И9</w:t>
            </w:r>
          </w:p>
        </w:tc>
      </w:tr>
      <w:tr w:rsidR="00BB0D61" w:rsidRPr="00BB0D61" w14:paraId="347D9BCD" w14:textId="77777777" w:rsidTr="000D0EDE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14:paraId="4D43E692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13BBA" w14:textId="77777777" w:rsidR="00BB0D61" w:rsidRPr="00BB0D61" w:rsidRDefault="00BB0D61" w:rsidP="00BB0D6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14:paraId="018D3813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14:paraId="21ACDACA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14:paraId="7F523F76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14:paraId="11599389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16"/>
                <w:szCs w:val="16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 w:val="16"/>
                <w:szCs w:val="16"/>
                <w:lang w:eastAsia="ru-RU"/>
              </w:rPr>
              <w:t>индекс  кафедры</w:t>
            </w:r>
          </w:p>
        </w:tc>
      </w:tr>
      <w:tr w:rsidR="00BB0D61" w:rsidRPr="00BB0D61" w14:paraId="6C8BD62F" w14:textId="77777777" w:rsidTr="000D0EDE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14:paraId="51CEE7AE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16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Cs w:val="24"/>
                <w:lang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9AE0BF" w14:textId="77777777" w:rsidR="00BB0D61" w:rsidRPr="00BB0D61" w:rsidRDefault="00BB0D61" w:rsidP="00BB0D6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И9</w:t>
            </w:r>
          </w:p>
        </w:tc>
        <w:tc>
          <w:tcPr>
            <w:tcW w:w="1987" w:type="dxa"/>
            <w:gridSpan w:val="2"/>
            <w:vAlign w:val="center"/>
            <w:hideMark/>
          </w:tcPr>
          <w:p w14:paraId="15ACAD65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84C366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Матвеев С.А.</w:t>
            </w:r>
          </w:p>
        </w:tc>
        <w:tc>
          <w:tcPr>
            <w:tcW w:w="283" w:type="dxa"/>
            <w:gridSpan w:val="4"/>
            <w:vAlign w:val="bottom"/>
          </w:tcPr>
          <w:p w14:paraId="2C48F360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18"/>
                <w:szCs w:val="24"/>
                <w:lang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AD831E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BB0D61" w:rsidRPr="00BB0D61" w14:paraId="606B1709" w14:textId="77777777" w:rsidTr="000D0EDE">
        <w:tc>
          <w:tcPr>
            <w:tcW w:w="2225" w:type="dxa"/>
            <w:vAlign w:val="bottom"/>
          </w:tcPr>
          <w:p w14:paraId="4BA4C36F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A44A1" w14:textId="77777777" w:rsidR="00BB0D61" w:rsidRPr="00BB0D61" w:rsidRDefault="00BB0D61" w:rsidP="00BB0D6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14:paraId="58579D05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42F9C10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14:paraId="2182E416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14:paraId="3574E467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подпись</w:t>
            </w:r>
          </w:p>
        </w:tc>
      </w:tr>
      <w:tr w:rsidR="00BB0D61" w:rsidRPr="00BB0D61" w14:paraId="30F8317B" w14:textId="77777777" w:rsidTr="000D0EDE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14:paraId="075FA963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Cs w:val="24"/>
                <w:lang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F1EAC4" w14:textId="77777777" w:rsidR="00BB0D61" w:rsidRPr="00BB0D61" w:rsidRDefault="00BB0D61" w:rsidP="00BB0D6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И9М31</w:t>
            </w:r>
          </w:p>
        </w:tc>
        <w:tc>
          <w:tcPr>
            <w:tcW w:w="1867" w:type="dxa"/>
            <w:vAlign w:val="center"/>
            <w:hideMark/>
          </w:tcPr>
          <w:p w14:paraId="0AC85D10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14:paraId="43A6EC07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B9B1BD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14:paraId="6FE4A0C2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20___ г.</w:t>
            </w:r>
          </w:p>
        </w:tc>
      </w:tr>
      <w:tr w:rsidR="00BB0D61" w:rsidRPr="00BB0D61" w14:paraId="7509F910" w14:textId="77777777" w:rsidTr="000D0EDE">
        <w:trPr>
          <w:gridAfter w:val="5"/>
          <w:wAfter w:w="616" w:type="dxa"/>
        </w:trPr>
        <w:tc>
          <w:tcPr>
            <w:tcW w:w="2225" w:type="dxa"/>
            <w:vAlign w:val="bottom"/>
          </w:tcPr>
          <w:p w14:paraId="3C8F1107" w14:textId="77777777" w:rsidR="00BB0D61" w:rsidRPr="00BB0D61" w:rsidRDefault="00BB0D61" w:rsidP="00BB0D61">
            <w:pPr>
              <w:spacing w:after="0" w:line="276" w:lineRule="auto"/>
              <w:rPr>
                <w:rFonts w:ascii="Times New Roman" w:eastAsia="Times New Roman" w:hAnsi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</w:tcPr>
          <w:p w14:paraId="578D0F1C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индекс группы</w:t>
            </w:r>
          </w:p>
        </w:tc>
        <w:tc>
          <w:tcPr>
            <w:tcW w:w="1867" w:type="dxa"/>
          </w:tcPr>
          <w:p w14:paraId="59898FA5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14:paraId="0D588B0E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14:paraId="18DB50F6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14:paraId="30BD9BAD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pacing w:val="-10"/>
                <w:sz w:val="16"/>
                <w:szCs w:val="24"/>
                <w:lang w:eastAsia="ru-RU"/>
              </w:rPr>
            </w:pPr>
          </w:p>
        </w:tc>
      </w:tr>
    </w:tbl>
    <w:p w14:paraId="1AA4C404" w14:textId="77777777" w:rsidR="00BB0D61" w:rsidRPr="00BB0D61" w:rsidRDefault="00BB0D61" w:rsidP="00BB0D61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</w:p>
    <w:p w14:paraId="3E0081D4" w14:textId="77777777" w:rsidR="00BB0D61" w:rsidRPr="00BB0D61" w:rsidRDefault="00BB0D61" w:rsidP="00BB0D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817A95" w14:textId="77777777" w:rsidR="00BB0D61" w:rsidRPr="00BB0D61" w:rsidRDefault="00BB0D61" w:rsidP="00BB0D61">
      <w:pPr>
        <w:spacing w:before="60"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24"/>
          <w:lang w:eastAsia="ru-RU"/>
        </w:rPr>
      </w:pPr>
      <w:r w:rsidRPr="00BB0D61">
        <w:rPr>
          <w:rFonts w:ascii="Times New Roman" w:eastAsia="Times New Roman" w:hAnsi="Times New Roman"/>
          <w:b/>
          <w:caps/>
          <w:sz w:val="36"/>
          <w:szCs w:val="24"/>
          <w:lang w:eastAsia="ru-RU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7"/>
        <w:gridCol w:w="75"/>
        <w:gridCol w:w="2142"/>
        <w:gridCol w:w="1050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1440"/>
        <w:gridCol w:w="888"/>
        <w:gridCol w:w="60"/>
        <w:gridCol w:w="215"/>
        <w:gridCol w:w="8"/>
        <w:gridCol w:w="288"/>
      </w:tblGrid>
      <w:tr w:rsidR="00BB0D61" w:rsidRPr="00BB0D61" w14:paraId="17113C38" w14:textId="77777777" w:rsidTr="000D0EDE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14:paraId="6648746D" w14:textId="77777777" w:rsidR="00BB0D61" w:rsidRPr="00BB0D61" w:rsidRDefault="00BB0D61" w:rsidP="00BB0D6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о прохождении</w:t>
            </w:r>
          </w:p>
        </w:tc>
        <w:tc>
          <w:tcPr>
            <w:tcW w:w="6252" w:type="dxa"/>
            <w:gridSpan w:val="15"/>
            <w:tcBorders>
              <w:bottom w:val="single" w:sz="4" w:space="0" w:color="auto"/>
            </w:tcBorders>
            <w:vAlign w:val="bottom"/>
          </w:tcPr>
          <w:p w14:paraId="04A772B0" w14:textId="77777777" w:rsidR="00BB0D61" w:rsidRPr="00BB0D61" w:rsidRDefault="00BB0D61" w:rsidP="00BB0D6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>производственной</w:t>
            </w:r>
          </w:p>
        </w:tc>
        <w:tc>
          <w:tcPr>
            <w:tcW w:w="1459" w:type="dxa"/>
            <w:gridSpan w:val="5"/>
            <w:vAlign w:val="bottom"/>
          </w:tcPr>
          <w:p w14:paraId="26E76B6F" w14:textId="77777777" w:rsidR="00BB0D61" w:rsidRPr="00BB0D61" w:rsidRDefault="00BB0D61" w:rsidP="00BB0D61">
            <w:pPr>
              <w:spacing w:before="60" w:after="0" w:line="240" w:lineRule="auto"/>
              <w:ind w:left="-124"/>
              <w:jc w:val="both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практики</w:t>
            </w:r>
          </w:p>
        </w:tc>
      </w:tr>
      <w:tr w:rsidR="00BB0D61" w:rsidRPr="00BB0D61" w14:paraId="31804E02" w14:textId="77777777" w:rsidTr="000D0EDE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50"/>
        </w:trPr>
        <w:tc>
          <w:tcPr>
            <w:tcW w:w="9640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14:paraId="0B400158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практики</w:t>
            </w:r>
          </w:p>
        </w:tc>
      </w:tr>
      <w:tr w:rsidR="00BB0D61" w:rsidRPr="00BB0D61" w14:paraId="29F22E98" w14:textId="77777777" w:rsidTr="000D0EDE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351"/>
        </w:trPr>
        <w:tc>
          <w:tcPr>
            <w:tcW w:w="9640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23D6FAE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i/>
                <w:sz w:val="32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i/>
                <w:sz w:val="32"/>
                <w:szCs w:val="24"/>
                <w:lang w:eastAsia="ru-RU"/>
              </w:rPr>
              <w:t>Лисуновой Юлии Борисовны</w:t>
            </w:r>
          </w:p>
        </w:tc>
      </w:tr>
      <w:tr w:rsidR="00BB0D61" w:rsidRPr="00BB0D61" w14:paraId="4AEF0F8E" w14:textId="77777777" w:rsidTr="000D0EDE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264"/>
        </w:trPr>
        <w:tc>
          <w:tcPr>
            <w:tcW w:w="9640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F24287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Фамилия, имя, отчество обучающегося</w:t>
            </w:r>
          </w:p>
        </w:tc>
      </w:tr>
      <w:tr w:rsidR="00BB0D61" w:rsidRPr="00BB0D61" w14:paraId="0BB13842" w14:textId="77777777" w:rsidTr="000D0EDE">
        <w:tblPrEx>
          <w:jc w:val="left"/>
        </w:tblPrEx>
        <w:trPr>
          <w:gridAfter w:val="1"/>
          <w:wAfter w:w="288" w:type="dxa"/>
          <w:trHeight w:val="338"/>
        </w:trPr>
        <w:tc>
          <w:tcPr>
            <w:tcW w:w="3794" w:type="dxa"/>
            <w:gridSpan w:val="6"/>
            <w:vAlign w:val="bottom"/>
            <w:hideMark/>
          </w:tcPr>
          <w:p w14:paraId="5034A49C" w14:textId="77777777" w:rsidR="00BB0D61" w:rsidRPr="00BB0D61" w:rsidRDefault="00BB0D61" w:rsidP="00BB0D61">
            <w:pPr>
              <w:spacing w:after="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E9BCF57" w14:textId="77777777" w:rsidR="00BB0D61" w:rsidRPr="00BB0D61" w:rsidRDefault="00BB0D61" w:rsidP="00BB0D61">
            <w:pPr>
              <w:spacing w:after="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Обучающегося по </w:t>
            </w:r>
          </w:p>
          <w:p w14:paraId="0A6DE7D8" w14:textId="77777777" w:rsidR="00BB0D61" w:rsidRPr="00BB0D61" w:rsidRDefault="00BB0D61" w:rsidP="00BB0D61">
            <w:pPr>
              <w:spacing w:after="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направлению/специальности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63F587" w14:textId="77777777" w:rsidR="00BB0D61" w:rsidRPr="00BB0D61" w:rsidRDefault="00BB0D61" w:rsidP="00BB0D61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09.04.01</w:t>
            </w:r>
          </w:p>
        </w:tc>
        <w:tc>
          <w:tcPr>
            <w:tcW w:w="284" w:type="dxa"/>
            <w:gridSpan w:val="2"/>
            <w:vAlign w:val="bottom"/>
          </w:tcPr>
          <w:p w14:paraId="56CF0E63" w14:textId="77777777" w:rsidR="00BB0D61" w:rsidRPr="00BB0D61" w:rsidRDefault="00BB0D61" w:rsidP="00BB0D61">
            <w:pPr>
              <w:spacing w:after="0" w:line="276" w:lineRule="auto"/>
              <w:ind w:firstLine="34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41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67DDB4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Информатика и вычислительная техника</w:t>
            </w:r>
          </w:p>
        </w:tc>
      </w:tr>
      <w:tr w:rsidR="00BB0D61" w:rsidRPr="00BB0D61" w14:paraId="318E2AA3" w14:textId="77777777" w:rsidTr="000D0EDE">
        <w:tblPrEx>
          <w:jc w:val="left"/>
        </w:tblPrEx>
        <w:trPr>
          <w:gridAfter w:val="4"/>
          <w:wAfter w:w="571" w:type="dxa"/>
          <w:trHeight w:val="136"/>
        </w:trPr>
        <w:tc>
          <w:tcPr>
            <w:tcW w:w="3794" w:type="dxa"/>
            <w:gridSpan w:val="6"/>
          </w:tcPr>
          <w:p w14:paraId="28C7E4BD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нужное подчеркнуть</w:t>
            </w:r>
          </w:p>
        </w:tc>
        <w:tc>
          <w:tcPr>
            <w:tcW w:w="1701" w:type="dxa"/>
            <w:gridSpan w:val="5"/>
            <w:hideMark/>
          </w:tcPr>
          <w:p w14:paraId="179EF94F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код</w:t>
            </w:r>
          </w:p>
        </w:tc>
        <w:tc>
          <w:tcPr>
            <w:tcW w:w="284" w:type="dxa"/>
            <w:gridSpan w:val="2"/>
          </w:tcPr>
          <w:p w14:paraId="48CF0C96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3685" w:type="dxa"/>
            <w:gridSpan w:val="6"/>
            <w:hideMark/>
          </w:tcPr>
          <w:p w14:paraId="4A22BBDF" w14:textId="77777777" w:rsidR="00BB0D61" w:rsidRPr="00BB0D61" w:rsidRDefault="00BB0D61" w:rsidP="00BB0D6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полное наименование направления/специальности</w:t>
            </w:r>
          </w:p>
        </w:tc>
      </w:tr>
      <w:tr w:rsidR="00BB0D61" w:rsidRPr="00BB0D61" w14:paraId="3094547D" w14:textId="77777777" w:rsidTr="000D0EDE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39"/>
        </w:trPr>
        <w:tc>
          <w:tcPr>
            <w:tcW w:w="96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0673C6" w14:textId="77777777" w:rsidR="00BB0D61" w:rsidRPr="00BB0D61" w:rsidRDefault="00BB0D61" w:rsidP="00BB0D6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0D61" w:rsidRPr="00BB0D61" w14:paraId="7B1FE854" w14:textId="77777777" w:rsidTr="000D0ED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tcBorders>
              <w:top w:val="single" w:sz="4" w:space="0" w:color="auto"/>
            </w:tcBorders>
            <w:vAlign w:val="bottom"/>
          </w:tcPr>
          <w:p w14:paraId="457A05EB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Руководитель практики от БГТУ «ВОЕНМЕХ» им. Д.Ф. Устинова:</w:t>
            </w: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41DF49" w14:textId="77777777" w:rsidR="00BB0D61" w:rsidRPr="00BB0D61" w:rsidRDefault="00BB0D61" w:rsidP="00BB0D61">
            <w:pPr>
              <w:spacing w:after="0" w:line="240" w:lineRule="auto"/>
              <w:ind w:right="-301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Емельянов В.Ю., </w:t>
            </w:r>
            <w:r w:rsidRPr="00BB0D6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канд. техн. наук, профессор </w:t>
            </w:r>
          </w:p>
        </w:tc>
      </w:tr>
      <w:tr w:rsidR="00BB0D61" w:rsidRPr="00BB0D61" w14:paraId="3AAA3128" w14:textId="77777777" w:rsidTr="000D0ED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14:paraId="1220E59D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3" w:type="dxa"/>
            <w:gridSpan w:val="18"/>
            <w:vAlign w:val="bottom"/>
          </w:tcPr>
          <w:p w14:paraId="13157EB2" w14:textId="77777777" w:rsidR="00BB0D61" w:rsidRPr="00BB0D61" w:rsidRDefault="00BB0D61" w:rsidP="00BB0D61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Фамилия ИО, ученая степень, ученое звание, должность</w:t>
            </w:r>
          </w:p>
        </w:tc>
      </w:tr>
      <w:tr w:rsidR="00BB0D61" w:rsidRPr="00BB0D61" w14:paraId="4416FF86" w14:textId="77777777" w:rsidTr="000D0ED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vAlign w:val="bottom"/>
          </w:tcPr>
          <w:p w14:paraId="2E2C91BE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Руководитель практики от </w:t>
            </w:r>
          </w:p>
          <w:p w14:paraId="7EDFE110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профильной организации:</w:t>
            </w:r>
          </w:p>
        </w:tc>
        <w:tc>
          <w:tcPr>
            <w:tcW w:w="5528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CA281C" w14:textId="77777777" w:rsidR="00BB0D61" w:rsidRPr="00BB0D61" w:rsidRDefault="00BB0D61" w:rsidP="00BB0D61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Гусев Г.Г., </w:t>
            </w:r>
            <w:r w:rsidRPr="00BB0D6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начальник отдела сопровождения и </w:t>
            </w:r>
          </w:p>
          <w:p w14:paraId="7F719967" w14:textId="77777777" w:rsidR="00BB0D61" w:rsidRPr="00BB0D61" w:rsidRDefault="00BB0D61" w:rsidP="00BB0D61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развития ИУС ПП</w:t>
            </w:r>
          </w:p>
        </w:tc>
      </w:tr>
      <w:tr w:rsidR="00BB0D61" w:rsidRPr="00BB0D61" w14:paraId="774AA6CE" w14:textId="77777777" w:rsidTr="000D0ED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14:paraId="4155A24E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3" w:type="dxa"/>
            <w:gridSpan w:val="18"/>
            <w:vAlign w:val="bottom"/>
          </w:tcPr>
          <w:p w14:paraId="0D405006" w14:textId="77777777" w:rsidR="00BB0D61" w:rsidRPr="00BB0D61" w:rsidRDefault="00BB0D61" w:rsidP="00BB0D61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Фамилия ИО, ученая степень, ученое звание, должность</w:t>
            </w:r>
          </w:p>
        </w:tc>
      </w:tr>
      <w:tr w:rsidR="00BB0D61" w:rsidRPr="00BB0D61" w14:paraId="3751E42D" w14:textId="77777777" w:rsidTr="000D0ED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05EE289F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</w:pPr>
          </w:p>
        </w:tc>
        <w:tc>
          <w:tcPr>
            <w:tcW w:w="6373" w:type="dxa"/>
            <w:gridSpan w:val="18"/>
            <w:tcBorders>
              <w:bottom w:val="single" w:sz="4" w:space="0" w:color="auto"/>
            </w:tcBorders>
            <w:vAlign w:val="bottom"/>
          </w:tcPr>
          <w:p w14:paraId="1C9911F0" w14:textId="77777777" w:rsidR="00BB0D61" w:rsidRPr="00BB0D61" w:rsidRDefault="00BB0D61" w:rsidP="00BB0D61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</w:pPr>
          </w:p>
        </w:tc>
      </w:tr>
      <w:tr w:rsidR="00BB0D61" w:rsidRPr="00BB0D61" w14:paraId="0B51F615" w14:textId="77777777" w:rsidTr="000D0ED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7" w:type="dxa"/>
          <w:wAfter w:w="296" w:type="dxa"/>
          <w:trHeight w:val="531"/>
        </w:trPr>
        <w:tc>
          <w:tcPr>
            <w:tcW w:w="3462" w:type="dxa"/>
            <w:gridSpan w:val="4"/>
            <w:vAlign w:val="bottom"/>
          </w:tcPr>
          <w:p w14:paraId="5BAB70D5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14:paraId="5B147717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409" w:type="dxa"/>
            <w:gridSpan w:val="7"/>
            <w:tcBorders>
              <w:bottom w:val="single" w:sz="4" w:space="0" w:color="auto"/>
            </w:tcBorders>
            <w:vAlign w:val="bottom"/>
          </w:tcPr>
          <w:p w14:paraId="3B2993C8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02.07.2018</w:t>
            </w:r>
          </w:p>
        </w:tc>
        <w:tc>
          <w:tcPr>
            <w:tcW w:w="280" w:type="dxa"/>
            <w:vAlign w:val="bottom"/>
          </w:tcPr>
          <w:p w14:paraId="4517451C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87" w:type="dxa"/>
            <w:vAlign w:val="bottom"/>
          </w:tcPr>
          <w:p w14:paraId="28C31AC4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vAlign w:val="bottom"/>
          </w:tcPr>
          <w:p w14:paraId="5FE691A4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14:paraId="2B6E2283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22.07.2018</w:t>
            </w:r>
          </w:p>
        </w:tc>
        <w:tc>
          <w:tcPr>
            <w:tcW w:w="215" w:type="dxa"/>
            <w:vAlign w:val="bottom"/>
          </w:tcPr>
          <w:p w14:paraId="3B2EBE94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BB0D61" w:rsidRPr="00BB0D61" w14:paraId="188F37F6" w14:textId="77777777" w:rsidTr="000D0ED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469"/>
        </w:trPr>
        <w:tc>
          <w:tcPr>
            <w:tcW w:w="4537" w:type="dxa"/>
            <w:gridSpan w:val="8"/>
            <w:vAlign w:val="bottom"/>
            <w:hideMark/>
          </w:tcPr>
          <w:p w14:paraId="625A2D96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Должность обучающегося на практике:</w:t>
            </w:r>
          </w:p>
        </w:tc>
        <w:tc>
          <w:tcPr>
            <w:tcW w:w="5103" w:type="dxa"/>
            <w:gridSpan w:val="13"/>
            <w:tcBorders>
              <w:bottom w:val="single" w:sz="4" w:space="0" w:color="auto"/>
            </w:tcBorders>
            <w:vAlign w:val="bottom"/>
          </w:tcPr>
          <w:p w14:paraId="3893C8E8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практикант</w:t>
            </w:r>
          </w:p>
        </w:tc>
      </w:tr>
    </w:tbl>
    <w:p w14:paraId="49629D60" w14:textId="77777777" w:rsidR="00BB0D61" w:rsidRPr="00BB0D61" w:rsidRDefault="00BB0D61" w:rsidP="00BB0D6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3C50E0" w14:textId="77777777" w:rsidR="00BB0D61" w:rsidRPr="00BB0D61" w:rsidRDefault="00BB0D61" w:rsidP="00BB0D6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786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7"/>
        <w:gridCol w:w="1586"/>
        <w:gridCol w:w="284"/>
        <w:gridCol w:w="430"/>
        <w:gridCol w:w="725"/>
        <w:gridCol w:w="1279"/>
        <w:gridCol w:w="121"/>
        <w:gridCol w:w="137"/>
        <w:gridCol w:w="663"/>
        <w:gridCol w:w="1755"/>
        <w:gridCol w:w="137"/>
        <w:gridCol w:w="109"/>
        <w:gridCol w:w="38"/>
        <w:gridCol w:w="1257"/>
        <w:gridCol w:w="448"/>
      </w:tblGrid>
      <w:tr w:rsidR="00BB0D61" w:rsidRPr="00BB0D61" w14:paraId="68815E21" w14:textId="77777777" w:rsidTr="000D0EDE">
        <w:trPr>
          <w:trHeight w:val="369"/>
        </w:trPr>
        <w:tc>
          <w:tcPr>
            <w:tcW w:w="31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0FF79BE3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Руководитель практики от БГТУ «ВОЕНМЕХ» им. Д.Ф. Устинова:</w:t>
            </w:r>
          </w:p>
        </w:tc>
        <w:tc>
          <w:tcPr>
            <w:tcW w:w="20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9240645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6113E62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3E933415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Руководитель практики от профильной организации:</w:t>
            </w:r>
          </w:p>
        </w:tc>
        <w:tc>
          <w:tcPr>
            <w:tcW w:w="1852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041D47C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0D61" w:rsidRPr="00BB0D61" w14:paraId="60105114" w14:textId="77777777" w:rsidTr="000D0EDE">
        <w:trPr>
          <w:trHeight w:val="352"/>
        </w:trPr>
        <w:tc>
          <w:tcPr>
            <w:tcW w:w="2403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460503F6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4975C464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45FC09DE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Емельянов В.Ю.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11365CF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035A013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44AC5B3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38F6B32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Гусев Г.Г.</w:t>
            </w:r>
          </w:p>
        </w:tc>
      </w:tr>
      <w:tr w:rsidR="00BB0D61" w:rsidRPr="00BB0D61" w14:paraId="3F23C86F" w14:textId="77777777" w:rsidTr="000D0EDE">
        <w:trPr>
          <w:trHeight w:val="115"/>
        </w:trPr>
        <w:tc>
          <w:tcPr>
            <w:tcW w:w="2403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D03461A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1A54B7B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D4D8739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24971DF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6A23B86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Подпись</w:t>
            </w: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8D25068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7637F9E" w14:textId="77777777" w:rsidR="00BB0D61" w:rsidRPr="00BB0D61" w:rsidRDefault="00BB0D61" w:rsidP="00BB0D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Фамилия ИО</w:t>
            </w:r>
          </w:p>
        </w:tc>
      </w:tr>
      <w:tr w:rsidR="00BB0D61" w:rsidRPr="00BB0D61" w14:paraId="49A0BB48" w14:textId="77777777" w:rsidTr="000D0EDE">
        <w:trPr>
          <w:gridAfter w:val="1"/>
          <w:wAfter w:w="448" w:type="dxa"/>
          <w:trHeight w:val="80"/>
        </w:trPr>
        <w:tc>
          <w:tcPr>
            <w:tcW w:w="81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5ACD23DD" w14:textId="77777777" w:rsidR="00BB0D61" w:rsidRPr="00BB0D61" w:rsidRDefault="00BB0D61" w:rsidP="00BB0D61">
            <w:pPr>
              <w:spacing w:after="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Cs w:val="24"/>
                <w:lang w:eastAsia="ru-RU"/>
              </w:rPr>
              <w:t>«___»</w:t>
            </w:r>
          </w:p>
        </w:tc>
        <w:tc>
          <w:tcPr>
            <w:tcW w:w="158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0AE5B173" w14:textId="77777777" w:rsidR="00BB0D61" w:rsidRPr="00BB0D61" w:rsidRDefault="00BB0D61" w:rsidP="00BB0D61">
            <w:pPr>
              <w:spacing w:after="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8D54C4A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19DC7F9D" w14:textId="77777777" w:rsidR="00BB0D61" w:rsidRPr="00BB0D61" w:rsidRDefault="00BB0D61" w:rsidP="00BB0D61">
            <w:pPr>
              <w:spacing w:after="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Cs w:val="24"/>
                <w:lang w:eastAsia="ru-RU"/>
              </w:rPr>
              <w:t>20__г.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B185D83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30C83C43" w14:textId="77777777" w:rsidR="00BB0D61" w:rsidRPr="00BB0D61" w:rsidRDefault="00BB0D61" w:rsidP="00BB0D61">
            <w:pPr>
              <w:spacing w:after="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Cs w:val="24"/>
                <w:lang w:eastAsia="ru-RU"/>
              </w:rPr>
              <w:t>«___»</w:t>
            </w:r>
          </w:p>
        </w:tc>
        <w:tc>
          <w:tcPr>
            <w:tcW w:w="175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0CBCAFBC" w14:textId="77777777" w:rsidR="00BB0D61" w:rsidRPr="00BB0D61" w:rsidRDefault="00BB0D61" w:rsidP="00BB0D61">
            <w:pPr>
              <w:spacing w:after="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46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DAE6729" w14:textId="77777777" w:rsidR="00BB0D61" w:rsidRPr="00BB0D61" w:rsidRDefault="00BB0D61" w:rsidP="00BB0D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6B85BA5" w14:textId="77777777" w:rsidR="00BB0D61" w:rsidRPr="00BB0D61" w:rsidRDefault="00BB0D61" w:rsidP="00BB0D61">
            <w:pPr>
              <w:spacing w:after="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D61">
              <w:rPr>
                <w:rFonts w:ascii="Times New Roman" w:eastAsia="Times New Roman" w:hAnsi="Times New Roman"/>
                <w:szCs w:val="24"/>
                <w:lang w:eastAsia="ru-RU"/>
              </w:rPr>
              <w:t>20__г.</w:t>
            </w:r>
          </w:p>
        </w:tc>
      </w:tr>
    </w:tbl>
    <w:p w14:paraId="363D9A0A" w14:textId="77777777" w:rsidR="00BB0D61" w:rsidRPr="00BB0D61" w:rsidRDefault="00BB0D61" w:rsidP="00BB0D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4B4626" w14:textId="77777777" w:rsidR="00BB0D61" w:rsidRPr="00BB0D61" w:rsidRDefault="00BB0D61" w:rsidP="00BB0D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CF1BD1" w14:textId="77777777" w:rsidR="00BB0D61" w:rsidRPr="00BB0D61" w:rsidRDefault="00BB0D61" w:rsidP="00BB0D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0D61">
        <w:rPr>
          <w:rFonts w:ascii="Times New Roman" w:eastAsia="Times New Roman" w:hAnsi="Times New Roman"/>
          <w:b/>
          <w:sz w:val="24"/>
          <w:szCs w:val="24"/>
          <w:lang w:eastAsia="ru-RU"/>
        </w:rPr>
        <w:t>САНКТ-ПЕТЕРБУРГ</w:t>
      </w:r>
    </w:p>
    <w:p w14:paraId="526AC5B7" w14:textId="77777777" w:rsidR="00BB0D61" w:rsidRPr="00BB0D61" w:rsidRDefault="00BB0D61" w:rsidP="00BB0D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0D6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2018 </w:t>
      </w:r>
      <w:r w:rsidRPr="00BB0D61"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</w:p>
    <w:p w14:paraId="77B5D817" w14:textId="77777777" w:rsidR="00B60FE3" w:rsidRDefault="00B60FE3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514500841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</w:rPr>
      </w:sdtEndPr>
      <w:sdtContent>
        <w:p w14:paraId="057C684B" w14:textId="77777777" w:rsidR="00BB0D61" w:rsidRDefault="00BB0D61" w:rsidP="00BB0D61">
          <w:pPr>
            <w:pStyle w:val="a8"/>
            <w:rPr>
              <w:rFonts w:ascii="Times New Roman" w:hAnsi="Times New Roman" w:cs="Times New Roman"/>
              <w:b/>
              <w:color w:val="000000" w:themeColor="text1"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color w:val="000000" w:themeColor="text1"/>
              <w:sz w:val="36"/>
              <w:szCs w:val="36"/>
            </w:rPr>
            <w:t>Содержание</w:t>
          </w:r>
        </w:p>
        <w:p w14:paraId="559335C5" w14:textId="77777777" w:rsidR="00BB0D61" w:rsidRPr="00BB0D61" w:rsidRDefault="00BB0D61" w:rsidP="00BB0D61">
          <w:pPr>
            <w:rPr>
              <w:lang w:eastAsia="ru-RU"/>
            </w:rPr>
          </w:pPr>
        </w:p>
        <w:p w14:paraId="45F6A88B" w14:textId="77777777" w:rsidR="00BB0D61" w:rsidRPr="00BB0D61" w:rsidRDefault="00BB0D61">
          <w:pPr>
            <w:pStyle w:val="1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sz w:val="32"/>
              <w:szCs w:val="32"/>
              <w:lang w:eastAsia="ru-RU"/>
            </w:rPr>
          </w:pPr>
          <w:r w:rsidRPr="00BB0D61">
            <w:rPr>
              <w:rFonts w:ascii="Times New Roman" w:hAnsi="Times New Roman"/>
              <w:b/>
              <w:bCs/>
              <w:color w:val="000000" w:themeColor="text1"/>
              <w:sz w:val="32"/>
              <w:szCs w:val="32"/>
            </w:rPr>
            <w:fldChar w:fldCharType="begin"/>
          </w:r>
          <w:r w:rsidRPr="00BB0D61">
            <w:rPr>
              <w:rFonts w:ascii="Times New Roman" w:hAnsi="Times New Roman"/>
              <w:b/>
              <w:bCs/>
              <w:color w:val="000000" w:themeColor="text1"/>
              <w:sz w:val="32"/>
              <w:szCs w:val="32"/>
            </w:rPr>
            <w:instrText xml:space="preserve"> TOC \o "1-3" \h \z \u </w:instrText>
          </w:r>
          <w:r w:rsidRPr="00BB0D61">
            <w:rPr>
              <w:rFonts w:ascii="Times New Roman" w:hAnsi="Times New Roman"/>
              <w:b/>
              <w:bCs/>
              <w:color w:val="000000" w:themeColor="text1"/>
              <w:sz w:val="32"/>
              <w:szCs w:val="32"/>
            </w:rPr>
            <w:fldChar w:fldCharType="separate"/>
          </w:r>
          <w:hyperlink w:anchor="_Toc522280725" w:history="1"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Введение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ab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begin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instrText xml:space="preserve"> PAGEREF _Toc522280725 \h </w:instrTex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separate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>3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22ACC985" w14:textId="77777777" w:rsidR="00BB0D61" w:rsidRPr="00BB0D61" w:rsidRDefault="00BB0D61">
          <w:pPr>
            <w:pStyle w:val="1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/>
              <w:noProof/>
              <w:sz w:val="32"/>
              <w:szCs w:val="32"/>
              <w:lang w:eastAsia="ru-RU"/>
            </w:rPr>
          </w:pPr>
          <w:hyperlink w:anchor="_Toc522280726" w:history="1"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1.</w:t>
            </w:r>
            <w:r w:rsidRPr="00BB0D61">
              <w:rPr>
                <w:rFonts w:ascii="Times New Roman" w:eastAsiaTheme="minorEastAsia" w:hAnsi="Times New Roman"/>
                <w:noProof/>
                <w:sz w:val="32"/>
                <w:szCs w:val="32"/>
                <w:lang w:eastAsia="ru-RU"/>
              </w:rPr>
              <w:tab/>
            </w:r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Общие сведения о компании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ab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begin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instrText xml:space="preserve"> PAGEREF _Toc522280726 \h </w:instrTex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separate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>4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9BBB1CE" w14:textId="77777777" w:rsidR="00BB0D61" w:rsidRPr="00BB0D61" w:rsidRDefault="00BB0D61">
          <w:pPr>
            <w:pStyle w:val="1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/>
              <w:noProof/>
              <w:sz w:val="32"/>
              <w:szCs w:val="32"/>
              <w:lang w:eastAsia="ru-RU"/>
            </w:rPr>
          </w:pPr>
          <w:hyperlink w:anchor="_Toc522280727" w:history="1"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2.</w:t>
            </w:r>
            <w:r w:rsidRPr="00BB0D61">
              <w:rPr>
                <w:rFonts w:ascii="Times New Roman" w:eastAsiaTheme="minorEastAsia" w:hAnsi="Times New Roman"/>
                <w:noProof/>
                <w:sz w:val="32"/>
                <w:szCs w:val="32"/>
                <w:lang w:eastAsia="ru-RU"/>
              </w:rPr>
              <w:tab/>
            </w:r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Направление деятельности компании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ab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begin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instrText xml:space="preserve"> PAGEREF _Toc522280727 \h </w:instrTex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separate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>4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10A11869" w14:textId="77777777" w:rsidR="00BB0D61" w:rsidRPr="00BB0D61" w:rsidRDefault="00BB0D61">
          <w:pPr>
            <w:pStyle w:val="1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/>
              <w:noProof/>
              <w:sz w:val="32"/>
              <w:szCs w:val="32"/>
              <w:lang w:eastAsia="ru-RU"/>
            </w:rPr>
          </w:pPr>
          <w:hyperlink w:anchor="_Toc522280728" w:history="1"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3.</w:t>
            </w:r>
            <w:r w:rsidRPr="00BB0D61">
              <w:rPr>
                <w:rFonts w:ascii="Times New Roman" w:eastAsiaTheme="minorEastAsia" w:hAnsi="Times New Roman"/>
                <w:noProof/>
                <w:sz w:val="32"/>
                <w:szCs w:val="32"/>
                <w:lang w:eastAsia="ru-RU"/>
              </w:rPr>
              <w:tab/>
            </w:r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Описание рабочего места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ab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begin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instrText xml:space="preserve"> PAGEREF _Toc522280728 \h </w:instrTex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separate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>5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0F322F31" w14:textId="77777777" w:rsidR="00BB0D61" w:rsidRPr="00BB0D61" w:rsidRDefault="00BB0D61">
          <w:pPr>
            <w:pStyle w:val="1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/>
              <w:noProof/>
              <w:sz w:val="32"/>
              <w:szCs w:val="32"/>
              <w:lang w:eastAsia="ru-RU"/>
            </w:rPr>
          </w:pPr>
          <w:hyperlink w:anchor="_Toc522280729" w:history="1"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4.</w:t>
            </w:r>
            <w:r w:rsidRPr="00BB0D61">
              <w:rPr>
                <w:rFonts w:ascii="Times New Roman" w:eastAsiaTheme="minorEastAsia" w:hAnsi="Times New Roman"/>
                <w:noProof/>
                <w:sz w:val="32"/>
                <w:szCs w:val="32"/>
                <w:lang w:eastAsia="ru-RU"/>
              </w:rPr>
              <w:tab/>
            </w:r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Разработка схемы бизнес-процесса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ab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begin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instrText xml:space="preserve"> PAGEREF _Toc522280729 \h </w:instrTex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separate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>7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13492360" w14:textId="77777777" w:rsidR="00BB0D61" w:rsidRPr="00BB0D61" w:rsidRDefault="00BB0D61">
          <w:pPr>
            <w:pStyle w:val="1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/>
              <w:noProof/>
              <w:sz w:val="32"/>
              <w:szCs w:val="32"/>
              <w:lang w:eastAsia="ru-RU"/>
            </w:rPr>
          </w:pPr>
          <w:hyperlink w:anchor="_Toc522280730" w:history="1"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5.</w:t>
            </w:r>
            <w:r w:rsidRPr="00BB0D61">
              <w:rPr>
                <w:rFonts w:ascii="Times New Roman" w:eastAsiaTheme="minorEastAsia" w:hAnsi="Times New Roman"/>
                <w:noProof/>
                <w:sz w:val="32"/>
                <w:szCs w:val="32"/>
                <w:lang w:eastAsia="ru-RU"/>
              </w:rPr>
              <w:tab/>
            </w:r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Разработка резюме проекта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ab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begin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instrText xml:space="preserve"> PAGEREF _Toc522280730 \h </w:instrTex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separate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>8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77DED2AB" w14:textId="77777777" w:rsidR="00BB0D61" w:rsidRPr="00BB0D61" w:rsidRDefault="00BB0D61">
          <w:pPr>
            <w:pStyle w:val="1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sz w:val="32"/>
              <w:szCs w:val="32"/>
              <w:lang w:eastAsia="ru-RU"/>
            </w:rPr>
          </w:pPr>
          <w:hyperlink w:anchor="_Toc522280731" w:history="1"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Заключение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ab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begin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instrText xml:space="preserve"> PAGEREF _Toc522280731 \h </w:instrTex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separate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>9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3A44DE30" w14:textId="77777777" w:rsidR="00BB0D61" w:rsidRPr="00BB0D61" w:rsidRDefault="00BB0D61">
          <w:pPr>
            <w:pStyle w:val="1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sz w:val="32"/>
              <w:szCs w:val="32"/>
              <w:lang w:eastAsia="ru-RU"/>
            </w:rPr>
          </w:pPr>
          <w:hyperlink w:anchor="_Toc522280732" w:history="1"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Список использованных источников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ab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begin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instrText xml:space="preserve"> PAGEREF _Toc522280732 \h </w:instrTex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separate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>10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7F0C98D9" w14:textId="77777777" w:rsidR="00BB0D61" w:rsidRPr="00BB0D61" w:rsidRDefault="00BB0D61">
          <w:pPr>
            <w:pStyle w:val="1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sz w:val="32"/>
              <w:szCs w:val="32"/>
              <w:lang w:eastAsia="ru-RU"/>
            </w:rPr>
          </w:pPr>
          <w:hyperlink w:anchor="_Toc522280733" w:history="1"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Приложение А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ab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begin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instrText xml:space="preserve"> PAGEREF _Toc522280733 \h </w:instrTex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separate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>12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2150ACA1" w14:textId="77777777" w:rsidR="00BB0D61" w:rsidRPr="00BB0D61" w:rsidRDefault="00BB0D61">
          <w:pPr>
            <w:pStyle w:val="1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sz w:val="32"/>
              <w:szCs w:val="32"/>
              <w:lang w:eastAsia="ru-RU"/>
            </w:rPr>
          </w:pPr>
          <w:hyperlink w:anchor="_Toc522280734" w:history="1">
            <w:r w:rsidRPr="00BB0D61">
              <w:rPr>
                <w:rStyle w:val="a9"/>
                <w:rFonts w:ascii="Times New Roman" w:hAnsi="Times New Roman"/>
                <w:noProof/>
                <w:sz w:val="32"/>
                <w:szCs w:val="32"/>
              </w:rPr>
              <w:t>Приложение Б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ab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begin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instrText xml:space="preserve"> PAGEREF _Toc522280734 \h </w:instrTex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separate"/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t>16</w:t>
            </w:r>
            <w:r w:rsidRPr="00BB0D61">
              <w:rPr>
                <w:rFonts w:ascii="Times New Roman" w:hAnsi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2010456D" w14:textId="4F45ECA1" w:rsidR="00BB0D61" w:rsidRDefault="00BB0D61" w:rsidP="00BB0D61">
          <w:r w:rsidRPr="00BB0D61">
            <w:rPr>
              <w:rFonts w:ascii="Times New Roman" w:hAnsi="Times New Roman"/>
              <w:b/>
              <w:bCs/>
              <w:color w:val="000000" w:themeColor="text1"/>
              <w:sz w:val="32"/>
              <w:szCs w:val="32"/>
            </w:rPr>
            <w:fldChar w:fldCharType="end"/>
          </w:r>
          <w:r>
            <w:t xml:space="preserve"> </w:t>
          </w:r>
        </w:p>
        <w:p w14:paraId="2B4429EC" w14:textId="2938E8E5" w:rsidR="00BB0D61" w:rsidRPr="00BD6CA4" w:rsidRDefault="00BB0D61" w:rsidP="00BB0D61">
          <w:pPr>
            <w:rPr>
              <w:rFonts w:ascii="Times New Roman" w:hAnsi="Times New Roman"/>
              <w:sz w:val="32"/>
              <w:szCs w:val="32"/>
            </w:rPr>
          </w:pPr>
        </w:p>
      </w:sdtContent>
    </w:sdt>
    <w:p w14:paraId="71091138" w14:textId="77777777" w:rsidR="00BB0D61" w:rsidRDefault="00BB0D61" w:rsidP="00BB0D61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53EB5082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03E688AC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705DF224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5F1F3D12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  <w:bookmarkStart w:id="0" w:name="_GoBack"/>
      <w:bookmarkEnd w:id="0"/>
    </w:p>
    <w:p w14:paraId="4C76CE41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04D370FA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3EA1E6BC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641D91D0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5D6FB865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2201E0BF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3D17C200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238DA2C8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0BAA8EE7" w14:textId="77777777" w:rsidR="00BB0D61" w:rsidRDefault="00BB0D61" w:rsidP="0048296D">
      <w:pPr>
        <w:rPr>
          <w:rStyle w:val="10"/>
          <w:rFonts w:ascii="Times New Roman" w:eastAsia="Calibri" w:hAnsi="Times New Roman"/>
          <w:b w:val="0"/>
          <w:caps/>
          <w:color w:val="000000"/>
        </w:rPr>
      </w:pPr>
    </w:p>
    <w:p w14:paraId="6FD15E90" w14:textId="23F23C76" w:rsidR="00617AAA" w:rsidRPr="0048296D" w:rsidRDefault="0048296D" w:rsidP="0048296D">
      <w:pPr>
        <w:pStyle w:val="a3"/>
        <w:rPr>
          <w:rFonts w:eastAsia="Calibri"/>
          <w:sz w:val="28"/>
          <w:szCs w:val="28"/>
        </w:rPr>
      </w:pPr>
      <w:bookmarkStart w:id="1" w:name="_Toc522280725"/>
      <w:r w:rsidRPr="0048296D">
        <w:rPr>
          <w:rFonts w:eastAsia="Calibri"/>
          <w:sz w:val="28"/>
          <w:szCs w:val="28"/>
        </w:rPr>
        <w:lastRenderedPageBreak/>
        <w:t>Введение</w:t>
      </w:r>
      <w:bookmarkEnd w:id="1"/>
      <w:r w:rsidR="00617AAA">
        <w:rPr>
          <w:rFonts w:eastAsia="Calibri"/>
          <w:sz w:val="28"/>
          <w:szCs w:val="28"/>
        </w:rPr>
        <w:t xml:space="preserve"> </w:t>
      </w:r>
    </w:p>
    <w:p w14:paraId="4DE24874" w14:textId="77777777" w:rsidR="00C4795C" w:rsidRPr="00C4795C" w:rsidRDefault="00C4795C" w:rsidP="00C4795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795C">
        <w:rPr>
          <w:rFonts w:ascii="Times New Roman" w:hAnsi="Times New Roman"/>
          <w:sz w:val="28"/>
          <w:szCs w:val="28"/>
        </w:rPr>
        <w:t>Современный период развития цивилизованного общества характеризуется процессом информатизации.</w:t>
      </w:r>
    </w:p>
    <w:p w14:paraId="6163331A" w14:textId="40C35FD8" w:rsidR="00C4795C" w:rsidRPr="00C4795C" w:rsidRDefault="00C4795C" w:rsidP="00B60F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795C">
        <w:rPr>
          <w:rFonts w:ascii="Times New Roman" w:hAnsi="Times New Roman"/>
          <w:sz w:val="28"/>
          <w:szCs w:val="28"/>
        </w:rPr>
        <w:t xml:space="preserve">Информатизация общества - это глобальный социальный процесс, </w:t>
      </w:r>
      <w:r w:rsidR="00B60FE3">
        <w:rPr>
          <w:rFonts w:ascii="Times New Roman" w:hAnsi="Times New Roman"/>
          <w:sz w:val="28"/>
          <w:szCs w:val="28"/>
        </w:rPr>
        <w:t>который</w:t>
      </w:r>
      <w:r w:rsidRPr="00C4795C">
        <w:rPr>
          <w:rFonts w:ascii="Times New Roman" w:hAnsi="Times New Roman"/>
          <w:sz w:val="28"/>
          <w:szCs w:val="28"/>
        </w:rPr>
        <w:t xml:space="preserve"> обеспечивает: активное использование постоянно расширяющегося интеллектуального потенциала общества, сконцентрированного в печатном фонде, и научной производственной и других видах деятельности; интеграцию информационных технологий в научные и производственные виды деятельности, инициирующую развитие всех сфер общественного производства, интеллектуализации трудовой деятельности.</w:t>
      </w:r>
    </w:p>
    <w:p w14:paraId="47E11F3B" w14:textId="77777777" w:rsidR="00C4795C" w:rsidRDefault="00C4795C" w:rsidP="00C4795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795C">
        <w:rPr>
          <w:rFonts w:ascii="Times New Roman" w:hAnsi="Times New Roman"/>
          <w:sz w:val="28"/>
          <w:szCs w:val="28"/>
        </w:rPr>
        <w:t>Распространение автоматизированных офисов, широкое использование персональных компьютеров приводит к существенным изменениям в труде специалистов, что в свою очередь требует их специальной компьютерной подготовки. Поэтому необходимы специалисты со знанием персональных компьютеров, умеющие внедрять информационные технологии в технологический процесс.</w:t>
      </w:r>
    </w:p>
    <w:p w14:paraId="4D8B4B3F" w14:textId="65A7895A" w:rsidR="00617AAA" w:rsidRPr="00617AAA" w:rsidRDefault="00617AAA" w:rsidP="00C4795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17AAA">
        <w:rPr>
          <w:rFonts w:ascii="Times New Roman" w:hAnsi="Times New Roman"/>
          <w:sz w:val="28"/>
          <w:szCs w:val="28"/>
        </w:rPr>
        <w:t xml:space="preserve">Производственная практика является важным этапом подготовки квалифицированных специалистов. Она является видом учебно-вспомогательного процесса, в ходе которого закрепляется теоретические знания на производстве. </w:t>
      </w:r>
    </w:p>
    <w:p w14:paraId="73D299C2" w14:textId="6BB2B0C2" w:rsidR="00617AAA" w:rsidRDefault="00617AAA" w:rsidP="00617AAA">
      <w:pPr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17AAA">
        <w:rPr>
          <w:rFonts w:ascii="Times New Roman" w:hAnsi="Times New Roman"/>
          <w:sz w:val="28"/>
          <w:szCs w:val="28"/>
        </w:rPr>
        <w:t xml:space="preserve">Данная производственная практика проходила на базе </w:t>
      </w:r>
      <w:r>
        <w:rPr>
          <w:rFonts w:ascii="Times New Roman" w:hAnsi="Times New Roman"/>
          <w:sz w:val="28"/>
          <w:szCs w:val="28"/>
        </w:rPr>
        <w:t>О</w:t>
      </w:r>
      <w:r w:rsidRPr="00617AAA">
        <w:rPr>
          <w:rFonts w:ascii="Times New Roman" w:hAnsi="Times New Roman"/>
          <w:sz w:val="28"/>
          <w:szCs w:val="28"/>
        </w:rPr>
        <w:t>ОО «</w:t>
      </w:r>
      <w:r>
        <w:rPr>
          <w:rFonts w:ascii="Times New Roman" w:hAnsi="Times New Roman"/>
          <w:sz w:val="28"/>
          <w:szCs w:val="28"/>
        </w:rPr>
        <w:t>Газпром проектирование</w:t>
      </w:r>
      <w:r w:rsidRPr="00617AAA">
        <w:rPr>
          <w:rFonts w:ascii="Times New Roman" w:hAnsi="Times New Roman"/>
          <w:sz w:val="28"/>
          <w:szCs w:val="28"/>
        </w:rPr>
        <w:t xml:space="preserve">» с </w:t>
      </w:r>
      <w:r>
        <w:rPr>
          <w:rFonts w:ascii="Times New Roman" w:hAnsi="Times New Roman"/>
          <w:sz w:val="28"/>
          <w:szCs w:val="28"/>
        </w:rPr>
        <w:t>02.07.2018 по 22.07.2018</w:t>
      </w:r>
      <w:r w:rsidRPr="00617AAA">
        <w:rPr>
          <w:rFonts w:ascii="Times New Roman" w:hAnsi="Times New Roman"/>
          <w:sz w:val="28"/>
          <w:szCs w:val="28"/>
        </w:rPr>
        <w:t xml:space="preserve"> на должности </w:t>
      </w:r>
      <w:r>
        <w:rPr>
          <w:rFonts w:ascii="Times New Roman" w:hAnsi="Times New Roman"/>
          <w:sz w:val="28"/>
          <w:szCs w:val="28"/>
        </w:rPr>
        <w:t xml:space="preserve">практиканта </w:t>
      </w:r>
      <w:r w:rsidRPr="00617AAA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а</w:t>
      </w:r>
      <w:r w:rsidRPr="00617AAA">
        <w:rPr>
          <w:rFonts w:ascii="Times New Roman" w:hAnsi="Times New Roman"/>
          <w:sz w:val="28"/>
          <w:szCs w:val="28"/>
        </w:rPr>
        <w:t xml:space="preserve"> сопровождения и развития и</w:t>
      </w:r>
      <w:r w:rsidR="007751A5">
        <w:rPr>
          <w:rFonts w:ascii="Times New Roman" w:hAnsi="Times New Roman"/>
          <w:sz w:val="28"/>
          <w:szCs w:val="28"/>
        </w:rPr>
        <w:t>нформационно-управляющих систем</w:t>
      </w:r>
      <w:r w:rsidRPr="00617AAA">
        <w:rPr>
          <w:rFonts w:ascii="Times New Roman" w:hAnsi="Times New Roman"/>
          <w:sz w:val="28"/>
          <w:szCs w:val="28"/>
        </w:rPr>
        <w:t xml:space="preserve"> производственными процессами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17AAA">
        <w:rPr>
          <w:rFonts w:ascii="Times New Roman" w:hAnsi="Times New Roman"/>
          <w:sz w:val="28"/>
          <w:szCs w:val="28"/>
        </w:rPr>
        <w:t>Работа велась в офисе предприятия.</w:t>
      </w:r>
      <w:r w:rsidRPr="00617AA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14:paraId="3564BD1C" w14:textId="7F620F1E" w:rsidR="00617AAA" w:rsidRDefault="00617AAA" w:rsidP="00617AA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C13">
        <w:rPr>
          <w:rFonts w:ascii="Times New Roman" w:hAnsi="Times New Roman"/>
          <w:sz w:val="28"/>
          <w:szCs w:val="28"/>
        </w:rPr>
        <w:t>В целях получения практических навыков управления проектами внедрения</w:t>
      </w:r>
      <w:r w:rsidR="00F33C13">
        <w:rPr>
          <w:rFonts w:ascii="Times New Roman" w:hAnsi="Times New Roman"/>
          <w:sz w:val="28"/>
          <w:szCs w:val="28"/>
        </w:rPr>
        <w:t xml:space="preserve"> информационных систем и построения бизнес-процессов на предприятии</w:t>
      </w:r>
      <w:r w:rsidRPr="00F33C13">
        <w:rPr>
          <w:rFonts w:ascii="Times New Roman" w:hAnsi="Times New Roman"/>
          <w:sz w:val="28"/>
          <w:szCs w:val="28"/>
        </w:rPr>
        <w:t xml:space="preserve">, в качестве задания на производственную практику </w:t>
      </w:r>
      <w:r w:rsidR="00F33C13">
        <w:rPr>
          <w:rFonts w:ascii="Times New Roman" w:hAnsi="Times New Roman"/>
          <w:sz w:val="28"/>
          <w:szCs w:val="28"/>
        </w:rPr>
        <w:t>было предложено сформировать:</w:t>
      </w:r>
    </w:p>
    <w:p w14:paraId="0ECC44DF" w14:textId="47028540" w:rsidR="00F33C13" w:rsidRDefault="00F33C13" w:rsidP="006F2662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33C13">
        <w:rPr>
          <w:rFonts w:ascii="Times New Roman" w:hAnsi="Times New Roman"/>
          <w:sz w:val="28"/>
          <w:szCs w:val="28"/>
        </w:rPr>
        <w:t>Схем</w:t>
      </w:r>
      <w:r>
        <w:rPr>
          <w:rFonts w:ascii="Times New Roman" w:hAnsi="Times New Roman"/>
          <w:sz w:val="28"/>
          <w:szCs w:val="28"/>
        </w:rPr>
        <w:t>у</w:t>
      </w:r>
      <w:r w:rsidRPr="00F33C13">
        <w:rPr>
          <w:rFonts w:ascii="Times New Roman" w:hAnsi="Times New Roman"/>
          <w:sz w:val="28"/>
          <w:szCs w:val="28"/>
        </w:rPr>
        <w:t xml:space="preserve"> бизнес-процессов управление инвестиционной деятельности, </w:t>
      </w:r>
      <w:r>
        <w:rPr>
          <w:rFonts w:ascii="Times New Roman" w:hAnsi="Times New Roman"/>
          <w:sz w:val="28"/>
          <w:szCs w:val="28"/>
        </w:rPr>
        <w:t>по средствам</w:t>
      </w:r>
      <w:r w:rsidRPr="00F33C13">
        <w:rPr>
          <w:rFonts w:ascii="Times New Roman" w:hAnsi="Times New Roman"/>
          <w:sz w:val="28"/>
          <w:szCs w:val="28"/>
        </w:rPr>
        <w:t xml:space="preserve"> нотаци</w:t>
      </w:r>
      <w:r>
        <w:rPr>
          <w:rFonts w:ascii="Times New Roman" w:hAnsi="Times New Roman"/>
          <w:sz w:val="28"/>
          <w:szCs w:val="28"/>
        </w:rPr>
        <w:t>и</w:t>
      </w:r>
      <w:r w:rsidRPr="00F33C13">
        <w:rPr>
          <w:rFonts w:ascii="Times New Roman" w:hAnsi="Times New Roman"/>
          <w:sz w:val="28"/>
          <w:szCs w:val="28"/>
        </w:rPr>
        <w:t xml:space="preserve"> idef0</w:t>
      </w:r>
      <w:r>
        <w:rPr>
          <w:rFonts w:ascii="Times New Roman" w:hAnsi="Times New Roman"/>
          <w:sz w:val="28"/>
          <w:szCs w:val="28"/>
        </w:rPr>
        <w:t>;</w:t>
      </w:r>
    </w:p>
    <w:p w14:paraId="2B00567B" w14:textId="36C2717E" w:rsidR="00F33C13" w:rsidRDefault="00F33C13" w:rsidP="006F2662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33C13">
        <w:rPr>
          <w:rFonts w:ascii="Times New Roman" w:hAnsi="Times New Roman"/>
          <w:sz w:val="28"/>
          <w:szCs w:val="28"/>
        </w:rPr>
        <w:t>Резюме проекта по управлению инвестиционной деятельностью</w:t>
      </w:r>
      <w:r>
        <w:rPr>
          <w:rFonts w:ascii="Times New Roman" w:hAnsi="Times New Roman"/>
          <w:sz w:val="28"/>
          <w:szCs w:val="28"/>
        </w:rPr>
        <w:t xml:space="preserve"> ООО «Газпром проектирования»;</w:t>
      </w:r>
    </w:p>
    <w:p w14:paraId="2240B6E4" w14:textId="63A9057B" w:rsidR="00B60FE3" w:rsidRPr="0048296D" w:rsidRDefault="00B60FE3" w:rsidP="00B60FE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поставленных задач, мной рассмотрена информация о компании, характеристика видов деятельности компании в целом и отдела, в котором проходила практику в частности. Тезисно описала этапы формирования заданной схемы бизнес-процессов и резюме проекта.</w:t>
      </w:r>
    </w:p>
    <w:p w14:paraId="0F549821" w14:textId="53EA1F18" w:rsidR="00D506E1" w:rsidRPr="00BB0D61" w:rsidRDefault="008D2BA5" w:rsidP="00BB0D61">
      <w:pPr>
        <w:pStyle w:val="a3"/>
        <w:numPr>
          <w:ilvl w:val="0"/>
          <w:numId w:val="49"/>
        </w:numPr>
        <w:rPr>
          <w:rFonts w:eastAsia="Calibri"/>
          <w:sz w:val="28"/>
          <w:szCs w:val="28"/>
        </w:rPr>
      </w:pPr>
      <w:bookmarkStart w:id="2" w:name="_Toc522280726"/>
      <w:r w:rsidRPr="00D93519">
        <w:rPr>
          <w:rFonts w:eastAsia="Calibri"/>
          <w:sz w:val="28"/>
          <w:szCs w:val="28"/>
        </w:rPr>
        <w:lastRenderedPageBreak/>
        <w:t>Общие сведения о компании</w:t>
      </w:r>
      <w:bookmarkEnd w:id="2"/>
    </w:p>
    <w:p w14:paraId="69EBB567" w14:textId="77777777" w:rsidR="00617AAA" w:rsidRPr="0048296D" w:rsidRDefault="00617AAA" w:rsidP="00617AAA">
      <w:pPr>
        <w:jc w:val="both"/>
        <w:rPr>
          <w:rFonts w:ascii="Times New Roman" w:hAnsi="Times New Roman"/>
          <w:sz w:val="28"/>
          <w:szCs w:val="28"/>
        </w:rPr>
      </w:pPr>
      <w:r w:rsidRPr="0048296D">
        <w:rPr>
          <w:rFonts w:ascii="Times New Roman" w:hAnsi="Times New Roman"/>
          <w:sz w:val="28"/>
          <w:szCs w:val="28"/>
        </w:rPr>
        <w:t>Общие сведения о компании ООО «Газпром проектирование», в которой я проходила практику представлены в Таблице№1:</w:t>
      </w:r>
    </w:p>
    <w:p w14:paraId="72CF8318" w14:textId="749A908C" w:rsidR="00314E11" w:rsidRPr="0048296D" w:rsidRDefault="00617AAA" w:rsidP="0048296D">
      <w:pPr>
        <w:rPr>
          <w:rFonts w:ascii="Times New Roman" w:hAnsi="Times New Roman"/>
          <w:sz w:val="28"/>
          <w:szCs w:val="28"/>
        </w:rPr>
      </w:pPr>
      <w:r w:rsidRPr="0048296D">
        <w:rPr>
          <w:rFonts w:ascii="Times New Roman" w:hAnsi="Times New Roman"/>
          <w:sz w:val="28"/>
          <w:szCs w:val="28"/>
        </w:rPr>
        <w:t>Таблица №1 «Общие сведения о компании»</w:t>
      </w:r>
    </w:p>
    <w:tbl>
      <w:tblPr>
        <w:tblStyle w:val="a7"/>
        <w:tblW w:w="91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417"/>
        <w:gridCol w:w="6209"/>
      </w:tblGrid>
      <w:tr w:rsidR="00D506E1" w:rsidRPr="0048296D" w14:paraId="3ADE8528" w14:textId="77777777" w:rsidTr="00D93519">
        <w:trPr>
          <w:trHeight w:val="5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F4E4260" w14:textId="77777777" w:rsidR="008D2BA5" w:rsidRPr="00D93519" w:rsidRDefault="008D2BA5" w:rsidP="00D93519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652" w:hanging="635"/>
              <w:rPr>
                <w:rFonts w:ascii="Times New Roman" w:hAnsi="Times New Roman"/>
                <w:sz w:val="28"/>
                <w:szCs w:val="28"/>
              </w:rPr>
            </w:pPr>
          </w:p>
          <w:p w14:paraId="085530CC" w14:textId="56817926" w:rsidR="008D2BA5" w:rsidRPr="0048296D" w:rsidRDefault="008D2BA5" w:rsidP="00D93519">
            <w:pPr>
              <w:ind w:left="652" w:hanging="63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73DC65E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Наименование Общества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7EFF032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ООО "Газпром проектирование"</w:t>
            </w:r>
          </w:p>
        </w:tc>
      </w:tr>
      <w:tr w:rsidR="00D506E1" w:rsidRPr="0048296D" w14:paraId="5579C6A4" w14:textId="77777777" w:rsidTr="00D93519">
        <w:trPr>
          <w:trHeight w:val="22"/>
        </w:trPr>
        <w:tc>
          <w:tcPr>
            <w:tcW w:w="567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A724F4" w14:textId="77777777" w:rsidR="008D2BA5" w:rsidRPr="00D93519" w:rsidRDefault="008D2BA5" w:rsidP="00D93519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652" w:hanging="63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415AD0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  <w:tc>
          <w:tcPr>
            <w:tcW w:w="6209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45C3E9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ПАО «Газпром», 100% долей.</w:t>
            </w:r>
          </w:p>
        </w:tc>
      </w:tr>
      <w:tr w:rsidR="00D506E1" w:rsidRPr="0048296D" w14:paraId="10DC07AE" w14:textId="77777777" w:rsidTr="00D93519">
        <w:trPr>
          <w:trHeight w:val="657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C66B4D" w14:textId="77777777" w:rsidR="008D2BA5" w:rsidRPr="00D93519" w:rsidRDefault="008D2BA5" w:rsidP="00D93519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652" w:hanging="63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0F4E20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Уставный капитал</w:t>
            </w:r>
          </w:p>
        </w:tc>
        <w:tc>
          <w:tcPr>
            <w:tcW w:w="62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3503B5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942 000 рублей</w:t>
            </w:r>
          </w:p>
        </w:tc>
      </w:tr>
      <w:tr w:rsidR="00D506E1" w:rsidRPr="0048296D" w14:paraId="4D0DD7DB" w14:textId="77777777" w:rsidTr="00D93519">
        <w:trPr>
          <w:trHeight w:val="787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1F5847" w14:textId="77777777" w:rsidR="008D2BA5" w:rsidRPr="00D93519" w:rsidRDefault="008D2BA5" w:rsidP="00D93519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652" w:hanging="63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8A933B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Место нахождения и почтовый адрес</w:t>
            </w:r>
          </w:p>
        </w:tc>
        <w:tc>
          <w:tcPr>
            <w:tcW w:w="62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3F0670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г. Санкт-Петербург, </w:t>
            </w:r>
          </w:p>
          <w:p w14:paraId="78E6E5E1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Почтовый адрес: г. Санкт-Петербург, Центральный район, Суворовский проспект, д.16/13, лит.А, пом. 19Н</w:t>
            </w:r>
          </w:p>
        </w:tc>
      </w:tr>
      <w:tr w:rsidR="00D506E1" w:rsidRPr="0048296D" w14:paraId="299845CF" w14:textId="77777777" w:rsidTr="00D93519">
        <w:trPr>
          <w:trHeight w:val="1306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1ED4C9" w14:textId="77777777" w:rsidR="008D2BA5" w:rsidRPr="00D93519" w:rsidRDefault="008D2BA5" w:rsidP="00D93519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652" w:hanging="63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D5EFE5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Коды</w:t>
            </w:r>
          </w:p>
        </w:tc>
        <w:tc>
          <w:tcPr>
            <w:tcW w:w="62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610BF7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ОГРН: 1027700234210</w:t>
            </w:r>
          </w:p>
          <w:p w14:paraId="6C14F285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ОКПО: 04850758</w:t>
            </w:r>
          </w:p>
          <w:p w14:paraId="7AA8D8D1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ИНН: 0560022871   </w:t>
            </w:r>
          </w:p>
          <w:p w14:paraId="3A92B78C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КПП: 784201001</w:t>
            </w:r>
          </w:p>
        </w:tc>
      </w:tr>
      <w:tr w:rsidR="00D506E1" w:rsidRPr="0048296D" w14:paraId="0FDF46AD" w14:textId="77777777" w:rsidTr="00D93519">
        <w:trPr>
          <w:trHeight w:val="303"/>
        </w:trPr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BAE8C5" w14:textId="77777777" w:rsidR="008D2BA5" w:rsidRPr="00D93519" w:rsidRDefault="008D2BA5" w:rsidP="00D93519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652" w:hanging="63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80ADDA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Филиалы</w:t>
            </w:r>
          </w:p>
        </w:tc>
        <w:tc>
          <w:tcPr>
            <w:tcW w:w="6209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9A4756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Махачкалинский филиал</w:t>
            </w:r>
          </w:p>
          <w:p w14:paraId="0AAF5821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Московский филиал</w:t>
            </w:r>
          </w:p>
          <w:p w14:paraId="03D4B213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Нижегородский филиал</w:t>
            </w:r>
          </w:p>
          <w:p w14:paraId="11C02C57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Новосибирский филиал</w:t>
            </w:r>
          </w:p>
          <w:p w14:paraId="1471CA3E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Саратовский филиал</w:t>
            </w:r>
          </w:p>
          <w:p w14:paraId="6C686EAF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Ставропольский филиал</w:t>
            </w:r>
          </w:p>
          <w:p w14:paraId="7D6B1852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Санкт-Петербургский филиал</w:t>
            </w:r>
          </w:p>
          <w:p w14:paraId="1090FF99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Тюменский филиал</w:t>
            </w:r>
          </w:p>
          <w:p w14:paraId="25AA4329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Киргизская Республика</w:t>
            </w:r>
          </w:p>
        </w:tc>
      </w:tr>
      <w:tr w:rsidR="00D506E1" w:rsidRPr="0048296D" w14:paraId="725ED803" w14:textId="77777777" w:rsidTr="00D93519">
        <w:trPr>
          <w:trHeight w:val="1154"/>
        </w:trPr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A718F8" w14:textId="77777777" w:rsidR="008D2BA5" w:rsidRPr="00D93519" w:rsidRDefault="008D2BA5" w:rsidP="00D93519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652" w:hanging="63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758576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Органы управления </w:t>
            </w:r>
          </w:p>
        </w:tc>
        <w:tc>
          <w:tcPr>
            <w:tcW w:w="6209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8DCF85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Руководство текущей деятельностью Общества осуществляется генеральным директором, являющимся единоличным исполнительным органом Общества.</w:t>
            </w:r>
          </w:p>
        </w:tc>
      </w:tr>
      <w:tr w:rsidR="00D506E1" w:rsidRPr="0048296D" w14:paraId="39884C30" w14:textId="77777777" w:rsidTr="00D93519">
        <w:trPr>
          <w:trHeight w:val="1053"/>
        </w:trPr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91DBDC" w14:textId="77777777" w:rsidR="008D2BA5" w:rsidRPr="00D93519" w:rsidRDefault="008D2BA5" w:rsidP="00D93519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652" w:hanging="63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AC48A2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Организационная структура на 2016 год.</w:t>
            </w:r>
          </w:p>
        </w:tc>
        <w:tc>
          <w:tcPr>
            <w:tcW w:w="6209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6B5428" w14:textId="77777777" w:rsidR="008D2BA5" w:rsidRPr="0048296D" w:rsidRDefault="0088108E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Общая численность работников 4 718</w:t>
            </w:r>
          </w:p>
        </w:tc>
      </w:tr>
    </w:tbl>
    <w:p w14:paraId="3CDF961E" w14:textId="77777777" w:rsidR="008D2BA5" w:rsidRPr="0048296D" w:rsidRDefault="008D2BA5" w:rsidP="0048296D">
      <w:pPr>
        <w:rPr>
          <w:rFonts w:ascii="Times New Roman" w:hAnsi="Times New Roman"/>
          <w:sz w:val="28"/>
          <w:szCs w:val="28"/>
        </w:rPr>
      </w:pPr>
    </w:p>
    <w:p w14:paraId="688EDE14" w14:textId="4C45BD73" w:rsidR="00737DC4" w:rsidRPr="0048296D" w:rsidRDefault="008D2BA5" w:rsidP="00BB0D61">
      <w:pPr>
        <w:pStyle w:val="a3"/>
        <w:numPr>
          <w:ilvl w:val="0"/>
          <w:numId w:val="49"/>
        </w:numPr>
        <w:rPr>
          <w:rFonts w:eastAsia="Calibri"/>
          <w:sz w:val="28"/>
          <w:szCs w:val="28"/>
        </w:rPr>
      </w:pPr>
      <w:bookmarkStart w:id="3" w:name="_Toc522280727"/>
      <w:r w:rsidRPr="0048296D">
        <w:rPr>
          <w:rFonts w:eastAsia="Calibri"/>
          <w:sz w:val="28"/>
          <w:szCs w:val="28"/>
        </w:rPr>
        <w:t>Направление деятельности компании</w:t>
      </w:r>
      <w:bookmarkEnd w:id="3"/>
    </w:p>
    <w:p w14:paraId="43099920" w14:textId="3229F8A8" w:rsidR="00314E11" w:rsidRPr="0048296D" w:rsidRDefault="00314E11" w:rsidP="00E404E0">
      <w:pPr>
        <w:jc w:val="both"/>
        <w:rPr>
          <w:rFonts w:ascii="Times New Roman" w:hAnsi="Times New Roman"/>
          <w:sz w:val="28"/>
          <w:szCs w:val="28"/>
        </w:rPr>
      </w:pPr>
      <w:r w:rsidRPr="0048296D">
        <w:rPr>
          <w:rFonts w:ascii="Times New Roman" w:hAnsi="Times New Roman"/>
          <w:sz w:val="28"/>
          <w:szCs w:val="28"/>
        </w:rPr>
        <w:t>Информация об основных направлениях деятельности компании ООО «Газпром проектирование», представлены в Таблице№2:</w:t>
      </w:r>
    </w:p>
    <w:p w14:paraId="4BEA95A8" w14:textId="5B87ED3E" w:rsidR="00D506E1" w:rsidRPr="0048296D" w:rsidRDefault="00314E11" w:rsidP="0048296D">
      <w:pPr>
        <w:rPr>
          <w:rFonts w:ascii="Times New Roman" w:hAnsi="Times New Roman"/>
          <w:sz w:val="28"/>
          <w:szCs w:val="28"/>
        </w:rPr>
      </w:pPr>
      <w:r w:rsidRPr="0048296D">
        <w:rPr>
          <w:rFonts w:ascii="Times New Roman" w:hAnsi="Times New Roman"/>
          <w:sz w:val="28"/>
          <w:szCs w:val="28"/>
        </w:rPr>
        <w:t>Таблица №2 «Направления деятельности компании»</w:t>
      </w:r>
    </w:p>
    <w:tbl>
      <w:tblPr>
        <w:tblStyle w:val="a7"/>
        <w:tblW w:w="9075" w:type="dxa"/>
        <w:tblLook w:val="04A0" w:firstRow="1" w:lastRow="0" w:firstColumn="1" w:lastColumn="0" w:noHBand="0" w:noVBand="1"/>
      </w:tblPr>
      <w:tblGrid>
        <w:gridCol w:w="562"/>
        <w:gridCol w:w="2393"/>
        <w:gridCol w:w="6120"/>
      </w:tblGrid>
      <w:tr w:rsidR="008D2BA5" w:rsidRPr="0048296D" w14:paraId="3C1B5C07" w14:textId="77777777" w:rsidTr="00D93519">
        <w:trPr>
          <w:trHeight w:val="757"/>
        </w:trPr>
        <w:tc>
          <w:tcPr>
            <w:tcW w:w="56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7C398F" w14:textId="77777777" w:rsidR="008D2BA5" w:rsidRPr="00D93519" w:rsidRDefault="008D2BA5" w:rsidP="00D93519">
            <w:pPr>
              <w:pStyle w:val="a5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B8C92A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Основные направления деятельности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0A1C29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Проектирование объектов Единой системы газоснабжения Группы Газпром: объектов добычи, хранения, переработки газа, магистрального транспорта газа, объектов нефтехимической промышленности.</w:t>
            </w:r>
          </w:p>
          <w:p w14:paraId="37E73650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Диагностика технического состояния газопроводов, разработка нестандартного оборудования для нефтегазовой отрасли.</w:t>
            </w:r>
          </w:p>
        </w:tc>
      </w:tr>
      <w:tr w:rsidR="008D2BA5" w:rsidRPr="0048296D" w14:paraId="5E906D47" w14:textId="77777777" w:rsidTr="00D93519">
        <w:trPr>
          <w:trHeight w:val="642"/>
        </w:trPr>
        <w:tc>
          <w:tcPr>
            <w:tcW w:w="56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A63E88" w14:textId="77777777" w:rsidR="008D2BA5" w:rsidRPr="00D93519" w:rsidRDefault="008D2BA5" w:rsidP="00D93519">
            <w:pPr>
              <w:pStyle w:val="a5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B98D8C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77F8CB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74.20 - Деятельность в области архитектуры; инженерно-техническое проектирование; геолого-разведочные и геофизические работы; геодезическая и картографическая деятельность; деятельность в области стандартизации и метрологии; деятельность в области гидрометеорологии и смежных с ней областях; виды деятельности, связанные с решением технических задач, не включенные в другие группировки</w:t>
            </w:r>
          </w:p>
        </w:tc>
      </w:tr>
      <w:tr w:rsidR="008D2BA5" w:rsidRPr="0048296D" w14:paraId="134DF528" w14:textId="77777777" w:rsidTr="00D93519">
        <w:trPr>
          <w:trHeight w:val="10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BD1C1A" w14:textId="77777777" w:rsidR="008D2BA5" w:rsidRPr="00D93519" w:rsidRDefault="008D2BA5" w:rsidP="00D93519">
            <w:pPr>
              <w:pStyle w:val="a5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EBED16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Цели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F31E16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Сокращение сроков и повышение качества проектирования;</w:t>
            </w:r>
          </w:p>
          <w:p w14:paraId="3CD61B91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Обеспечение единой технической политики, единых стандартов проектной деятельности;</w:t>
            </w:r>
          </w:p>
          <w:p w14:paraId="7CEC60E4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Повышение экономической эффективности инвестиционных проектов. </w:t>
            </w:r>
          </w:p>
        </w:tc>
      </w:tr>
      <w:tr w:rsidR="008D2BA5" w:rsidRPr="0048296D" w14:paraId="7C6F19B0" w14:textId="77777777" w:rsidTr="00D93519">
        <w:trPr>
          <w:trHeight w:val="10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C2A96B" w14:textId="77777777" w:rsidR="008D2BA5" w:rsidRPr="00D93519" w:rsidRDefault="008D2BA5" w:rsidP="00D93519">
            <w:pPr>
              <w:pStyle w:val="a5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EA35F4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Развитие компетенций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24A170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Приоритетным направлением деятельности является развитие компетенций в области:</w:t>
            </w:r>
          </w:p>
          <w:p w14:paraId="625230AF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прединвестиционных исследований;</w:t>
            </w:r>
          </w:p>
          <w:p w14:paraId="0622921A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НИР;</w:t>
            </w:r>
          </w:p>
          <w:p w14:paraId="774BB1D4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научно-исследовательских и опытно-конструкторских работ (далее - НИОКР);</w:t>
            </w:r>
          </w:p>
          <w:p w14:paraId="2DF20FAC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ПИР;</w:t>
            </w:r>
          </w:p>
          <w:p w14:paraId="3A50047D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инжиниринговых услуг;</w:t>
            </w:r>
          </w:p>
          <w:p w14:paraId="2AC9026F" w14:textId="77777777" w:rsidR="008D2BA5" w:rsidRPr="0048296D" w:rsidRDefault="008D2BA5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производства оборудования. </w:t>
            </w:r>
          </w:p>
        </w:tc>
      </w:tr>
    </w:tbl>
    <w:p w14:paraId="4D396C13" w14:textId="77777777" w:rsidR="008D2BA5" w:rsidRPr="0048296D" w:rsidRDefault="0088108E" w:rsidP="0048296D">
      <w:pPr>
        <w:rPr>
          <w:rFonts w:ascii="Times New Roman" w:hAnsi="Times New Roman"/>
          <w:sz w:val="28"/>
          <w:szCs w:val="28"/>
        </w:rPr>
      </w:pPr>
      <w:r w:rsidRPr="0048296D">
        <w:rPr>
          <w:rFonts w:ascii="Times New Roman" w:hAnsi="Times New Roman"/>
          <w:sz w:val="28"/>
          <w:szCs w:val="28"/>
        </w:rPr>
        <w:t xml:space="preserve"> </w:t>
      </w:r>
    </w:p>
    <w:p w14:paraId="2EF3E78D" w14:textId="452A1260" w:rsidR="0088108E" w:rsidRPr="0048296D" w:rsidRDefault="0088108E" w:rsidP="00BB0D61">
      <w:pPr>
        <w:pStyle w:val="a3"/>
        <w:numPr>
          <w:ilvl w:val="0"/>
          <w:numId w:val="49"/>
        </w:numPr>
        <w:rPr>
          <w:rFonts w:eastAsia="Calibri"/>
          <w:sz w:val="28"/>
          <w:szCs w:val="28"/>
        </w:rPr>
      </w:pPr>
      <w:bookmarkStart w:id="4" w:name="_Toc522280728"/>
      <w:r w:rsidRPr="0048296D">
        <w:rPr>
          <w:rFonts w:eastAsia="Calibri"/>
          <w:sz w:val="28"/>
          <w:szCs w:val="28"/>
        </w:rPr>
        <w:t>Описание рабочего места</w:t>
      </w:r>
      <w:bookmarkEnd w:id="4"/>
    </w:p>
    <w:p w14:paraId="71A75DFC" w14:textId="0B2B6461" w:rsidR="00314E11" w:rsidRDefault="00314E11" w:rsidP="00E404E0">
      <w:pPr>
        <w:jc w:val="both"/>
        <w:rPr>
          <w:rFonts w:ascii="Times New Roman" w:hAnsi="Times New Roman"/>
          <w:sz w:val="28"/>
          <w:szCs w:val="28"/>
        </w:rPr>
      </w:pPr>
      <w:r w:rsidRPr="0048296D">
        <w:rPr>
          <w:rFonts w:ascii="Times New Roman" w:hAnsi="Times New Roman"/>
          <w:sz w:val="28"/>
          <w:szCs w:val="28"/>
        </w:rPr>
        <w:t>Направление деятельности отдела, обязанности специалистов отдела, а также характеристика рабочего места сотрудников представлены в Таблице№3:</w:t>
      </w:r>
    </w:p>
    <w:p w14:paraId="7D44F92C" w14:textId="77777777" w:rsidR="00B60FE3" w:rsidRDefault="00B60FE3" w:rsidP="00E404E0">
      <w:pPr>
        <w:jc w:val="both"/>
        <w:rPr>
          <w:rFonts w:ascii="Times New Roman" w:hAnsi="Times New Roman"/>
          <w:sz w:val="28"/>
          <w:szCs w:val="28"/>
        </w:rPr>
      </w:pPr>
    </w:p>
    <w:p w14:paraId="02102E2E" w14:textId="77777777" w:rsidR="00B60FE3" w:rsidRPr="0048296D" w:rsidRDefault="00B60FE3" w:rsidP="00E404E0">
      <w:pPr>
        <w:jc w:val="both"/>
        <w:rPr>
          <w:rFonts w:ascii="Times New Roman" w:hAnsi="Times New Roman"/>
          <w:sz w:val="28"/>
          <w:szCs w:val="28"/>
        </w:rPr>
      </w:pPr>
    </w:p>
    <w:p w14:paraId="5E06CD1C" w14:textId="2A8C5749" w:rsidR="00D506E1" w:rsidRPr="0048296D" w:rsidRDefault="00314E11" w:rsidP="0048296D">
      <w:pPr>
        <w:rPr>
          <w:rFonts w:ascii="Times New Roman" w:hAnsi="Times New Roman"/>
          <w:sz w:val="28"/>
          <w:szCs w:val="28"/>
        </w:rPr>
      </w:pPr>
      <w:r w:rsidRPr="0048296D">
        <w:rPr>
          <w:rFonts w:ascii="Times New Roman" w:hAnsi="Times New Roman"/>
          <w:sz w:val="28"/>
          <w:szCs w:val="28"/>
        </w:rPr>
        <w:lastRenderedPageBreak/>
        <w:t>Таблица №3 «Описание рабочего места»</w:t>
      </w:r>
    </w:p>
    <w:tbl>
      <w:tblPr>
        <w:tblStyle w:val="a7"/>
        <w:tblW w:w="8904" w:type="dxa"/>
        <w:tblLayout w:type="fixed"/>
        <w:tblLook w:val="04A0" w:firstRow="1" w:lastRow="0" w:firstColumn="1" w:lastColumn="0" w:noHBand="0" w:noVBand="1"/>
      </w:tblPr>
      <w:tblGrid>
        <w:gridCol w:w="562"/>
        <w:gridCol w:w="2126"/>
        <w:gridCol w:w="6216"/>
      </w:tblGrid>
      <w:tr w:rsidR="0088108E" w:rsidRPr="0048296D" w14:paraId="09DD302E" w14:textId="77777777" w:rsidTr="00D93519">
        <w:trPr>
          <w:trHeight w:val="757"/>
        </w:trPr>
        <w:tc>
          <w:tcPr>
            <w:tcW w:w="56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F7908D" w14:textId="77777777" w:rsidR="0088108E" w:rsidRPr="00D93519" w:rsidRDefault="0088108E" w:rsidP="00D93519">
            <w:pPr>
              <w:pStyle w:val="a5"/>
              <w:numPr>
                <w:ilvl w:val="0"/>
                <w:numId w:val="23"/>
              </w:numPr>
              <w:spacing w:after="0" w:line="240" w:lineRule="auto"/>
              <w:ind w:left="0" w:hanging="1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7141D8" w14:textId="77777777" w:rsidR="0088108E" w:rsidRPr="0048296D" w:rsidRDefault="00A94909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Направление деятельности отдела</w:t>
            </w:r>
          </w:p>
        </w:tc>
        <w:tc>
          <w:tcPr>
            <w:tcW w:w="6216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F7E665" w14:textId="77777777" w:rsidR="0080420F" w:rsidRPr="0048296D" w:rsidRDefault="0080420F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согласование и защита технических заданий, обоснований, описаний постановки задачи и другой постановочной документации перед руководителями подразделений предприятий (уровень руководителей служб, отделов, ведущих специалистов);</w:t>
            </w:r>
          </w:p>
          <w:p w14:paraId="554E6BE2" w14:textId="77777777" w:rsidR="0080420F" w:rsidRPr="0048296D" w:rsidRDefault="0080420F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анализ исходных данных предприятия и разработка механизмов интеграции информационных систем</w:t>
            </w:r>
          </w:p>
          <w:p w14:paraId="3C8DA9F9" w14:textId="77777777" w:rsidR="0088108E" w:rsidRPr="0048296D" w:rsidRDefault="0080420F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разработка и описание постановки задачи, бизнес-процессов (с применением методов матмоделирования) для реализации командой разработчиков;</w:t>
            </w:r>
          </w:p>
          <w:p w14:paraId="21BE8C60" w14:textId="77777777" w:rsidR="00D506E1" w:rsidRPr="0048296D" w:rsidRDefault="00D506E1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разработка проектной документации и инструкций для пользователей разработанных подсистем </w:t>
            </w:r>
          </w:p>
          <w:p w14:paraId="261C0D54" w14:textId="77777777" w:rsidR="00D506E1" w:rsidRPr="0048296D" w:rsidRDefault="00D506E1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администрирование серверов приложений, серверов баз данных, систем 1С УПП</w:t>
            </w:r>
          </w:p>
          <w:p w14:paraId="1D3809D0" w14:textId="77777777" w:rsidR="00D506E1" w:rsidRPr="0048296D" w:rsidRDefault="00D506E1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сопровождение и поддержка системы 1С УПП</w:t>
            </w:r>
          </w:p>
        </w:tc>
      </w:tr>
      <w:tr w:rsidR="00A94909" w:rsidRPr="0048296D" w14:paraId="60CA49F6" w14:textId="77777777" w:rsidTr="00D93519">
        <w:trPr>
          <w:trHeight w:val="10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8E105C" w14:textId="77777777" w:rsidR="00A94909" w:rsidRPr="00D93519" w:rsidRDefault="00A94909" w:rsidP="00D93519">
            <w:pPr>
              <w:pStyle w:val="a5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163D04" w14:textId="77777777" w:rsidR="00A94909" w:rsidRPr="0048296D" w:rsidRDefault="00A94909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Обязанности специалиста</w:t>
            </w:r>
          </w:p>
        </w:tc>
        <w:tc>
          <w:tcPr>
            <w:tcW w:w="6216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2F80A6" w14:textId="77777777" w:rsidR="0080420F" w:rsidRPr="0048296D" w:rsidRDefault="0080420F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реализация разработанных алгоритмов средствами разработки 1С Предприятие 8.3</w:t>
            </w:r>
          </w:p>
          <w:p w14:paraId="4F670AA3" w14:textId="77777777" w:rsidR="0080420F" w:rsidRPr="0048296D" w:rsidRDefault="0080420F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консультации пользователей</w:t>
            </w:r>
          </w:p>
          <w:p w14:paraId="3F10011B" w14:textId="77777777" w:rsidR="0080420F" w:rsidRPr="0048296D" w:rsidRDefault="0080420F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разработка моделей бизнес-процессов</w:t>
            </w:r>
          </w:p>
          <w:p w14:paraId="6407463E" w14:textId="77777777" w:rsidR="0080420F" w:rsidRPr="0048296D" w:rsidRDefault="0080420F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согласование моделей бизнес-процессов с функциональными заказчиками в компании</w:t>
            </w:r>
          </w:p>
          <w:p w14:paraId="061EA5C6" w14:textId="77777777" w:rsidR="00A94909" w:rsidRPr="0048296D" w:rsidRDefault="0080420F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формирование технической документации по проектам (резюме, инструкции пользователей, постановка технических заданий команде разработчиков).</w:t>
            </w:r>
          </w:p>
        </w:tc>
      </w:tr>
      <w:tr w:rsidR="00A94909" w:rsidRPr="0048296D" w14:paraId="6EB43F4D" w14:textId="77777777" w:rsidTr="00D93519">
        <w:trPr>
          <w:trHeight w:val="1775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844293" w14:textId="77777777" w:rsidR="00A94909" w:rsidRPr="00D93519" w:rsidRDefault="00A94909" w:rsidP="00D93519">
            <w:pPr>
              <w:pStyle w:val="a5"/>
              <w:numPr>
                <w:ilvl w:val="0"/>
                <w:numId w:val="23"/>
              </w:numPr>
              <w:spacing w:after="0" w:line="240" w:lineRule="auto"/>
              <w:ind w:left="36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FAE3EF" w14:textId="77777777" w:rsidR="00A94909" w:rsidRPr="0048296D" w:rsidRDefault="00A94909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Рабочее место</w:t>
            </w:r>
          </w:p>
        </w:tc>
        <w:tc>
          <w:tcPr>
            <w:tcW w:w="6216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071C31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0420F" w:rsidRPr="0048296D">
              <w:rPr>
                <w:rFonts w:ascii="Times New Roman" w:hAnsi="Times New Roman"/>
                <w:sz w:val="28"/>
                <w:szCs w:val="28"/>
              </w:rPr>
              <w:t xml:space="preserve">Это часть пространства, в котором инженер осуществляет трудовую деятельность. Рабочее место, хорошо приспособленное к трудовой деятельности инженера, правильно и целесообразно организованное, в отношении пространства, формы, размера обеспечивает ему удобное положение при работе и высокую производительность труда при наименьшем физическом и </w:t>
            </w:r>
            <w:r w:rsidRPr="0048296D">
              <w:rPr>
                <w:rFonts w:ascii="Times New Roman" w:hAnsi="Times New Roman"/>
                <w:sz w:val="28"/>
                <w:szCs w:val="28"/>
              </w:rPr>
              <w:t xml:space="preserve">психическом напряжении. </w:t>
            </w:r>
          </w:p>
          <w:p w14:paraId="52D171DF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   Согласно ГОСТ 12.2.032-78 конструкция рабочего места и взаимное расположение всех его элементов должно соответствовать антропометрическим, физическим и </w:t>
            </w:r>
            <w:r w:rsidRPr="004829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психологическим требованиям. Большое значение имеет также характер работы. В частности, при организации рабочего места специалиста должны быть соблюдены следующие основные условия: </w:t>
            </w:r>
          </w:p>
          <w:p w14:paraId="480A4B55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оптимальное размещение оборудования, входящего в состав рабочего места; </w:t>
            </w:r>
          </w:p>
          <w:p w14:paraId="4DF8D51E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достаточное рабочее пространство, позволяющее осуществлять все необходимые движения и перемещения;</w:t>
            </w:r>
          </w:p>
          <w:p w14:paraId="5E14C68C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необходимо естественное и искусственное освещение для выполнения поставленных задач;</w:t>
            </w:r>
          </w:p>
          <w:p w14:paraId="5E11E337" w14:textId="77777777" w:rsidR="00761161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уровень акустического шума не должен превышать допустимого значения.</w:t>
            </w:r>
          </w:p>
          <w:p w14:paraId="6F46A692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Состав:</w:t>
            </w:r>
          </w:p>
          <w:p w14:paraId="047116F8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компьютер с ПО</w:t>
            </w:r>
          </w:p>
          <w:p w14:paraId="018AD92D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принтер</w:t>
            </w:r>
          </w:p>
          <w:p w14:paraId="46BA45D9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стол</w:t>
            </w:r>
          </w:p>
          <w:p w14:paraId="73168001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кресло</w:t>
            </w:r>
          </w:p>
          <w:p w14:paraId="41399A6D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  <w:p w14:paraId="59E62F5F" w14:textId="77777777" w:rsidR="0058075B" w:rsidRPr="0048296D" w:rsidRDefault="0058075B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письменные принадлежности</w:t>
            </w:r>
          </w:p>
        </w:tc>
      </w:tr>
    </w:tbl>
    <w:p w14:paraId="13ED6D7A" w14:textId="77777777" w:rsidR="009E04F6" w:rsidRPr="0048296D" w:rsidRDefault="009E04F6" w:rsidP="0048296D">
      <w:pPr>
        <w:rPr>
          <w:rFonts w:ascii="Times New Roman" w:hAnsi="Times New Roman"/>
          <w:sz w:val="28"/>
          <w:szCs w:val="28"/>
        </w:rPr>
      </w:pPr>
    </w:p>
    <w:p w14:paraId="168DA894" w14:textId="21DBF02B" w:rsidR="009E04F6" w:rsidRPr="0048296D" w:rsidRDefault="009E04F6" w:rsidP="00BB0D61">
      <w:pPr>
        <w:pStyle w:val="a3"/>
        <w:numPr>
          <w:ilvl w:val="0"/>
          <w:numId w:val="49"/>
        </w:numPr>
        <w:rPr>
          <w:rFonts w:eastAsia="Calibri"/>
          <w:sz w:val="28"/>
          <w:szCs w:val="28"/>
        </w:rPr>
      </w:pPr>
      <w:bookmarkStart w:id="5" w:name="_Toc522280729"/>
      <w:r w:rsidRPr="0048296D">
        <w:rPr>
          <w:rFonts w:eastAsia="Calibri"/>
          <w:sz w:val="28"/>
          <w:szCs w:val="28"/>
        </w:rPr>
        <w:t>Разработка схемы бизнес-процесса</w:t>
      </w:r>
      <w:bookmarkEnd w:id="5"/>
    </w:p>
    <w:p w14:paraId="446FE8F8" w14:textId="4B4F5EC9" w:rsidR="00314E11" w:rsidRPr="0048296D" w:rsidRDefault="00314E11" w:rsidP="00E404E0">
      <w:pPr>
        <w:jc w:val="both"/>
        <w:rPr>
          <w:rFonts w:ascii="Times New Roman" w:hAnsi="Times New Roman"/>
          <w:sz w:val="28"/>
          <w:szCs w:val="28"/>
        </w:rPr>
      </w:pPr>
      <w:r w:rsidRPr="0048296D">
        <w:rPr>
          <w:rFonts w:ascii="Times New Roman" w:hAnsi="Times New Roman"/>
          <w:sz w:val="28"/>
          <w:szCs w:val="28"/>
        </w:rPr>
        <w:t>Описание постановки задачи, определения необходимых ресурсов, а также краткой методики реализации поставленной задачи – разработки схемы бизнес-процессов представлены в Таблице№4:</w:t>
      </w:r>
    </w:p>
    <w:p w14:paraId="538905A3" w14:textId="3F1A356B" w:rsidR="009E04F6" w:rsidRPr="0048296D" w:rsidRDefault="00314E11" w:rsidP="0048296D">
      <w:pPr>
        <w:rPr>
          <w:rFonts w:ascii="Times New Roman" w:hAnsi="Times New Roman"/>
          <w:sz w:val="28"/>
          <w:szCs w:val="28"/>
        </w:rPr>
      </w:pPr>
      <w:r w:rsidRPr="0048296D">
        <w:rPr>
          <w:rFonts w:ascii="Times New Roman" w:hAnsi="Times New Roman"/>
          <w:sz w:val="28"/>
          <w:szCs w:val="28"/>
        </w:rPr>
        <w:t>Таблица №4 «Разработка схемы бизнес-процессов»</w:t>
      </w: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087"/>
      </w:tblGrid>
      <w:tr w:rsidR="009E04F6" w:rsidRPr="0048296D" w14:paraId="4FD1853D" w14:textId="77777777" w:rsidTr="00BD724E">
        <w:trPr>
          <w:trHeight w:val="757"/>
        </w:trPr>
        <w:tc>
          <w:tcPr>
            <w:tcW w:w="56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AA302E" w14:textId="77777777" w:rsidR="009E04F6" w:rsidRPr="00D93519" w:rsidRDefault="009E04F6" w:rsidP="00BD724E">
            <w:pPr>
              <w:pStyle w:val="a5"/>
              <w:numPr>
                <w:ilvl w:val="0"/>
                <w:numId w:val="24"/>
              </w:numPr>
              <w:spacing w:after="0" w:line="240" w:lineRule="auto"/>
              <w:ind w:hanging="6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07391D" w14:textId="77777777" w:rsidR="009E04F6" w:rsidRPr="0048296D" w:rsidRDefault="009E04F6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Постановка задачи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26F6A8" w14:textId="77777777" w:rsidR="009E04F6" w:rsidRPr="0048296D" w:rsidRDefault="00607300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Графическое построение</w:t>
            </w:r>
            <w:r w:rsidR="009E04F6" w:rsidRPr="0048296D">
              <w:rPr>
                <w:rFonts w:ascii="Times New Roman" w:hAnsi="Times New Roman"/>
                <w:sz w:val="28"/>
                <w:szCs w:val="28"/>
              </w:rPr>
              <w:t xml:space="preserve"> процесса «Управление инвестиционной деятельностью»</w:t>
            </w:r>
            <w:r w:rsidR="00326A19" w:rsidRPr="0048296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8296D">
              <w:rPr>
                <w:rFonts w:ascii="Times New Roman" w:hAnsi="Times New Roman"/>
                <w:sz w:val="28"/>
                <w:szCs w:val="28"/>
              </w:rPr>
              <w:t>формализация связей</w:t>
            </w:r>
            <w:r w:rsidR="00326A19" w:rsidRPr="0048296D">
              <w:rPr>
                <w:rFonts w:ascii="Times New Roman" w:hAnsi="Times New Roman"/>
                <w:sz w:val="28"/>
                <w:szCs w:val="28"/>
              </w:rPr>
              <w:t xml:space="preserve"> между функциональными блоками (отделами), задействованными в процессе, с указанием входов и выходов, транслированием информации, с целью внедрения модуля «Управление инвестиционной деятельностью» </w:t>
            </w:r>
            <w:r w:rsidRPr="0048296D">
              <w:rPr>
                <w:rFonts w:ascii="Times New Roman" w:hAnsi="Times New Roman"/>
                <w:sz w:val="28"/>
                <w:szCs w:val="28"/>
              </w:rPr>
              <w:t>в 1С: ERP + PM на Платформе 1С:8.3</w:t>
            </w:r>
          </w:p>
        </w:tc>
      </w:tr>
      <w:tr w:rsidR="009E04F6" w:rsidRPr="0048296D" w14:paraId="6A0DDA67" w14:textId="77777777" w:rsidTr="00BD724E">
        <w:trPr>
          <w:trHeight w:val="10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F158E4" w14:textId="77777777" w:rsidR="009E04F6" w:rsidRPr="00D93519" w:rsidRDefault="009E04F6" w:rsidP="00BD724E">
            <w:pPr>
              <w:pStyle w:val="a5"/>
              <w:numPr>
                <w:ilvl w:val="0"/>
                <w:numId w:val="24"/>
              </w:numPr>
              <w:spacing w:after="0" w:line="240" w:lineRule="auto"/>
              <w:ind w:hanging="6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EBF39A" w14:textId="77777777" w:rsidR="009E04F6" w:rsidRPr="0048296D" w:rsidRDefault="009E04F6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Определение ресурсов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ED2D72" w14:textId="77777777" w:rsidR="00C86572" w:rsidRPr="0048296D" w:rsidRDefault="00C86572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Сотрудник, обладающий компетенциями в области управления инвестиционной деятельностью и проектирования бизнес-процессов по средствам нотации idef0</w:t>
            </w:r>
          </w:p>
          <w:p w14:paraId="2FF5215E" w14:textId="77777777" w:rsidR="00740554" w:rsidRPr="0048296D" w:rsidRDefault="00740554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Программное обеспечение для графического построение процессов</w:t>
            </w:r>
            <w:r w:rsidR="00C86572" w:rsidRPr="0048296D">
              <w:rPr>
                <w:rFonts w:ascii="Times New Roman" w:hAnsi="Times New Roman"/>
                <w:sz w:val="28"/>
                <w:szCs w:val="28"/>
              </w:rPr>
              <w:t xml:space="preserve"> в нотации</w:t>
            </w:r>
            <w:r w:rsidRPr="0048296D">
              <w:rPr>
                <w:rFonts w:ascii="Times New Roman" w:hAnsi="Times New Roman"/>
                <w:sz w:val="28"/>
                <w:szCs w:val="28"/>
              </w:rPr>
              <w:t xml:space="preserve"> Idef0</w:t>
            </w:r>
          </w:p>
        </w:tc>
      </w:tr>
      <w:tr w:rsidR="009E04F6" w:rsidRPr="0048296D" w14:paraId="742F566D" w14:textId="77777777" w:rsidTr="00BD724E">
        <w:trPr>
          <w:trHeight w:val="122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8097A8" w14:textId="77777777" w:rsidR="009E04F6" w:rsidRPr="00D93519" w:rsidRDefault="009E04F6" w:rsidP="00BD724E">
            <w:pPr>
              <w:pStyle w:val="a5"/>
              <w:numPr>
                <w:ilvl w:val="0"/>
                <w:numId w:val="24"/>
              </w:numPr>
              <w:spacing w:after="0" w:line="240" w:lineRule="auto"/>
              <w:ind w:hanging="6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46D3A2" w14:textId="77777777" w:rsidR="009E04F6" w:rsidRPr="0048296D" w:rsidRDefault="009E04F6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Методика реализации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5BF0BD" w14:textId="100CD344" w:rsidR="00740554" w:rsidRPr="0048296D" w:rsidRDefault="00740554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Графическое отображение процесса управление инвестиционной деятельностью, на основании Регламента Р.-46 «Управление инвестиционной программой» ООО «Газпром проектирование». (Приложение №</w:t>
            </w:r>
            <w:r w:rsidR="00314E11" w:rsidRPr="0048296D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 w:rsidRPr="0048296D">
              <w:rPr>
                <w:rFonts w:ascii="Times New Roman" w:hAnsi="Times New Roman"/>
                <w:sz w:val="28"/>
                <w:szCs w:val="28"/>
              </w:rPr>
              <w:t>Согласование схемы с участниками процесса, корректировка по замечаниям.</w:t>
            </w:r>
          </w:p>
        </w:tc>
      </w:tr>
    </w:tbl>
    <w:p w14:paraId="571396A5" w14:textId="77777777" w:rsidR="009E04F6" w:rsidRPr="0048296D" w:rsidRDefault="009E04F6" w:rsidP="0048296D">
      <w:pPr>
        <w:rPr>
          <w:rFonts w:ascii="Times New Roman" w:hAnsi="Times New Roman"/>
          <w:sz w:val="28"/>
          <w:szCs w:val="28"/>
        </w:rPr>
      </w:pPr>
    </w:p>
    <w:p w14:paraId="25872C4F" w14:textId="084AE765" w:rsidR="009E04F6" w:rsidRPr="0048296D" w:rsidRDefault="009E04F6" w:rsidP="00BB0D61">
      <w:pPr>
        <w:pStyle w:val="a3"/>
        <w:numPr>
          <w:ilvl w:val="0"/>
          <w:numId w:val="49"/>
        </w:numPr>
        <w:rPr>
          <w:rFonts w:eastAsia="Calibri"/>
          <w:sz w:val="28"/>
          <w:szCs w:val="28"/>
        </w:rPr>
      </w:pPr>
      <w:bookmarkStart w:id="6" w:name="_Toc522280730"/>
      <w:r w:rsidRPr="0048296D">
        <w:rPr>
          <w:rFonts w:eastAsia="Calibri"/>
          <w:sz w:val="28"/>
          <w:szCs w:val="28"/>
        </w:rPr>
        <w:t>Разработка резюме проекта</w:t>
      </w:r>
      <w:bookmarkEnd w:id="6"/>
    </w:p>
    <w:p w14:paraId="7F4DB991" w14:textId="627AA716" w:rsidR="00314E11" w:rsidRPr="0048296D" w:rsidRDefault="00314E11" w:rsidP="00E404E0">
      <w:pPr>
        <w:jc w:val="both"/>
        <w:rPr>
          <w:rFonts w:ascii="Times New Roman" w:hAnsi="Times New Roman"/>
          <w:sz w:val="28"/>
          <w:szCs w:val="28"/>
        </w:rPr>
      </w:pPr>
      <w:r w:rsidRPr="0048296D">
        <w:rPr>
          <w:rFonts w:ascii="Times New Roman" w:hAnsi="Times New Roman"/>
          <w:sz w:val="28"/>
          <w:szCs w:val="28"/>
        </w:rPr>
        <w:t>Описание постановки задачи, определения необходимых ресурсов, а также краткой методики реализации поставленной задачи – разработки резюме проекта представлены в Таблице№</w:t>
      </w:r>
      <w:r w:rsidR="0048296D" w:rsidRPr="0048296D">
        <w:rPr>
          <w:rFonts w:ascii="Times New Roman" w:hAnsi="Times New Roman"/>
          <w:sz w:val="28"/>
          <w:szCs w:val="28"/>
        </w:rPr>
        <w:t>5</w:t>
      </w:r>
      <w:r w:rsidRPr="0048296D">
        <w:rPr>
          <w:rFonts w:ascii="Times New Roman" w:hAnsi="Times New Roman"/>
          <w:sz w:val="28"/>
          <w:szCs w:val="28"/>
        </w:rPr>
        <w:t>:</w:t>
      </w:r>
    </w:p>
    <w:p w14:paraId="4DBB898C" w14:textId="5A3AAF65" w:rsidR="009E04F6" w:rsidRPr="0048296D" w:rsidRDefault="00314E11" w:rsidP="0048296D">
      <w:pPr>
        <w:rPr>
          <w:rFonts w:ascii="Times New Roman" w:hAnsi="Times New Roman"/>
          <w:sz w:val="28"/>
          <w:szCs w:val="28"/>
        </w:rPr>
      </w:pPr>
      <w:r w:rsidRPr="0048296D">
        <w:rPr>
          <w:rFonts w:ascii="Times New Roman" w:hAnsi="Times New Roman"/>
          <w:sz w:val="28"/>
          <w:szCs w:val="28"/>
        </w:rPr>
        <w:t>Таблица №5 «Разработка резюме проекта»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6237"/>
      </w:tblGrid>
      <w:tr w:rsidR="009E04F6" w:rsidRPr="0048296D" w14:paraId="47CED00A" w14:textId="77777777" w:rsidTr="00BD724E">
        <w:trPr>
          <w:trHeight w:val="757"/>
        </w:trPr>
        <w:tc>
          <w:tcPr>
            <w:tcW w:w="56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989834" w14:textId="77777777" w:rsidR="009E04F6" w:rsidRPr="00BD724E" w:rsidRDefault="009E04F6" w:rsidP="00BD724E">
            <w:pPr>
              <w:pStyle w:val="a5"/>
              <w:numPr>
                <w:ilvl w:val="0"/>
                <w:numId w:val="25"/>
              </w:numPr>
              <w:spacing w:after="0" w:line="240" w:lineRule="auto"/>
              <w:ind w:hanging="6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13BC49" w14:textId="77777777" w:rsidR="009E04F6" w:rsidRPr="0048296D" w:rsidRDefault="009E04F6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Постановка задачи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2B1B9B" w14:textId="77777777" w:rsidR="009E04F6" w:rsidRPr="0048296D" w:rsidRDefault="00740554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Формирование резюме проекта внедрения модуля «Управление инвестиционной деятельности, с целью определения границ проекта, входов и выходов, закрепления ответственности между участниками, </w:t>
            </w:r>
            <w:r w:rsidR="00C86572" w:rsidRPr="0048296D">
              <w:rPr>
                <w:rFonts w:ascii="Times New Roman" w:hAnsi="Times New Roman"/>
                <w:sz w:val="28"/>
                <w:szCs w:val="28"/>
              </w:rPr>
              <w:t xml:space="preserve">определения </w:t>
            </w:r>
            <w:r w:rsidRPr="0048296D">
              <w:rPr>
                <w:rFonts w:ascii="Times New Roman" w:hAnsi="Times New Roman"/>
                <w:sz w:val="28"/>
                <w:szCs w:val="28"/>
              </w:rPr>
              <w:t>ресурсов</w:t>
            </w:r>
            <w:r w:rsidR="00C86572" w:rsidRPr="0048296D">
              <w:rPr>
                <w:rFonts w:ascii="Times New Roman" w:hAnsi="Times New Roman"/>
                <w:sz w:val="28"/>
                <w:szCs w:val="28"/>
              </w:rPr>
              <w:t>, возможных рисков в процессе реализации и/или отказа от внедрения проекта,</w:t>
            </w:r>
          </w:p>
        </w:tc>
      </w:tr>
      <w:tr w:rsidR="009E04F6" w:rsidRPr="0048296D" w14:paraId="7A672A00" w14:textId="77777777" w:rsidTr="00BD724E">
        <w:trPr>
          <w:trHeight w:val="10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0FFB74" w14:textId="77777777" w:rsidR="009E04F6" w:rsidRPr="00BD724E" w:rsidRDefault="009E04F6" w:rsidP="00BD724E">
            <w:pPr>
              <w:pStyle w:val="a5"/>
              <w:numPr>
                <w:ilvl w:val="0"/>
                <w:numId w:val="25"/>
              </w:numPr>
              <w:spacing w:after="0" w:line="240" w:lineRule="auto"/>
              <w:ind w:hanging="6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2E7997" w14:textId="77777777" w:rsidR="009E04F6" w:rsidRPr="0048296D" w:rsidRDefault="009E04F6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Определение ресурсов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FB77A4" w14:textId="77777777" w:rsidR="00740554" w:rsidRPr="0048296D" w:rsidRDefault="00C86572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</w:t>
            </w:r>
            <w:r w:rsidR="00740554" w:rsidRPr="0048296D">
              <w:rPr>
                <w:rFonts w:ascii="Times New Roman" w:hAnsi="Times New Roman"/>
                <w:sz w:val="28"/>
                <w:szCs w:val="28"/>
              </w:rPr>
              <w:t xml:space="preserve">отрудник, </w:t>
            </w:r>
            <w:r w:rsidRPr="0048296D">
              <w:rPr>
                <w:rFonts w:ascii="Times New Roman" w:hAnsi="Times New Roman"/>
                <w:sz w:val="28"/>
                <w:szCs w:val="28"/>
              </w:rPr>
              <w:t>обладающий компетенциями</w:t>
            </w:r>
            <w:r w:rsidR="00740554" w:rsidRPr="004829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296D">
              <w:rPr>
                <w:rFonts w:ascii="Times New Roman" w:hAnsi="Times New Roman"/>
                <w:sz w:val="28"/>
                <w:szCs w:val="28"/>
              </w:rPr>
              <w:t xml:space="preserve">в области </w:t>
            </w:r>
            <w:r w:rsidR="00740554" w:rsidRPr="0048296D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48296D">
              <w:rPr>
                <w:rFonts w:ascii="Times New Roman" w:hAnsi="Times New Roman"/>
                <w:sz w:val="28"/>
                <w:szCs w:val="28"/>
              </w:rPr>
              <w:t>инвестиционной деятельностью</w:t>
            </w:r>
            <w:r w:rsidR="00740554" w:rsidRPr="004829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296D">
              <w:rPr>
                <w:rFonts w:ascii="Times New Roman" w:hAnsi="Times New Roman"/>
                <w:sz w:val="28"/>
                <w:szCs w:val="28"/>
              </w:rPr>
              <w:t>и управлении проектами внедрения</w:t>
            </w:r>
          </w:p>
          <w:p w14:paraId="6B2983A0" w14:textId="77777777" w:rsidR="00C86572" w:rsidRPr="0048296D" w:rsidRDefault="00C86572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источников финансирования проекта внедрения: инвестиционная программа ООО «Газпром проектирование» на 2018 г. за счет собственных средств.</w:t>
            </w:r>
          </w:p>
          <w:p w14:paraId="32AB820B" w14:textId="77777777" w:rsidR="00C86572" w:rsidRPr="0048296D" w:rsidRDefault="00761161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м</w:t>
            </w:r>
            <w:r w:rsidR="00C86572" w:rsidRPr="0048296D">
              <w:rPr>
                <w:rFonts w:ascii="Times New Roman" w:hAnsi="Times New Roman"/>
                <w:sz w:val="28"/>
                <w:szCs w:val="28"/>
              </w:rPr>
              <w:t>етодологическая поддержка: ООО «Корус информ».</w:t>
            </w:r>
          </w:p>
          <w:p w14:paraId="78A8AFA4" w14:textId="77777777" w:rsidR="009E04F6" w:rsidRPr="0048296D" w:rsidRDefault="00C86572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1С: Технология корпоративного внедрения, PMBoK</w:t>
            </w:r>
          </w:p>
        </w:tc>
      </w:tr>
      <w:tr w:rsidR="009E04F6" w:rsidRPr="0048296D" w14:paraId="655FFD30" w14:textId="77777777" w:rsidTr="00BD724E">
        <w:trPr>
          <w:trHeight w:val="1775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C332EA" w14:textId="77777777" w:rsidR="009E04F6" w:rsidRPr="00BD724E" w:rsidRDefault="009E04F6" w:rsidP="00BD724E">
            <w:pPr>
              <w:pStyle w:val="a5"/>
              <w:numPr>
                <w:ilvl w:val="0"/>
                <w:numId w:val="25"/>
              </w:numPr>
              <w:spacing w:after="0" w:line="240" w:lineRule="auto"/>
              <w:ind w:hanging="6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853104" w14:textId="77777777" w:rsidR="009E04F6" w:rsidRPr="0048296D" w:rsidRDefault="009E04F6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Методика реализации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B669E1" w14:textId="77777777" w:rsidR="00761161" w:rsidRPr="0048296D" w:rsidRDefault="00761161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формирование шаблона резюме проекта</w:t>
            </w:r>
          </w:p>
          <w:p w14:paraId="1E08A74B" w14:textId="77777777" w:rsidR="009E04F6" w:rsidRPr="0048296D" w:rsidRDefault="00761161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консолидация информации, представленной ответственными исполнителями </w:t>
            </w:r>
          </w:p>
          <w:p w14:paraId="4D06B7D2" w14:textId="77777777" w:rsidR="00761161" w:rsidRPr="0048296D" w:rsidRDefault="00761161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анализ полученных данных</w:t>
            </w:r>
          </w:p>
          <w:p w14:paraId="15C6C962" w14:textId="77777777" w:rsidR="00761161" w:rsidRPr="0048296D" w:rsidRDefault="00761161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формирование резюме проекта </w:t>
            </w:r>
          </w:p>
          <w:p w14:paraId="06288321" w14:textId="77777777" w:rsidR="00761161" w:rsidRPr="0048296D" w:rsidRDefault="00761161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согласование сформированного резюме проекта с ответственными сотрудниками</w:t>
            </w:r>
          </w:p>
          <w:p w14:paraId="5B3B4A40" w14:textId="77777777" w:rsidR="00761161" w:rsidRPr="0048296D" w:rsidRDefault="00761161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 xml:space="preserve">защита резюме проекта на бюджетном комитете </w:t>
            </w:r>
          </w:p>
          <w:p w14:paraId="0C9C5B1C" w14:textId="74003FEC" w:rsidR="00761161" w:rsidRPr="0048296D" w:rsidRDefault="00761161" w:rsidP="0048296D">
            <w:pPr>
              <w:rPr>
                <w:rFonts w:ascii="Times New Roman" w:hAnsi="Times New Roman"/>
                <w:sz w:val="28"/>
                <w:szCs w:val="28"/>
              </w:rPr>
            </w:pPr>
            <w:r w:rsidRPr="0048296D">
              <w:rPr>
                <w:rFonts w:ascii="Times New Roman" w:hAnsi="Times New Roman"/>
                <w:sz w:val="28"/>
                <w:szCs w:val="28"/>
              </w:rPr>
              <w:t>утверждение резюме проекта Генеральным директором ООО «Газпром проектирование»</w:t>
            </w:r>
            <w:r w:rsidR="00314E11" w:rsidRPr="0048296D">
              <w:rPr>
                <w:rFonts w:ascii="Times New Roman" w:hAnsi="Times New Roman"/>
                <w:sz w:val="28"/>
                <w:szCs w:val="28"/>
              </w:rPr>
              <w:t xml:space="preserve"> (Приложение №Б</w:t>
            </w:r>
            <w:r w:rsidR="00515860" w:rsidRPr="004829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2E81073C" w14:textId="77777777" w:rsidR="0088108E" w:rsidRDefault="0088108E" w:rsidP="0048296D">
      <w:pPr>
        <w:rPr>
          <w:rFonts w:ascii="Times New Roman" w:hAnsi="Times New Roman"/>
          <w:sz w:val="28"/>
          <w:szCs w:val="28"/>
        </w:rPr>
      </w:pPr>
    </w:p>
    <w:p w14:paraId="140DC297" w14:textId="77777777" w:rsidR="00D93519" w:rsidRDefault="00D93519" w:rsidP="0048296D">
      <w:pPr>
        <w:rPr>
          <w:rFonts w:ascii="Times New Roman" w:hAnsi="Times New Roman"/>
          <w:sz w:val="28"/>
          <w:szCs w:val="28"/>
        </w:rPr>
      </w:pPr>
    </w:p>
    <w:p w14:paraId="2980F688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537E86F6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380C771D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51427504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7D90005A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186A7E19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4874533B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31A9E995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5E72C93A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749E9693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030383CF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38E46029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2C49D512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277FEBA8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628E674B" w14:textId="77777777" w:rsidR="00BD724E" w:rsidRDefault="00BD724E" w:rsidP="0048296D">
      <w:pPr>
        <w:rPr>
          <w:rFonts w:ascii="Times New Roman" w:hAnsi="Times New Roman"/>
          <w:sz w:val="28"/>
          <w:szCs w:val="28"/>
        </w:rPr>
      </w:pPr>
    </w:p>
    <w:p w14:paraId="0C1DA528" w14:textId="77777777" w:rsidR="00BD724E" w:rsidRPr="0048296D" w:rsidRDefault="00BD724E" w:rsidP="0048296D">
      <w:pPr>
        <w:rPr>
          <w:rFonts w:ascii="Times New Roman" w:hAnsi="Times New Roman"/>
          <w:sz w:val="28"/>
          <w:szCs w:val="28"/>
        </w:rPr>
      </w:pPr>
    </w:p>
    <w:p w14:paraId="41C83D41" w14:textId="39E2B657" w:rsidR="00B60FE3" w:rsidRPr="0048296D" w:rsidRDefault="0048296D" w:rsidP="0048296D">
      <w:pPr>
        <w:pStyle w:val="a3"/>
        <w:rPr>
          <w:rFonts w:eastAsia="Calibri"/>
          <w:sz w:val="28"/>
          <w:szCs w:val="28"/>
        </w:rPr>
      </w:pPr>
      <w:bookmarkStart w:id="7" w:name="_Toc522280731"/>
      <w:r w:rsidRPr="0048296D">
        <w:rPr>
          <w:rFonts w:eastAsia="Calibri"/>
          <w:sz w:val="28"/>
          <w:szCs w:val="28"/>
        </w:rPr>
        <w:t>Заключение</w:t>
      </w:r>
      <w:bookmarkEnd w:id="7"/>
    </w:p>
    <w:p w14:paraId="29CF1C77" w14:textId="4280E335" w:rsidR="007751A5" w:rsidRDefault="00B60FE3" w:rsidP="007751A5">
      <w:pPr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Я Лисунова Ю.Б. магистрант группы И9М31 БГТУ «Военмех» им. </w:t>
      </w:r>
      <w:r w:rsidR="006F2662">
        <w:rPr>
          <w:rFonts w:ascii="Times New Roman" w:hAnsi="Times New Roman"/>
          <w:sz w:val="28"/>
          <w:szCs w:val="28"/>
        </w:rPr>
        <w:t xml:space="preserve">Д.Ф. Устинова </w:t>
      </w:r>
      <w:r>
        <w:rPr>
          <w:rFonts w:ascii="Times New Roman" w:hAnsi="Times New Roman"/>
          <w:sz w:val="28"/>
          <w:szCs w:val="28"/>
        </w:rPr>
        <w:t xml:space="preserve">проходила </w:t>
      </w:r>
      <w:r w:rsidR="007751A5">
        <w:rPr>
          <w:rFonts w:ascii="Times New Roman" w:hAnsi="Times New Roman"/>
          <w:sz w:val="28"/>
          <w:szCs w:val="28"/>
        </w:rPr>
        <w:t>производственную практику в ООО </w:t>
      </w:r>
      <w:r>
        <w:rPr>
          <w:rFonts w:ascii="Times New Roman" w:hAnsi="Times New Roman"/>
          <w:sz w:val="28"/>
          <w:szCs w:val="28"/>
        </w:rPr>
        <w:t>«</w:t>
      </w:r>
      <w:r w:rsidR="007751A5">
        <w:rPr>
          <w:rFonts w:ascii="Times New Roman" w:hAnsi="Times New Roman"/>
          <w:sz w:val="28"/>
          <w:szCs w:val="28"/>
        </w:rPr>
        <w:t>Газпром </w:t>
      </w:r>
      <w:r>
        <w:rPr>
          <w:rFonts w:ascii="Times New Roman" w:hAnsi="Times New Roman"/>
          <w:sz w:val="28"/>
          <w:szCs w:val="28"/>
        </w:rPr>
        <w:t>проектирование»</w:t>
      </w:r>
      <w:r w:rsidR="006F2662">
        <w:rPr>
          <w:rFonts w:ascii="Times New Roman" w:hAnsi="Times New Roman"/>
          <w:sz w:val="28"/>
          <w:szCs w:val="28"/>
        </w:rPr>
        <w:t xml:space="preserve">. Практика сыграла огромную роль в приобретении мною практических навыков </w:t>
      </w:r>
      <w:r w:rsidR="006F2662" w:rsidRPr="006F2662">
        <w:rPr>
          <w:rFonts w:ascii="Times New Roman" w:hAnsi="Times New Roman"/>
          <w:sz w:val="28"/>
          <w:szCs w:val="28"/>
        </w:rPr>
        <w:t>управления проектами внедрения информационных систем и построения бизнес-процессов на предприятии</w:t>
      </w:r>
      <w:r w:rsidR="007751A5">
        <w:rPr>
          <w:rFonts w:ascii="Times New Roman" w:hAnsi="Times New Roman"/>
          <w:sz w:val="28"/>
          <w:szCs w:val="28"/>
        </w:rPr>
        <w:t>.</w:t>
      </w:r>
      <w:r w:rsidR="007751A5" w:rsidRPr="007751A5">
        <w:t xml:space="preserve"> </w:t>
      </w:r>
    </w:p>
    <w:p w14:paraId="21707572" w14:textId="26227EBA" w:rsidR="00B60FE3" w:rsidRDefault="007751A5" w:rsidP="007751A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751A5">
        <w:rPr>
          <w:rFonts w:ascii="Times New Roman" w:hAnsi="Times New Roman"/>
          <w:sz w:val="28"/>
          <w:szCs w:val="28"/>
        </w:rPr>
        <w:t>В ходе практики я изучил</w:t>
      </w:r>
      <w:r>
        <w:rPr>
          <w:rFonts w:ascii="Times New Roman" w:hAnsi="Times New Roman"/>
          <w:sz w:val="28"/>
          <w:szCs w:val="28"/>
        </w:rPr>
        <w:t>а</w:t>
      </w:r>
      <w:r w:rsidRPr="007751A5">
        <w:rPr>
          <w:rFonts w:ascii="Times New Roman" w:hAnsi="Times New Roman"/>
          <w:sz w:val="28"/>
          <w:szCs w:val="28"/>
        </w:rPr>
        <w:t xml:space="preserve"> должностные обязанности </w:t>
      </w:r>
      <w:r>
        <w:rPr>
          <w:rFonts w:ascii="Times New Roman" w:hAnsi="Times New Roman"/>
          <w:sz w:val="28"/>
          <w:szCs w:val="28"/>
        </w:rPr>
        <w:t>специалиста</w:t>
      </w:r>
      <w:r w:rsidRPr="007751A5">
        <w:rPr>
          <w:rFonts w:ascii="Times New Roman" w:hAnsi="Times New Roman"/>
          <w:sz w:val="28"/>
          <w:szCs w:val="28"/>
        </w:rPr>
        <w:t xml:space="preserve"> </w:t>
      </w:r>
      <w:r w:rsidRPr="00617AAA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а</w:t>
      </w:r>
      <w:r w:rsidRPr="00617AAA">
        <w:rPr>
          <w:rFonts w:ascii="Times New Roman" w:hAnsi="Times New Roman"/>
          <w:sz w:val="28"/>
          <w:szCs w:val="28"/>
        </w:rPr>
        <w:t xml:space="preserve"> сопровождения и развития информационно-управляющих систем производственными процессами</w:t>
      </w:r>
      <w:r w:rsidRPr="007751A5">
        <w:rPr>
          <w:rFonts w:ascii="Times New Roman" w:hAnsi="Times New Roman"/>
          <w:sz w:val="28"/>
          <w:szCs w:val="28"/>
        </w:rPr>
        <w:t>, были закреплены теоретические знания по изученным дисциплинам, что в дальнейшем пригодится</w:t>
      </w:r>
      <w:r>
        <w:rPr>
          <w:rFonts w:ascii="Times New Roman" w:hAnsi="Times New Roman"/>
          <w:sz w:val="28"/>
          <w:szCs w:val="28"/>
        </w:rPr>
        <w:t xml:space="preserve"> мне при написании магистерской диссертации.</w:t>
      </w:r>
    </w:p>
    <w:p w14:paraId="66E426A4" w14:textId="7507F6D6" w:rsidR="007751A5" w:rsidRPr="007751A5" w:rsidRDefault="007751A5" w:rsidP="007751A5">
      <w:pPr>
        <w:pStyle w:val="af1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751A5">
        <w:rPr>
          <w:rFonts w:eastAsia="Calibri"/>
          <w:sz w:val="28"/>
          <w:szCs w:val="28"/>
          <w:lang w:eastAsia="en-US"/>
        </w:rPr>
        <w:t>Во время прохождения практики показал</w:t>
      </w:r>
      <w:r>
        <w:rPr>
          <w:rFonts w:eastAsia="Calibri"/>
          <w:sz w:val="28"/>
          <w:szCs w:val="28"/>
          <w:lang w:eastAsia="en-US"/>
        </w:rPr>
        <w:t>а</w:t>
      </w:r>
      <w:r w:rsidRPr="007751A5">
        <w:rPr>
          <w:rFonts w:eastAsia="Calibri"/>
          <w:sz w:val="28"/>
          <w:szCs w:val="28"/>
          <w:lang w:eastAsia="en-US"/>
        </w:rPr>
        <w:t xml:space="preserve"> себя, как способного и ответственного сотрудника. Вовремя справлял</w:t>
      </w:r>
      <w:r>
        <w:rPr>
          <w:rFonts w:eastAsia="Calibri"/>
          <w:sz w:val="28"/>
          <w:szCs w:val="28"/>
          <w:lang w:eastAsia="en-US"/>
        </w:rPr>
        <w:t>ась</w:t>
      </w:r>
      <w:r w:rsidRPr="007751A5">
        <w:rPr>
          <w:rFonts w:eastAsia="Calibri"/>
          <w:sz w:val="28"/>
          <w:szCs w:val="28"/>
          <w:lang w:eastAsia="en-US"/>
        </w:rPr>
        <w:t xml:space="preserve"> с поставленными </w:t>
      </w:r>
      <w:r w:rsidRPr="007751A5">
        <w:rPr>
          <w:rFonts w:eastAsia="Calibri"/>
          <w:sz w:val="28"/>
          <w:szCs w:val="28"/>
          <w:lang w:eastAsia="en-US"/>
        </w:rPr>
        <w:lastRenderedPageBreak/>
        <w:t>задачами. Индивидуальное задание, полученное на предприятии, было исполнено полностью и в срок.</w:t>
      </w:r>
    </w:p>
    <w:p w14:paraId="1D9F752B" w14:textId="195DCE11" w:rsidR="007751A5" w:rsidRPr="007751A5" w:rsidRDefault="007751A5" w:rsidP="007751A5">
      <w:pPr>
        <w:pStyle w:val="af1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751A5">
        <w:rPr>
          <w:rFonts w:eastAsia="Calibri"/>
          <w:sz w:val="28"/>
          <w:szCs w:val="28"/>
          <w:lang w:eastAsia="en-US"/>
        </w:rPr>
        <w:t xml:space="preserve">Считаю необходимым и дальше расширять свои знания в области прикладного программного обеспечения в частности глубже </w:t>
      </w:r>
      <w:r w:rsidR="00D93519" w:rsidRPr="007751A5">
        <w:rPr>
          <w:rFonts w:eastAsia="Calibri"/>
          <w:sz w:val="28"/>
          <w:szCs w:val="28"/>
          <w:lang w:eastAsia="en-US"/>
        </w:rPr>
        <w:t>изучить работу</w:t>
      </w:r>
      <w:r w:rsidR="00D93519">
        <w:rPr>
          <w:rFonts w:eastAsia="Calibri"/>
          <w:sz w:val="28"/>
          <w:szCs w:val="28"/>
          <w:lang w:eastAsia="en-US"/>
        </w:rPr>
        <w:t xml:space="preserve"> с информационной системой </w:t>
      </w:r>
      <w:r w:rsidR="00607300" w:rsidRPr="00D93519">
        <w:rPr>
          <w:rFonts w:eastAsia="Calibri"/>
          <w:sz w:val="28"/>
          <w:szCs w:val="28"/>
          <w:lang w:eastAsia="en-US"/>
        </w:rPr>
        <w:t>1С: ERP + PM на Платформе 1С:8.3</w:t>
      </w:r>
      <w:r w:rsidR="00D93519">
        <w:rPr>
          <w:rFonts w:eastAsia="Calibri"/>
          <w:sz w:val="28"/>
          <w:szCs w:val="28"/>
          <w:lang w:eastAsia="en-US"/>
        </w:rPr>
        <w:t>, внедрение которой запланировано на 2018-2020 гг.</w:t>
      </w:r>
    </w:p>
    <w:p w14:paraId="095EB89C" w14:textId="71F1AE33" w:rsidR="007751A5" w:rsidRPr="007751A5" w:rsidRDefault="007751A5" w:rsidP="00D93519">
      <w:pPr>
        <w:pStyle w:val="af1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751A5">
        <w:rPr>
          <w:rFonts w:eastAsia="Calibri"/>
          <w:sz w:val="28"/>
          <w:szCs w:val="28"/>
          <w:lang w:eastAsia="en-US"/>
        </w:rPr>
        <w:t xml:space="preserve">При прохождении производственной практики особо ценными оказались </w:t>
      </w:r>
      <w:r w:rsidR="00D93519" w:rsidRPr="007751A5">
        <w:rPr>
          <w:rFonts w:eastAsia="Calibri"/>
          <w:sz w:val="28"/>
          <w:szCs w:val="28"/>
          <w:lang w:eastAsia="en-US"/>
        </w:rPr>
        <w:t>знания,</w:t>
      </w:r>
      <w:r w:rsidRPr="007751A5">
        <w:rPr>
          <w:rFonts w:eastAsia="Calibri"/>
          <w:sz w:val="28"/>
          <w:szCs w:val="28"/>
          <w:lang w:eastAsia="en-US"/>
        </w:rPr>
        <w:t xml:space="preserve"> полученные при изучении таких предметов, как </w:t>
      </w:r>
      <w:r w:rsidR="00D93519" w:rsidRPr="00D93519">
        <w:rPr>
          <w:rFonts w:eastAsia="Calibri"/>
          <w:sz w:val="28"/>
          <w:szCs w:val="28"/>
          <w:lang w:eastAsia="en-US"/>
        </w:rPr>
        <w:t>Представление знаний в информационных системах</w:t>
      </w:r>
      <w:r w:rsidR="00D93519">
        <w:rPr>
          <w:rFonts w:eastAsia="Calibri"/>
          <w:sz w:val="28"/>
          <w:szCs w:val="28"/>
          <w:lang w:eastAsia="en-US"/>
        </w:rPr>
        <w:t xml:space="preserve"> и основы искусственного интеллекта.</w:t>
      </w:r>
    </w:p>
    <w:p w14:paraId="00975EB9" w14:textId="77777777" w:rsidR="007751A5" w:rsidRDefault="007751A5" w:rsidP="007751A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4723523" w14:textId="77777777" w:rsidR="00D93519" w:rsidRDefault="00D93519" w:rsidP="007751A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C6D3D4F" w14:textId="77777777" w:rsidR="00D93519" w:rsidRDefault="00D93519" w:rsidP="007751A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5D5BF04" w14:textId="77777777" w:rsidR="00D93519" w:rsidRDefault="00D93519" w:rsidP="007751A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2C978D9" w14:textId="77777777" w:rsidR="007751A5" w:rsidRDefault="007751A5" w:rsidP="00B60FE3">
      <w:pPr>
        <w:jc w:val="both"/>
        <w:rPr>
          <w:rFonts w:ascii="Times New Roman" w:hAnsi="Times New Roman"/>
          <w:sz w:val="28"/>
          <w:szCs w:val="28"/>
        </w:rPr>
      </w:pPr>
    </w:p>
    <w:p w14:paraId="68559B23" w14:textId="77777777" w:rsidR="00BD724E" w:rsidRDefault="00BD724E" w:rsidP="00B60FE3">
      <w:pPr>
        <w:jc w:val="both"/>
        <w:rPr>
          <w:rFonts w:ascii="Times New Roman" w:hAnsi="Times New Roman"/>
          <w:sz w:val="28"/>
          <w:szCs w:val="28"/>
        </w:rPr>
      </w:pPr>
    </w:p>
    <w:p w14:paraId="5F8C1559" w14:textId="77777777" w:rsidR="00BD724E" w:rsidRDefault="00BD724E" w:rsidP="00B60FE3">
      <w:pPr>
        <w:jc w:val="both"/>
        <w:rPr>
          <w:rFonts w:ascii="Times New Roman" w:hAnsi="Times New Roman"/>
          <w:sz w:val="28"/>
          <w:szCs w:val="28"/>
        </w:rPr>
      </w:pPr>
    </w:p>
    <w:p w14:paraId="1C1BDB97" w14:textId="77777777" w:rsidR="00BD724E" w:rsidRDefault="00BD724E" w:rsidP="00B60FE3">
      <w:pPr>
        <w:jc w:val="both"/>
        <w:rPr>
          <w:rFonts w:ascii="Times New Roman" w:hAnsi="Times New Roman"/>
          <w:sz w:val="28"/>
          <w:szCs w:val="28"/>
        </w:rPr>
      </w:pPr>
    </w:p>
    <w:p w14:paraId="73C3E4AD" w14:textId="77777777" w:rsidR="00BD724E" w:rsidRDefault="00BD724E" w:rsidP="00B60FE3">
      <w:pPr>
        <w:jc w:val="both"/>
        <w:rPr>
          <w:rFonts w:ascii="Times New Roman" w:hAnsi="Times New Roman"/>
          <w:sz w:val="28"/>
          <w:szCs w:val="28"/>
        </w:rPr>
      </w:pPr>
    </w:p>
    <w:p w14:paraId="3D28C339" w14:textId="77777777" w:rsidR="00BD724E" w:rsidRPr="0048296D" w:rsidRDefault="00BD724E" w:rsidP="00B60FE3">
      <w:pPr>
        <w:jc w:val="both"/>
        <w:rPr>
          <w:rFonts w:ascii="Times New Roman" w:hAnsi="Times New Roman"/>
          <w:sz w:val="28"/>
          <w:szCs w:val="28"/>
        </w:rPr>
      </w:pPr>
    </w:p>
    <w:p w14:paraId="56CCCD0C" w14:textId="7D15A035" w:rsidR="00F91A58" w:rsidRPr="00F91A58" w:rsidRDefault="00BD6CA4" w:rsidP="00F91A58">
      <w:pPr>
        <w:pStyle w:val="a3"/>
        <w:rPr>
          <w:rFonts w:eastAsia="Calibri"/>
          <w:sz w:val="28"/>
          <w:szCs w:val="28"/>
        </w:rPr>
      </w:pPr>
      <w:bookmarkStart w:id="8" w:name="_Toc522280732"/>
      <w:r>
        <w:rPr>
          <w:rFonts w:eastAsia="Calibri"/>
          <w:sz w:val="28"/>
          <w:szCs w:val="28"/>
        </w:rPr>
        <w:t>С</w:t>
      </w:r>
      <w:r w:rsidR="00F91A58">
        <w:rPr>
          <w:rFonts w:eastAsia="Calibri"/>
          <w:sz w:val="28"/>
          <w:szCs w:val="28"/>
        </w:rPr>
        <w:t>писок использованных источников</w:t>
      </w:r>
      <w:bookmarkEnd w:id="8"/>
    </w:p>
    <w:p w14:paraId="4B7156A1" w14:textId="09E32D4A" w:rsidR="00C82221" w:rsidRPr="00C82221" w:rsidRDefault="00D64703" w:rsidP="00D64703">
      <w:pPr>
        <w:pStyle w:val="a5"/>
        <w:numPr>
          <w:ilvl w:val="0"/>
          <w:numId w:val="27"/>
        </w:numPr>
        <w:ind w:left="567" w:hanging="567"/>
        <w:jc w:val="both"/>
      </w:pPr>
      <w:r w:rsidRPr="007751A5">
        <w:t xml:space="preserve"> </w:t>
      </w:r>
      <w:r w:rsidRPr="00D64703">
        <w:rPr>
          <w:rFonts w:ascii="Times New Roman" w:hAnsi="Times New Roman"/>
          <w:sz w:val="28"/>
          <w:szCs w:val="28"/>
        </w:rPr>
        <w:t>1С: Техно</w:t>
      </w:r>
      <w:r w:rsidR="00C82221">
        <w:rPr>
          <w:rFonts w:ascii="Times New Roman" w:hAnsi="Times New Roman"/>
          <w:sz w:val="28"/>
          <w:szCs w:val="28"/>
        </w:rPr>
        <w:t>логия корпоративного внедрения</w:t>
      </w:r>
    </w:p>
    <w:p w14:paraId="479D4821" w14:textId="56153D92" w:rsidR="00D64703" w:rsidRPr="00D64703" w:rsidRDefault="00D64703" w:rsidP="00D64703">
      <w:pPr>
        <w:pStyle w:val="a5"/>
        <w:numPr>
          <w:ilvl w:val="0"/>
          <w:numId w:val="27"/>
        </w:numPr>
        <w:ind w:left="567" w:hanging="567"/>
        <w:jc w:val="both"/>
      </w:pPr>
      <w:r w:rsidRPr="00D64703">
        <w:rPr>
          <w:rFonts w:ascii="Times New Roman" w:hAnsi="Times New Roman"/>
          <w:sz w:val="28"/>
          <w:szCs w:val="28"/>
        </w:rPr>
        <w:t>PMBoK</w:t>
      </w:r>
      <w:r>
        <w:rPr>
          <w:rFonts w:ascii="Times New Roman" w:hAnsi="Times New Roman"/>
          <w:sz w:val="28"/>
          <w:szCs w:val="28"/>
        </w:rPr>
        <w:t>.</w:t>
      </w:r>
    </w:p>
    <w:p w14:paraId="7A36FD34" w14:textId="5917306C" w:rsidR="00D64703" w:rsidRDefault="00C82221" w:rsidP="00D64703">
      <w:pPr>
        <w:pStyle w:val="a5"/>
        <w:numPr>
          <w:ilvl w:val="0"/>
          <w:numId w:val="27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C82221">
        <w:rPr>
          <w:rFonts w:ascii="Times New Roman" w:hAnsi="Times New Roman"/>
          <w:sz w:val="28"/>
          <w:szCs w:val="28"/>
        </w:rPr>
        <w:t>Инструкция пользователя 1С: ERP + PM на Платформе 1С:8.3</w:t>
      </w:r>
    </w:p>
    <w:p w14:paraId="73226725" w14:textId="77777777" w:rsidR="00C82221" w:rsidRDefault="00C82221" w:rsidP="00D64703">
      <w:pPr>
        <w:pStyle w:val="a5"/>
        <w:numPr>
          <w:ilvl w:val="0"/>
          <w:numId w:val="27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C82221">
        <w:rPr>
          <w:rFonts w:ascii="Times New Roman" w:hAnsi="Times New Roman"/>
          <w:sz w:val="28"/>
          <w:szCs w:val="28"/>
        </w:rPr>
        <w:t xml:space="preserve">Маклаков С.В. Моделирование бизнес-процессов с Bpwin 4.0.- M.: Диалог-МИФИ, 2002.- 224 с.Гаврилова Т.А., Хорошевский В.Ф. </w:t>
      </w:r>
    </w:p>
    <w:p w14:paraId="29FD8D32" w14:textId="5CB2E36F" w:rsidR="00D64703" w:rsidRDefault="00C82221" w:rsidP="00D64703">
      <w:pPr>
        <w:pStyle w:val="a5"/>
        <w:numPr>
          <w:ilvl w:val="0"/>
          <w:numId w:val="27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C82221">
        <w:rPr>
          <w:rFonts w:ascii="Times New Roman" w:hAnsi="Times New Roman"/>
          <w:sz w:val="28"/>
          <w:szCs w:val="28"/>
        </w:rPr>
        <w:t>Базы знаний интеллектуальн</w:t>
      </w:r>
      <w:r>
        <w:rPr>
          <w:rFonts w:ascii="Times New Roman" w:hAnsi="Times New Roman"/>
          <w:sz w:val="28"/>
          <w:szCs w:val="28"/>
        </w:rPr>
        <w:t>ых систем. – СПб.: Питер, 2001.</w:t>
      </w:r>
    </w:p>
    <w:p w14:paraId="46F7C738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0C6F1CFB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1DB77DB6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235E6F42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78DEFD08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1D9E15BE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54B4DAFC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3941E1E5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2F83DAB2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7069A398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1FB6029F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248F3FBE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268D156C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0D7B88F5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1518D7F3" w14:textId="77777777" w:rsidR="00737365" w:rsidRDefault="00737365" w:rsidP="00737365">
      <w:pPr>
        <w:jc w:val="both"/>
        <w:rPr>
          <w:rFonts w:ascii="Times New Roman" w:hAnsi="Times New Roman"/>
          <w:sz w:val="28"/>
          <w:szCs w:val="28"/>
        </w:rPr>
      </w:pPr>
    </w:p>
    <w:p w14:paraId="1A006DF5" w14:textId="77777777" w:rsidR="00737365" w:rsidRPr="00737365" w:rsidRDefault="00737365" w:rsidP="00737365">
      <w:pPr>
        <w:pStyle w:val="a3"/>
        <w:rPr>
          <w:rFonts w:eastAsia="Calibri"/>
          <w:sz w:val="28"/>
          <w:szCs w:val="28"/>
        </w:rPr>
      </w:pPr>
      <w:bookmarkStart w:id="9" w:name="_Toc522280733"/>
      <w:r w:rsidRPr="00737365">
        <w:rPr>
          <w:rFonts w:eastAsia="Calibri"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689A5B44" wp14:editId="04AC4168">
            <wp:simplePos x="0" y="0"/>
            <wp:positionH relativeFrom="margin">
              <wp:posOffset>70180</wp:posOffset>
            </wp:positionH>
            <wp:positionV relativeFrom="paragraph">
              <wp:posOffset>5972962</wp:posOffset>
            </wp:positionV>
            <wp:extent cx="2886075" cy="3816076"/>
            <wp:effectExtent l="0" t="0" r="0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81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365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5F55F65D" wp14:editId="7FD947D7">
            <wp:simplePos x="0" y="0"/>
            <wp:positionH relativeFrom="margin">
              <wp:posOffset>66675</wp:posOffset>
            </wp:positionH>
            <wp:positionV relativeFrom="paragraph">
              <wp:posOffset>1671523</wp:posOffset>
            </wp:positionV>
            <wp:extent cx="3086100" cy="4205605"/>
            <wp:effectExtent l="0" t="0" r="0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20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365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DA5FF30" wp14:editId="743BA67B">
            <wp:simplePos x="0" y="0"/>
            <wp:positionH relativeFrom="page">
              <wp:posOffset>876300</wp:posOffset>
            </wp:positionH>
            <wp:positionV relativeFrom="paragraph">
              <wp:posOffset>256667</wp:posOffset>
            </wp:positionV>
            <wp:extent cx="5838825" cy="141160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365">
        <w:rPr>
          <w:rFonts w:eastAsia="Calibri"/>
          <w:sz w:val="28"/>
          <w:szCs w:val="28"/>
        </w:rPr>
        <w:t>Приложение А</w:t>
      </w:r>
      <w:bookmarkEnd w:id="9"/>
    </w:p>
    <w:p w14:paraId="1D86FFE3" w14:textId="77777777" w:rsidR="00737365" w:rsidRDefault="00737365" w:rsidP="00737365">
      <w:r w:rsidRPr="00222B5D"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2F6EB8EB" wp14:editId="528FA641">
            <wp:simplePos x="0" y="0"/>
            <wp:positionH relativeFrom="page">
              <wp:posOffset>2000250</wp:posOffset>
            </wp:positionH>
            <wp:positionV relativeFrom="paragraph">
              <wp:posOffset>0</wp:posOffset>
            </wp:positionV>
            <wp:extent cx="3228975" cy="945261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945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79755" w14:textId="0F4167B7" w:rsidR="00F134B8" w:rsidRDefault="00F134B8" w:rsidP="00737365">
      <w:r w:rsidRPr="00222B5D">
        <w:rPr>
          <w:noProof/>
          <w:lang w:eastAsia="ru-RU"/>
        </w:rPr>
        <w:lastRenderedPageBreak/>
        <w:drawing>
          <wp:anchor distT="0" distB="0" distL="114300" distR="114300" simplePos="0" relativeHeight="251671552" behindDoc="0" locked="0" layoutInCell="1" allowOverlap="1" wp14:anchorId="062EC272" wp14:editId="29400CAA">
            <wp:simplePos x="0" y="0"/>
            <wp:positionH relativeFrom="page">
              <wp:posOffset>1441642</wp:posOffset>
            </wp:positionH>
            <wp:positionV relativeFrom="paragraph">
              <wp:posOffset>458</wp:posOffset>
            </wp:positionV>
            <wp:extent cx="5057775" cy="9315450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931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201224" w14:textId="6E10A2C6" w:rsidR="00F134B8" w:rsidRDefault="00737365" w:rsidP="00737365">
      <w:pPr>
        <w:sectPr w:rsidR="00F134B8" w:rsidSect="00314E11"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  <w:r w:rsidRPr="00222B5D"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5D0945A4" wp14:editId="0AB72623">
            <wp:simplePos x="0" y="0"/>
            <wp:positionH relativeFrom="page">
              <wp:posOffset>2057400</wp:posOffset>
            </wp:positionH>
            <wp:positionV relativeFrom="paragraph">
              <wp:posOffset>29210</wp:posOffset>
            </wp:positionV>
            <wp:extent cx="4381500" cy="9219565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921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DFD2EC" w14:textId="2C55089D" w:rsidR="00F134B8" w:rsidRPr="00F134B8" w:rsidRDefault="00F134B8" w:rsidP="00F134B8">
      <w:pPr>
        <w:pStyle w:val="a3"/>
        <w:rPr>
          <w:rFonts w:eastAsia="Calibri"/>
          <w:sz w:val="28"/>
          <w:szCs w:val="28"/>
        </w:rPr>
      </w:pPr>
      <w:bookmarkStart w:id="10" w:name="_Toc522280734"/>
      <w:r>
        <w:rPr>
          <w:rFonts w:eastAsia="Calibri"/>
          <w:sz w:val="28"/>
          <w:szCs w:val="28"/>
        </w:rPr>
        <w:lastRenderedPageBreak/>
        <w:t>Приложение Б</w:t>
      </w:r>
      <w:bookmarkEnd w:id="10"/>
    </w:p>
    <w:p w14:paraId="71AB7821" w14:textId="77777777" w:rsidR="00F134B8" w:rsidRPr="00F134B8" w:rsidRDefault="00F134B8" w:rsidP="00F134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34B8">
        <w:rPr>
          <w:rFonts w:ascii="Times New Roman" w:eastAsia="Times New Roman" w:hAnsi="Times New Roman"/>
          <w:b/>
          <w:sz w:val="28"/>
          <w:szCs w:val="28"/>
          <w:lang w:eastAsia="ru-RU"/>
        </w:rPr>
        <w:t>Резюме проекта</w:t>
      </w:r>
    </w:p>
    <w:p w14:paraId="5A2C865E" w14:textId="77777777" w:rsidR="00F134B8" w:rsidRPr="00F134B8" w:rsidRDefault="00F134B8" w:rsidP="00F134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34B8">
        <w:rPr>
          <w:rFonts w:ascii="Times New Roman" w:eastAsia="Times New Roman" w:hAnsi="Times New Roman"/>
          <w:b/>
          <w:sz w:val="28"/>
          <w:szCs w:val="28"/>
          <w:lang w:eastAsia="ru-RU"/>
        </w:rPr>
        <w:t>«1 Этап формирования информационно-управляющей системы ресурсов ИУС Р/</w:t>
      </w:r>
      <w:r w:rsidRPr="00F134B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ERP</w:t>
      </w:r>
      <w:r w:rsidRPr="00F134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«Управление инвестиционной деятельностью»»</w:t>
      </w:r>
    </w:p>
    <w:p w14:paraId="792BB211" w14:textId="77777777" w:rsidR="00F134B8" w:rsidRPr="00F134B8" w:rsidRDefault="00F134B8" w:rsidP="00F134B8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F134B8">
        <w:rPr>
          <w:rFonts w:ascii="Times New Roman" w:eastAsia="Times New Roman" w:hAnsi="Times New Roman"/>
          <w:sz w:val="16"/>
          <w:szCs w:val="16"/>
          <w:lang w:eastAsia="ru-RU"/>
        </w:rPr>
        <w:t>(полное название проекта)</w:t>
      </w:r>
    </w:p>
    <w:p w14:paraId="1C5B21ED" w14:textId="77777777" w:rsidR="00F134B8" w:rsidRPr="00F134B8" w:rsidRDefault="00F134B8" w:rsidP="00F134B8">
      <w:pPr>
        <w:spacing w:after="0" w:line="240" w:lineRule="auto"/>
        <w:rPr>
          <w:rFonts w:ascii="Times New Roman" w:eastAsia="Times New Roman" w:hAnsi="Times New Roman"/>
          <w:color w:val="FF0000"/>
          <w:sz w:val="16"/>
          <w:szCs w:val="16"/>
          <w:highlight w:val="red"/>
          <w:lang w:eastAsia="ru-RU"/>
        </w:rPr>
      </w:pPr>
    </w:p>
    <w:tbl>
      <w:tblPr>
        <w:tblW w:w="493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3"/>
        <w:gridCol w:w="2592"/>
        <w:gridCol w:w="1352"/>
        <w:gridCol w:w="9"/>
        <w:gridCol w:w="440"/>
        <w:gridCol w:w="689"/>
        <w:gridCol w:w="1009"/>
        <w:gridCol w:w="711"/>
        <w:gridCol w:w="93"/>
        <w:gridCol w:w="473"/>
        <w:gridCol w:w="1195"/>
        <w:gridCol w:w="792"/>
        <w:gridCol w:w="394"/>
        <w:gridCol w:w="1307"/>
        <w:gridCol w:w="2975"/>
      </w:tblGrid>
      <w:tr w:rsidR="00F134B8" w:rsidRPr="00F134B8" w14:paraId="03656F4E" w14:textId="77777777" w:rsidTr="00A064E9">
        <w:trPr>
          <w:trHeight w:val="421"/>
        </w:trPr>
        <w:tc>
          <w:tcPr>
            <w:tcW w:w="340" w:type="pct"/>
          </w:tcPr>
          <w:p w14:paraId="6F313C5D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4EE5AFA0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Сокращенное название проекта</w:t>
            </w:r>
          </w:p>
        </w:tc>
        <w:tc>
          <w:tcPr>
            <w:tcW w:w="2972" w:type="pct"/>
            <w:gridSpan w:val="9"/>
          </w:tcPr>
          <w:p w14:paraId="5C8F6012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Р/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ERP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.УИД</w:t>
            </w:r>
          </w:p>
        </w:tc>
      </w:tr>
      <w:tr w:rsidR="00F134B8" w:rsidRPr="00F134B8" w14:paraId="6F9363C4" w14:textId="77777777" w:rsidTr="00A064E9">
        <w:trPr>
          <w:trHeight w:val="75"/>
        </w:trPr>
        <w:tc>
          <w:tcPr>
            <w:tcW w:w="5000" w:type="pct"/>
            <w:gridSpan w:val="15"/>
          </w:tcPr>
          <w:p w14:paraId="656BB1DD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highlight w:val="red"/>
                <w:lang w:eastAsia="ru-RU"/>
              </w:rPr>
            </w:pPr>
          </w:p>
        </w:tc>
      </w:tr>
      <w:tr w:rsidR="00F134B8" w:rsidRPr="00F134B8" w14:paraId="57CB417C" w14:textId="77777777" w:rsidTr="00A064E9">
        <w:trPr>
          <w:trHeight w:val="529"/>
        </w:trPr>
        <w:tc>
          <w:tcPr>
            <w:tcW w:w="340" w:type="pct"/>
            <w:vMerge w:val="restart"/>
          </w:tcPr>
          <w:p w14:paraId="04675968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0BDDA05C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Заказчик проекта </w:t>
            </w: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(Общество в целом или внутреннее структурное подразделение, его руководитель)</w:t>
            </w:r>
          </w:p>
          <w:p w14:paraId="505D9807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2" w:type="pct"/>
            <w:gridSpan w:val="9"/>
          </w:tcPr>
          <w:p w14:paraId="319E1DA2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25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 «Газпром проектирование» (далее – Общество): </w:t>
            </w:r>
          </w:p>
          <w:p w14:paraId="19E3A892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генерального директора по экономике и финансам;</w:t>
            </w:r>
          </w:p>
          <w:p w14:paraId="4DC69EE9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 экономики.</w:t>
            </w:r>
          </w:p>
        </w:tc>
      </w:tr>
      <w:tr w:rsidR="00F134B8" w:rsidRPr="00F134B8" w14:paraId="6144AFAC" w14:textId="77777777" w:rsidTr="00A064E9">
        <w:trPr>
          <w:trHeight w:val="529"/>
        </w:trPr>
        <w:tc>
          <w:tcPr>
            <w:tcW w:w="340" w:type="pct"/>
            <w:vMerge/>
          </w:tcPr>
          <w:p w14:paraId="2B9C2104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1FAB70AB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Внутренние пользователи продукта (результата)</w:t>
            </w:r>
          </w:p>
        </w:tc>
        <w:tc>
          <w:tcPr>
            <w:tcW w:w="2972" w:type="pct"/>
            <w:gridSpan w:val="9"/>
          </w:tcPr>
          <w:p w14:paraId="0F0E1E46" w14:textId="77777777" w:rsidR="00F134B8" w:rsidRPr="00F134B8" w:rsidRDefault="00F134B8" w:rsidP="00F134B8">
            <w:pPr>
              <w:spacing w:after="80" w:line="240" w:lineRule="auto"/>
              <w:ind w:left="3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Центры ответственности Общества:</w:t>
            </w:r>
          </w:p>
          <w:p w14:paraId="2BAC2837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Генеральный директор;</w:t>
            </w:r>
          </w:p>
          <w:p w14:paraId="068F9615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Заместители генерального директора по направлениям деятельности;</w:t>
            </w:r>
          </w:p>
          <w:p w14:paraId="4D7D5DC6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Структурные подразделения Администрации; </w:t>
            </w:r>
          </w:p>
          <w:p w14:paraId="5D834CF8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Структурные подразделения при Администрации;</w:t>
            </w:r>
          </w:p>
          <w:p w14:paraId="112CB058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Обособленные подразделения;</w:t>
            </w:r>
          </w:p>
          <w:p w14:paraId="7A75E92C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Филиалы;</w:t>
            </w:r>
          </w:p>
          <w:p w14:paraId="187F2896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Представительства.</w:t>
            </w:r>
          </w:p>
        </w:tc>
      </w:tr>
      <w:tr w:rsidR="00F134B8" w:rsidRPr="00F134B8" w14:paraId="5C0CC5C7" w14:textId="77777777" w:rsidTr="00A064E9">
        <w:trPr>
          <w:trHeight w:val="75"/>
        </w:trPr>
        <w:tc>
          <w:tcPr>
            <w:tcW w:w="5000" w:type="pct"/>
            <w:gridSpan w:val="15"/>
          </w:tcPr>
          <w:p w14:paraId="231447A2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highlight w:val="red"/>
                <w:lang w:eastAsia="ru-RU"/>
              </w:rPr>
            </w:pPr>
          </w:p>
        </w:tc>
      </w:tr>
      <w:tr w:rsidR="00F134B8" w:rsidRPr="00F134B8" w14:paraId="422C7E68" w14:textId="77777777" w:rsidTr="00A064E9">
        <w:trPr>
          <w:cantSplit/>
          <w:trHeight w:val="5508"/>
        </w:trPr>
        <w:tc>
          <w:tcPr>
            <w:tcW w:w="340" w:type="pct"/>
          </w:tcPr>
          <w:p w14:paraId="710C3869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7CDCFB2B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Цели проекта</w:t>
            </w:r>
          </w:p>
        </w:tc>
        <w:tc>
          <w:tcPr>
            <w:tcW w:w="2972" w:type="pct"/>
            <w:gridSpan w:val="9"/>
          </w:tcPr>
          <w:p w14:paraId="449C9788" w14:textId="77777777" w:rsidR="00F134B8" w:rsidRPr="00F134B8" w:rsidRDefault="00F134B8" w:rsidP="00F134B8">
            <w:pPr>
              <w:numPr>
                <w:ilvl w:val="0"/>
                <w:numId w:val="35"/>
              </w:numPr>
              <w:spacing w:beforeLines="40" w:before="96" w:afterLines="40" w:after="96" w:line="240" w:lineRule="auto"/>
              <w:ind w:left="408" w:hanging="408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Систематизация процедур формирования Инвестиционной программы бюджетируемых организаций инфраструктуры, а также обеспечение порядка взаимодействия в ходе указанной процедуры, согласно Регламента по формированию Инвестиционных программ бюджетируемых организаций инфраструктуры, утвержденного Заместителем председателя Правления ПАО «Газпром» В.А. Маркеловым и Заместителем председателя Правления ПАО «Газпром» А.В. Кругловым 14.02.2016 г. (далее – Регламент).</w:t>
            </w:r>
          </w:p>
          <w:p w14:paraId="466E206F" w14:textId="77777777" w:rsidR="00F134B8" w:rsidRPr="00F134B8" w:rsidRDefault="00F134B8" w:rsidP="00F134B8">
            <w:pPr>
              <w:numPr>
                <w:ilvl w:val="0"/>
                <w:numId w:val="35"/>
              </w:numPr>
              <w:spacing w:beforeLines="40" w:before="96" w:afterLines="40" w:after="96" w:line="240" w:lineRule="auto"/>
              <w:ind w:left="408" w:hanging="408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прозрачности, достоверности, актуальности плановых и фактических показателей по инвестиционной деятельности (далее – ИД), в отчетных периодах;</w:t>
            </w:r>
          </w:p>
          <w:p w14:paraId="09DF2EF9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трудозатрат за счет автоматизации бизнес-процесса УИД;</w:t>
            </w:r>
          </w:p>
          <w:p w14:paraId="5219C878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Автоматизация трансформации данных бухгалтерского учета в УИД для отражения фактического исполнения Инвестиционной программы Общества (далее – ИП);</w:t>
            </w:r>
          </w:p>
        </w:tc>
      </w:tr>
      <w:tr w:rsidR="00F134B8" w:rsidRPr="00F134B8" w14:paraId="7DC25C9A" w14:textId="77777777" w:rsidTr="00A064E9">
        <w:trPr>
          <w:trHeight w:val="75"/>
        </w:trPr>
        <w:tc>
          <w:tcPr>
            <w:tcW w:w="5000" w:type="pct"/>
            <w:gridSpan w:val="15"/>
          </w:tcPr>
          <w:p w14:paraId="3FFA3B51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highlight w:val="red"/>
                <w:lang w:eastAsia="ru-RU"/>
              </w:rPr>
            </w:pPr>
          </w:p>
        </w:tc>
      </w:tr>
      <w:tr w:rsidR="00F134B8" w:rsidRPr="00F134B8" w14:paraId="6A619519" w14:textId="77777777" w:rsidTr="00A064E9">
        <w:trPr>
          <w:trHeight w:val="144"/>
        </w:trPr>
        <w:tc>
          <w:tcPr>
            <w:tcW w:w="340" w:type="pct"/>
          </w:tcPr>
          <w:p w14:paraId="24677968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30A94F31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Производимый продукт или достигаемый результат проекта </w:t>
            </w:r>
          </w:p>
          <w:p w14:paraId="6A4FDE6B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(Что конкретно сдается Заказчику? Пользователям?)</w:t>
            </w:r>
          </w:p>
        </w:tc>
        <w:tc>
          <w:tcPr>
            <w:tcW w:w="2972" w:type="pct"/>
            <w:gridSpan w:val="9"/>
          </w:tcPr>
          <w:p w14:paraId="1514A3FD" w14:textId="77777777" w:rsidR="00F134B8" w:rsidRPr="00F134B8" w:rsidRDefault="00F134B8" w:rsidP="00F134B8">
            <w:pPr>
              <w:numPr>
                <w:ilvl w:val="0"/>
                <w:numId w:val="43"/>
              </w:numPr>
              <w:tabs>
                <w:tab w:val="left" w:pos="544"/>
                <w:tab w:val="left" w:pos="1027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Р/ERP.УИД с автоматизированными бизнес-процессами (Оперативное управление ИП осуществляется по филиалам, обособленным подразделениям и представительствам на основании планируемых и заключенных договоров, помесячно, в разрезе освоения, финансирования и ввода):</w:t>
            </w:r>
          </w:p>
          <w:p w14:paraId="53E3D0B7" w14:textId="77777777" w:rsidR="00F134B8" w:rsidRPr="00F134B8" w:rsidRDefault="00F134B8" w:rsidP="00F134B8">
            <w:pPr>
              <w:numPr>
                <w:ilvl w:val="1"/>
                <w:numId w:val="43"/>
              </w:numPr>
              <w:tabs>
                <w:tab w:val="left" w:pos="544"/>
                <w:tab w:val="left" w:pos="1027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Формирование плановой ИП; </w:t>
            </w:r>
          </w:p>
          <w:p w14:paraId="65CAD1F9" w14:textId="77777777" w:rsidR="00F134B8" w:rsidRPr="00F134B8" w:rsidRDefault="00F134B8" w:rsidP="00F134B8">
            <w:pPr>
              <w:numPr>
                <w:ilvl w:val="1"/>
                <w:numId w:val="43"/>
              </w:numPr>
              <w:tabs>
                <w:tab w:val="left" w:pos="544"/>
                <w:tab w:val="left" w:pos="1027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Формирование плановой Программы развития Общества;</w:t>
            </w:r>
          </w:p>
          <w:p w14:paraId="30E620F7" w14:textId="77777777" w:rsidR="00F134B8" w:rsidRPr="00F134B8" w:rsidRDefault="00F134B8" w:rsidP="00F134B8">
            <w:pPr>
              <w:numPr>
                <w:ilvl w:val="1"/>
                <w:numId w:val="43"/>
              </w:numPr>
              <w:tabs>
                <w:tab w:val="left" w:pos="544"/>
                <w:tab w:val="left" w:pos="1027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Формирование оперативного платежного календаря, с транслированием данных в блок «Казначейство»;</w:t>
            </w:r>
          </w:p>
          <w:p w14:paraId="078B5F9A" w14:textId="77777777" w:rsidR="00F134B8" w:rsidRPr="00F134B8" w:rsidRDefault="00F134B8" w:rsidP="00F134B8">
            <w:pPr>
              <w:numPr>
                <w:ilvl w:val="1"/>
                <w:numId w:val="43"/>
              </w:numPr>
              <w:tabs>
                <w:tab w:val="left" w:pos="544"/>
                <w:tab w:val="left" w:pos="1027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Согласование и учёт заключаемых договоров и конкурсных заявок на закупку услуг и материалов (электронный документооборот согласования договорной деятельности); </w:t>
            </w:r>
          </w:p>
          <w:p w14:paraId="08DF4F72" w14:textId="77777777" w:rsidR="00F134B8" w:rsidRPr="00F134B8" w:rsidRDefault="00F134B8" w:rsidP="00F134B8">
            <w:pPr>
              <w:numPr>
                <w:ilvl w:val="1"/>
                <w:numId w:val="43"/>
              </w:numPr>
              <w:tabs>
                <w:tab w:val="left" w:pos="544"/>
                <w:tab w:val="left" w:pos="1027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Транслирование данных бухгалтерского учета фактического исполнения работ по договорам, входящих в ИП;</w:t>
            </w:r>
          </w:p>
          <w:p w14:paraId="79F77A3D" w14:textId="77777777" w:rsidR="00F134B8" w:rsidRPr="00F134B8" w:rsidRDefault="00F134B8" w:rsidP="00F134B8">
            <w:pPr>
              <w:numPr>
                <w:ilvl w:val="1"/>
                <w:numId w:val="43"/>
              </w:numPr>
              <w:tabs>
                <w:tab w:val="left" w:pos="544"/>
                <w:tab w:val="left" w:pos="1027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Формирование отчетности по ИП в соответствии с корпоративными формами, формами внутреннего анализа и отчетности;</w:t>
            </w:r>
          </w:p>
          <w:p w14:paraId="26196E59" w14:textId="77777777" w:rsidR="00F134B8" w:rsidRPr="00F134B8" w:rsidRDefault="00F134B8" w:rsidP="00F134B8">
            <w:pPr>
              <w:numPr>
                <w:ilvl w:val="1"/>
                <w:numId w:val="43"/>
              </w:num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лимитов ИП и соблюдение контролируемых показателей;</w:t>
            </w:r>
          </w:p>
          <w:p w14:paraId="38AB0D4C" w14:textId="77777777" w:rsidR="00F134B8" w:rsidRPr="00F134B8" w:rsidRDefault="00F134B8" w:rsidP="00F134B8">
            <w:pPr>
              <w:numPr>
                <w:ilvl w:val="1"/>
                <w:numId w:val="43"/>
              </w:numPr>
              <w:tabs>
                <w:tab w:val="left" w:pos="544"/>
                <w:tab w:val="left" w:pos="1027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дебиторской и кредиторской по договорам, входящим в ИП;</w:t>
            </w:r>
          </w:p>
          <w:p w14:paraId="1529E298" w14:textId="77777777" w:rsidR="00F134B8" w:rsidRPr="00F134B8" w:rsidRDefault="00F134B8" w:rsidP="00F134B8">
            <w:pPr>
              <w:numPr>
                <w:ilvl w:val="1"/>
                <w:numId w:val="43"/>
              </w:numPr>
              <w:tabs>
                <w:tab w:val="left" w:pos="544"/>
                <w:tab w:val="left" w:pos="1027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Трансформация данных в формы корпоративной отчетности ПАО «Газпром» (34 – год; 88 -газ итд);</w:t>
            </w:r>
          </w:p>
          <w:p w14:paraId="02E6ADB9" w14:textId="77777777" w:rsidR="00F134B8" w:rsidRPr="00F134B8" w:rsidRDefault="00F134B8" w:rsidP="00F134B8">
            <w:pPr>
              <w:numPr>
                <w:ilvl w:val="1"/>
                <w:numId w:val="43"/>
              </w:numPr>
              <w:tabs>
                <w:tab w:val="left" w:pos="544"/>
                <w:tab w:val="left" w:pos="1027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изменениями формами отчетности, в соответствии с производственной необходимостью, а также на основании выпущенных ОРД.</w:t>
            </w:r>
          </w:p>
          <w:p w14:paraId="66A35724" w14:textId="77777777" w:rsidR="00F134B8" w:rsidRPr="00F134B8" w:rsidRDefault="00F134B8" w:rsidP="00F134B8">
            <w:pPr>
              <w:numPr>
                <w:ilvl w:val="0"/>
                <w:numId w:val="43"/>
              </w:numPr>
              <w:tabs>
                <w:tab w:val="left" w:pos="349"/>
              </w:tabs>
              <w:spacing w:after="8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ОРД.</w:t>
            </w:r>
          </w:p>
          <w:p w14:paraId="2352DE1E" w14:textId="77777777" w:rsidR="00F134B8" w:rsidRPr="00F134B8" w:rsidRDefault="00F134B8" w:rsidP="00F134B8">
            <w:pPr>
              <w:tabs>
                <w:tab w:val="left" w:pos="349"/>
              </w:tabs>
              <w:spacing w:after="80" w:line="240" w:lineRule="auto"/>
              <w:ind w:left="67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 Актуализация наполняемости свода ОРД.</w:t>
            </w:r>
          </w:p>
          <w:p w14:paraId="3D1FEDCE" w14:textId="77777777" w:rsidR="00F134B8" w:rsidRPr="00F134B8" w:rsidRDefault="00F134B8" w:rsidP="00F134B8">
            <w:pPr>
              <w:numPr>
                <w:ilvl w:val="0"/>
                <w:numId w:val="43"/>
              </w:numPr>
              <w:tabs>
                <w:tab w:val="left" w:pos="349"/>
              </w:tabs>
              <w:spacing w:after="8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Матрица ролей пользователей.</w:t>
            </w:r>
          </w:p>
          <w:p w14:paraId="0CF2C790" w14:textId="77777777" w:rsidR="00F134B8" w:rsidRPr="00F134B8" w:rsidRDefault="00F134B8" w:rsidP="00F134B8">
            <w:pPr>
              <w:numPr>
                <w:ilvl w:val="1"/>
                <w:numId w:val="43"/>
              </w:numPr>
              <w:tabs>
                <w:tab w:val="left" w:pos="349"/>
              </w:tabs>
              <w:spacing w:after="8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Инструкции пользователей по ролям.</w:t>
            </w:r>
          </w:p>
          <w:p w14:paraId="58DE9CFA" w14:textId="77777777" w:rsidR="00F134B8" w:rsidRPr="00F134B8" w:rsidRDefault="00F134B8" w:rsidP="00F134B8">
            <w:pPr>
              <w:numPr>
                <w:ilvl w:val="1"/>
                <w:numId w:val="43"/>
              </w:numPr>
              <w:tabs>
                <w:tab w:val="left" w:pos="544"/>
                <w:tab w:val="left" w:pos="1027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изменениями матрицей ролей пользователей (корректировка, актуализация).</w:t>
            </w:r>
          </w:p>
          <w:p w14:paraId="6F390F77" w14:textId="77777777" w:rsidR="00F134B8" w:rsidRPr="00F134B8" w:rsidRDefault="00F134B8" w:rsidP="00F134B8">
            <w:pPr>
              <w:numPr>
                <w:ilvl w:val="0"/>
                <w:numId w:val="43"/>
              </w:numPr>
              <w:tabs>
                <w:tab w:val="left" w:pos="349"/>
              </w:tabs>
              <w:spacing w:after="8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Список справочников НСИ.</w:t>
            </w:r>
          </w:p>
          <w:p w14:paraId="7B13309A" w14:textId="77777777" w:rsidR="00F134B8" w:rsidRPr="00F134B8" w:rsidRDefault="00F134B8" w:rsidP="00F134B8">
            <w:pPr>
              <w:tabs>
                <w:tab w:val="left" w:pos="349"/>
              </w:tabs>
              <w:spacing w:after="80" w:line="240" w:lineRule="auto"/>
              <w:ind w:left="67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 Управление изменениями справочниками НСИ (корректировка, актуализация).</w:t>
            </w:r>
          </w:p>
          <w:p w14:paraId="2A3C8533" w14:textId="77777777" w:rsidR="00F134B8" w:rsidRPr="00F134B8" w:rsidRDefault="00F134B8" w:rsidP="00F134B8">
            <w:pPr>
              <w:numPr>
                <w:ilvl w:val="0"/>
                <w:numId w:val="43"/>
              </w:numPr>
              <w:tabs>
                <w:tab w:val="left" w:pos="349"/>
              </w:tabs>
              <w:spacing w:after="8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Обученный персонал (по ролям) в: </w:t>
            </w:r>
          </w:p>
          <w:p w14:paraId="6ECEB5BD" w14:textId="77777777" w:rsidR="00F134B8" w:rsidRPr="00F134B8" w:rsidRDefault="00F134B8" w:rsidP="00F134B8">
            <w:pPr>
              <w:tabs>
                <w:tab w:val="left" w:pos="349"/>
              </w:tabs>
              <w:spacing w:after="80" w:line="240" w:lineRule="auto"/>
              <w:ind w:left="67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Отделе экономики;</w:t>
            </w:r>
          </w:p>
          <w:p w14:paraId="0B1F070E" w14:textId="77777777" w:rsidR="00F134B8" w:rsidRPr="00F134B8" w:rsidRDefault="00F134B8" w:rsidP="00F134B8">
            <w:pPr>
              <w:tabs>
                <w:tab w:val="left" w:pos="349"/>
              </w:tabs>
              <w:spacing w:after="80" w:line="240" w:lineRule="auto"/>
              <w:ind w:left="67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структурных подразделениях;</w:t>
            </w:r>
          </w:p>
          <w:p w14:paraId="405E4D12" w14:textId="77777777" w:rsidR="00F134B8" w:rsidRPr="00F134B8" w:rsidRDefault="00F134B8" w:rsidP="00F134B8">
            <w:pPr>
              <w:tabs>
                <w:tab w:val="left" w:pos="349"/>
              </w:tabs>
              <w:spacing w:after="80" w:line="240" w:lineRule="auto"/>
              <w:ind w:left="67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структурных подразделениях при Администрации;</w:t>
            </w:r>
          </w:p>
          <w:p w14:paraId="7CBF9316" w14:textId="77777777" w:rsidR="00F134B8" w:rsidRPr="00F134B8" w:rsidRDefault="00F134B8" w:rsidP="00F134B8">
            <w:pPr>
              <w:tabs>
                <w:tab w:val="left" w:pos="349"/>
              </w:tabs>
              <w:spacing w:after="80" w:line="240" w:lineRule="auto"/>
              <w:ind w:left="67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филиалах;</w:t>
            </w:r>
          </w:p>
          <w:p w14:paraId="5C7AB43E" w14:textId="77777777" w:rsidR="00F134B8" w:rsidRPr="00F134B8" w:rsidRDefault="00F134B8" w:rsidP="00F134B8">
            <w:pPr>
              <w:tabs>
                <w:tab w:val="left" w:pos="349"/>
              </w:tabs>
              <w:spacing w:after="80" w:line="240" w:lineRule="auto"/>
              <w:ind w:left="67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представительствах.</w:t>
            </w:r>
          </w:p>
        </w:tc>
      </w:tr>
      <w:tr w:rsidR="00F134B8" w:rsidRPr="00F134B8" w14:paraId="18EDE4F7" w14:textId="77777777" w:rsidTr="00A064E9">
        <w:trPr>
          <w:trHeight w:val="267"/>
        </w:trPr>
        <w:tc>
          <w:tcPr>
            <w:tcW w:w="340" w:type="pct"/>
            <w:vMerge w:val="restart"/>
          </w:tcPr>
          <w:p w14:paraId="3CA1D379" w14:textId="77777777" w:rsidR="00F134B8" w:rsidRPr="00F134B8" w:rsidRDefault="00F134B8" w:rsidP="00F134B8">
            <w:pPr>
              <w:spacing w:beforeLines="40" w:before="96" w:afterLines="40" w:after="96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  <w:vMerge w:val="restart"/>
          </w:tcPr>
          <w:p w14:paraId="273A984F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Тип информационной системы </w:t>
            </w:r>
          </w:p>
          <w:p w14:paraId="0DF1CFE4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(отметить любым знаком в соответствующем квадрате)</w:t>
            </w:r>
          </w:p>
          <w:p w14:paraId="10C1125B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Тип информационной системы заполняется в случае реализации IT-проекта</w:t>
            </w:r>
          </w:p>
        </w:tc>
        <w:tc>
          <w:tcPr>
            <w:tcW w:w="1156" w:type="pct"/>
            <w:gridSpan w:val="5"/>
          </w:tcPr>
          <w:p w14:paraId="59E9ED32" w14:textId="77777777" w:rsidR="00F134B8" w:rsidRPr="00F134B8" w:rsidRDefault="00F134B8" w:rsidP="00F134B8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8DF6735" wp14:editId="1D8725E9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73660</wp:posOffset>
                      </wp:positionV>
                      <wp:extent cx="228600" cy="191135"/>
                      <wp:effectExtent l="0" t="0" r="19050" b="1841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91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D339C3" w14:textId="77777777" w:rsidR="00F134B8" w:rsidRPr="002A44A3" w:rsidRDefault="00F134B8" w:rsidP="00F134B8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2A44A3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DF67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1.35pt;margin-top:5.8pt;width:18pt;height:1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">
                      <v:textbox>
                        <w:txbxContent>
                          <w:p w14:paraId="62D339C3" w14:textId="77777777" w:rsidR="00F134B8" w:rsidRPr="002A44A3" w:rsidRDefault="00F134B8" w:rsidP="00F134B8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A44A3">
                              <w:rPr>
                                <w:sz w:val="18"/>
                                <w:szCs w:val="18"/>
                                <w:lang w:val="en-US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16" w:type="pct"/>
            <w:gridSpan w:val="4"/>
          </w:tcPr>
          <w:p w14:paraId="7E3D8395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Информационно-управляющие системы (ИУС) и специализированные комплексы обмена</w:t>
            </w:r>
          </w:p>
        </w:tc>
      </w:tr>
      <w:tr w:rsidR="00F134B8" w:rsidRPr="00F134B8" w14:paraId="13118A2C" w14:textId="77777777" w:rsidTr="00A064E9">
        <w:trPr>
          <w:trHeight w:val="266"/>
        </w:trPr>
        <w:tc>
          <w:tcPr>
            <w:tcW w:w="340" w:type="pct"/>
            <w:vMerge/>
          </w:tcPr>
          <w:p w14:paraId="797598B1" w14:textId="77777777" w:rsidR="00F134B8" w:rsidRPr="00F134B8" w:rsidRDefault="00F134B8" w:rsidP="00F134B8">
            <w:pPr>
              <w:spacing w:beforeLines="40" w:before="96" w:afterLines="40" w:after="96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  <w:vMerge/>
          </w:tcPr>
          <w:p w14:paraId="2F6FAAA6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56" w:type="pct"/>
            <w:gridSpan w:val="5"/>
          </w:tcPr>
          <w:p w14:paraId="69F26EF4" w14:textId="77777777" w:rsidR="00F134B8" w:rsidRPr="00F134B8" w:rsidRDefault="00F134B8" w:rsidP="00F134B8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C62453" wp14:editId="206C6556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58420</wp:posOffset>
                      </wp:positionV>
                      <wp:extent cx="228600" cy="191135"/>
                      <wp:effectExtent l="0" t="0" r="19050" b="18415"/>
                      <wp:wrapNone/>
                      <wp:docPr id="1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91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5BEB7E" w14:textId="77777777" w:rsidR="00F134B8" w:rsidRPr="002A44A3" w:rsidRDefault="00F134B8" w:rsidP="00F134B8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62453" id="Text Box 3" o:spid="_x0000_s1027" type="#_x0000_t202" style="position:absolute;left:0;text-align:left;margin-left:11.35pt;margin-top:4.6pt;width:18pt;height:1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">
                      <v:textbox>
                        <w:txbxContent>
                          <w:p w14:paraId="5C5BEB7E" w14:textId="77777777" w:rsidR="00F134B8" w:rsidRPr="002A44A3" w:rsidRDefault="00F134B8" w:rsidP="00F134B8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16" w:type="pct"/>
            <w:gridSpan w:val="4"/>
          </w:tcPr>
          <w:p w14:paraId="14977FE1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Автоматизированные системы управления технологическими процессами (АСУТП)</w:t>
            </w:r>
          </w:p>
        </w:tc>
      </w:tr>
      <w:tr w:rsidR="00F134B8" w:rsidRPr="00F134B8" w14:paraId="43DCE4FA" w14:textId="77777777" w:rsidTr="00A064E9">
        <w:trPr>
          <w:trHeight w:val="266"/>
        </w:trPr>
        <w:tc>
          <w:tcPr>
            <w:tcW w:w="340" w:type="pct"/>
            <w:vMerge/>
          </w:tcPr>
          <w:p w14:paraId="22EE6CA3" w14:textId="77777777" w:rsidR="00F134B8" w:rsidRPr="00F134B8" w:rsidRDefault="00F134B8" w:rsidP="00F134B8">
            <w:pPr>
              <w:spacing w:beforeLines="40" w:before="96" w:afterLines="40" w:after="96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  <w:vMerge/>
          </w:tcPr>
          <w:p w14:paraId="2FCA7AF7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56" w:type="pct"/>
            <w:gridSpan w:val="5"/>
          </w:tcPr>
          <w:p w14:paraId="05DC0FBB" w14:textId="77777777" w:rsidR="00F134B8" w:rsidRPr="00F134B8" w:rsidRDefault="00F134B8" w:rsidP="00F134B8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785E45" wp14:editId="19C56897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40640</wp:posOffset>
                      </wp:positionV>
                      <wp:extent cx="228600" cy="191135"/>
                      <wp:effectExtent l="0" t="0" r="19050" b="18415"/>
                      <wp:wrapNone/>
                      <wp:docPr id="1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91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663211" w14:textId="77777777" w:rsidR="00F134B8" w:rsidRPr="002A44A3" w:rsidRDefault="00F134B8" w:rsidP="00F134B8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85E45" id="Text Box 4" o:spid="_x0000_s1028" type="#_x0000_t202" style="position:absolute;left:0;text-align:left;margin-left:11.35pt;margin-top:3.2pt;width:18pt;height:15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">
                      <v:textbox>
                        <w:txbxContent>
                          <w:p w14:paraId="4D663211" w14:textId="77777777" w:rsidR="00F134B8" w:rsidRPr="002A44A3" w:rsidRDefault="00F134B8" w:rsidP="00F134B8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16" w:type="pct"/>
            <w:gridSpan w:val="4"/>
          </w:tcPr>
          <w:p w14:paraId="66541CAC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Системы технологической связи</w:t>
            </w:r>
          </w:p>
        </w:tc>
      </w:tr>
      <w:tr w:rsidR="00F134B8" w:rsidRPr="00F134B8" w14:paraId="55A80E10" w14:textId="77777777" w:rsidTr="00A064E9">
        <w:trPr>
          <w:trHeight w:val="266"/>
        </w:trPr>
        <w:tc>
          <w:tcPr>
            <w:tcW w:w="340" w:type="pct"/>
            <w:vMerge/>
          </w:tcPr>
          <w:p w14:paraId="0C491348" w14:textId="77777777" w:rsidR="00F134B8" w:rsidRPr="00F134B8" w:rsidRDefault="00F134B8" w:rsidP="00F134B8">
            <w:pPr>
              <w:spacing w:beforeLines="40" w:before="96" w:afterLines="40" w:after="96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  <w:vMerge/>
          </w:tcPr>
          <w:p w14:paraId="6A755711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56" w:type="pct"/>
            <w:gridSpan w:val="5"/>
          </w:tcPr>
          <w:p w14:paraId="329A23EF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val="en-US" w:eastAsia="ru-RU"/>
              </w:rPr>
            </w:pPr>
            <w:r w:rsidRPr="00F134B8"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54A3582" wp14:editId="4AF38F19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45085</wp:posOffset>
                      </wp:positionV>
                      <wp:extent cx="228600" cy="191135"/>
                      <wp:effectExtent l="0" t="0" r="19050" b="18415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91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9B823A" w14:textId="77777777" w:rsidR="00F134B8" w:rsidRPr="002A44A3" w:rsidRDefault="00F134B8" w:rsidP="00F134B8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A3582" id="Text Box 5" o:spid="_x0000_s1029" type="#_x0000_t202" style="position:absolute;margin-left:11.35pt;margin-top:3.55pt;width:18pt;height:1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">
                      <v:textbox>
                        <w:txbxContent>
                          <w:p w14:paraId="649B823A" w14:textId="77777777" w:rsidR="00F134B8" w:rsidRPr="002A44A3" w:rsidRDefault="00F134B8" w:rsidP="00F134B8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16" w:type="pct"/>
            <w:gridSpan w:val="4"/>
          </w:tcPr>
          <w:p w14:paraId="5E614BDC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noProof/>
                <w:color w:val="666699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Системы защиты информации</w:t>
            </w:r>
          </w:p>
        </w:tc>
      </w:tr>
      <w:tr w:rsidR="00F134B8" w:rsidRPr="00F134B8" w14:paraId="79BFC8EA" w14:textId="77777777" w:rsidTr="00A064E9">
        <w:trPr>
          <w:trHeight w:val="75"/>
        </w:trPr>
        <w:tc>
          <w:tcPr>
            <w:tcW w:w="5000" w:type="pct"/>
            <w:gridSpan w:val="15"/>
          </w:tcPr>
          <w:p w14:paraId="2B305F2B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134B8" w:rsidRPr="00F134B8" w14:paraId="4C3174A2" w14:textId="77777777" w:rsidTr="00A064E9">
        <w:trPr>
          <w:cantSplit/>
          <w:trHeight w:val="156"/>
        </w:trPr>
        <w:tc>
          <w:tcPr>
            <w:tcW w:w="340" w:type="pct"/>
            <w:vMerge w:val="restart"/>
          </w:tcPr>
          <w:p w14:paraId="4D8BA01C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61" w:type="pct"/>
            <w:vMerge w:val="restart"/>
          </w:tcPr>
          <w:p w14:paraId="008A299E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Объект изменений</w:t>
            </w:r>
          </w:p>
        </w:tc>
        <w:tc>
          <w:tcPr>
            <w:tcW w:w="827" w:type="pct"/>
            <w:gridSpan w:val="4"/>
          </w:tcPr>
          <w:p w14:paraId="4F6B44E6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Бизнес-процесс</w:t>
            </w:r>
          </w:p>
        </w:tc>
        <w:tc>
          <w:tcPr>
            <w:tcW w:w="2972" w:type="pct"/>
            <w:gridSpan w:val="9"/>
          </w:tcPr>
          <w:p w14:paraId="613F15BA" w14:textId="77777777" w:rsidR="00F134B8" w:rsidRPr="00F134B8" w:rsidRDefault="00F134B8" w:rsidP="00F134B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инвестиционной деятельностью.</w:t>
            </w:r>
          </w:p>
        </w:tc>
      </w:tr>
      <w:tr w:rsidR="00F134B8" w:rsidRPr="00F134B8" w14:paraId="79D16A1A" w14:textId="77777777" w:rsidTr="00A064E9">
        <w:trPr>
          <w:cantSplit/>
          <w:trHeight w:val="156"/>
        </w:trPr>
        <w:tc>
          <w:tcPr>
            <w:tcW w:w="340" w:type="pct"/>
            <w:vMerge/>
          </w:tcPr>
          <w:p w14:paraId="2054528E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861" w:type="pct"/>
            <w:vMerge/>
          </w:tcPr>
          <w:p w14:paraId="5DEFD40C" w14:textId="77777777" w:rsidR="00F134B8" w:rsidRPr="00F134B8" w:rsidRDefault="00F134B8" w:rsidP="00F134B8">
            <w:pPr>
              <w:numPr>
                <w:ilvl w:val="0"/>
                <w:numId w:val="30"/>
              </w:num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827" w:type="pct"/>
            <w:gridSpan w:val="4"/>
          </w:tcPr>
          <w:p w14:paraId="54A6AE9E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Организационная структура</w:t>
            </w:r>
          </w:p>
        </w:tc>
        <w:tc>
          <w:tcPr>
            <w:tcW w:w="2972" w:type="pct"/>
            <w:gridSpan w:val="9"/>
          </w:tcPr>
          <w:p w14:paraId="1985D092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 экономики;</w:t>
            </w:r>
          </w:p>
          <w:p w14:paraId="3D9F3D77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Структурные подразделения администрации, являющиеся ЦФО по разделам инвестиционной программ, согласно матрице ответственности;</w:t>
            </w:r>
          </w:p>
          <w:p w14:paraId="2105E290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Финансово-экономические подразделения филиалов, обособленных подразделений, представительств.</w:t>
            </w:r>
          </w:p>
        </w:tc>
      </w:tr>
      <w:tr w:rsidR="00F134B8" w:rsidRPr="00F134B8" w14:paraId="48AA606A" w14:textId="77777777" w:rsidTr="00A064E9">
        <w:trPr>
          <w:trHeight w:val="75"/>
        </w:trPr>
        <w:tc>
          <w:tcPr>
            <w:tcW w:w="5000" w:type="pct"/>
            <w:gridSpan w:val="15"/>
          </w:tcPr>
          <w:p w14:paraId="71E065B2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highlight w:val="red"/>
                <w:lang w:eastAsia="ru-RU"/>
              </w:rPr>
            </w:pPr>
          </w:p>
        </w:tc>
      </w:tr>
      <w:tr w:rsidR="00F134B8" w:rsidRPr="00F134B8" w14:paraId="0F1D9DDF" w14:textId="77777777" w:rsidTr="00A064E9">
        <w:trPr>
          <w:cantSplit/>
          <w:trHeight w:val="589"/>
        </w:trPr>
        <w:tc>
          <w:tcPr>
            <w:tcW w:w="340" w:type="pct"/>
            <w:vMerge w:val="restart"/>
          </w:tcPr>
          <w:p w14:paraId="4B419AFF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2EE41655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Необходимость/актуальность проекта</w:t>
            </w:r>
          </w:p>
          <w:p w14:paraId="7F3991B8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(критерии оценки проекта для принятия решения об его открытии):</w:t>
            </w:r>
          </w:p>
        </w:tc>
        <w:tc>
          <w:tcPr>
            <w:tcW w:w="2972" w:type="pct"/>
            <w:gridSpan w:val="9"/>
          </w:tcPr>
          <w:p w14:paraId="5E982DB0" w14:textId="77777777" w:rsidR="00F134B8" w:rsidRPr="00F134B8" w:rsidRDefault="00F134B8" w:rsidP="00F134B8">
            <w:pPr>
              <w:spacing w:after="80" w:line="240" w:lineRule="auto"/>
              <w:ind w:left="31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134B8" w:rsidRPr="00F134B8" w14:paraId="61C6188F" w14:textId="77777777" w:rsidTr="00A064E9">
        <w:trPr>
          <w:cantSplit/>
          <w:trHeight w:val="556"/>
        </w:trPr>
        <w:tc>
          <w:tcPr>
            <w:tcW w:w="340" w:type="pct"/>
            <w:vMerge/>
          </w:tcPr>
          <w:p w14:paraId="7E3E1AD2" w14:textId="77777777" w:rsidR="00F134B8" w:rsidRPr="00F134B8" w:rsidRDefault="00F134B8" w:rsidP="00F134B8">
            <w:pPr>
              <w:numPr>
                <w:ilvl w:val="0"/>
                <w:numId w:val="31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2F97EDF0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Связь с планами и стратегией ПАО «Газпром" </w:t>
            </w:r>
          </w:p>
          <w:p w14:paraId="728FEF92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(указать, если есть документы, подтверждающие согласование проекта с профильными Департаментами ПАО «Газпром»)</w:t>
            </w:r>
          </w:p>
        </w:tc>
        <w:tc>
          <w:tcPr>
            <w:tcW w:w="2972" w:type="pct"/>
            <w:gridSpan w:val="9"/>
          </w:tcPr>
          <w:p w14:paraId="16E696A6" w14:textId="77777777" w:rsidR="00F134B8" w:rsidRPr="00F134B8" w:rsidRDefault="00F134B8" w:rsidP="00F134B8">
            <w:pPr>
              <w:spacing w:after="8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Соответствие Комплексному плану реформирования проектных организаций ПАО «Газпром», утверждённым приказом № 331 от 17.06.2015 Председателем Правления А.Б. Миллером, в части централизации проектно-изыскательской деятельности на базе Общества и необходимостью в связи с этим обеспечить крайне существенный рост масштабов финансово-хозяйственной и производственной деятельности с соответствующими инструментами управления (инструменты управления должны соответствовать масштабам деятельности);</w:t>
            </w:r>
          </w:p>
          <w:p w14:paraId="272E1348" w14:textId="77777777" w:rsidR="00F134B8" w:rsidRPr="00F134B8" w:rsidRDefault="00F134B8" w:rsidP="00F134B8">
            <w:pPr>
              <w:spacing w:after="8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Проект позволит создать инструментарий для проверки контролируемых показателей со стороны ПАО «Газпром» в рамках Методики.</w:t>
            </w:r>
          </w:p>
          <w:p w14:paraId="2DA674BE" w14:textId="77777777" w:rsidR="00F134B8" w:rsidRPr="00F134B8" w:rsidRDefault="00F134B8" w:rsidP="00F134B8">
            <w:pPr>
              <w:spacing w:after="8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Проект обеспечит качественное планирование и оперативный контроль в части исполнения ИП, что положительно отразиться на времени согласования и утверждения ИП в Департаментах ПАО «Газпром»;</w:t>
            </w:r>
          </w:p>
          <w:p w14:paraId="65D970B7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31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134B8" w:rsidRPr="00F134B8" w14:paraId="0858EEFA" w14:textId="77777777" w:rsidTr="00A064E9">
        <w:trPr>
          <w:cantSplit/>
          <w:trHeight w:val="592"/>
        </w:trPr>
        <w:tc>
          <w:tcPr>
            <w:tcW w:w="340" w:type="pct"/>
            <w:vMerge/>
          </w:tcPr>
          <w:p w14:paraId="07A91E5D" w14:textId="77777777" w:rsidR="00F134B8" w:rsidRPr="00F134B8" w:rsidRDefault="00F134B8" w:rsidP="00F134B8">
            <w:pPr>
              <w:numPr>
                <w:ilvl w:val="0"/>
                <w:numId w:val="31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7DFE8549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с планами и стратегией Общества</w:t>
            </w:r>
          </w:p>
          <w:p w14:paraId="284C47DE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(указать с какими)</w:t>
            </w:r>
          </w:p>
        </w:tc>
        <w:tc>
          <w:tcPr>
            <w:tcW w:w="2972" w:type="pct"/>
            <w:gridSpan w:val="9"/>
          </w:tcPr>
          <w:p w14:paraId="116DDD5A" w14:textId="77777777" w:rsidR="00F134B8" w:rsidRPr="00F134B8" w:rsidRDefault="00F134B8" w:rsidP="00F134B8">
            <w:pPr>
              <w:spacing w:beforeLines="40" w:before="96" w:afterLines="40" w:after="96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 Проект Р/ERP.УИД осуществляется в рамках автоматизации бизнес-процессов, направленных на повышение эффективности деятельности Общества.</w:t>
            </w: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3ED18708" w14:textId="77777777" w:rsidR="00F134B8" w:rsidRPr="00F134B8" w:rsidRDefault="00F134B8" w:rsidP="00F134B8">
            <w:pPr>
              <w:spacing w:beforeLines="40" w:before="96" w:afterLines="40" w:after="96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Проект позволит осуществлять мониторинг реализации ИП в режиме реального времени;</w:t>
            </w:r>
          </w:p>
          <w:p w14:paraId="073626BC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3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78B232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313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134B8" w:rsidRPr="00F134B8" w14:paraId="05D7A8CB" w14:textId="77777777" w:rsidTr="00A064E9">
        <w:trPr>
          <w:cantSplit/>
          <w:trHeight w:val="592"/>
        </w:trPr>
        <w:tc>
          <w:tcPr>
            <w:tcW w:w="340" w:type="pct"/>
            <w:vMerge/>
          </w:tcPr>
          <w:p w14:paraId="56D492E2" w14:textId="77777777" w:rsidR="00F134B8" w:rsidRPr="00F134B8" w:rsidRDefault="00F134B8" w:rsidP="00F134B8">
            <w:pPr>
              <w:numPr>
                <w:ilvl w:val="0"/>
                <w:numId w:val="31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3413CC6E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Наличие средств в бюджете Общества для осуществления проекта </w:t>
            </w:r>
          </w:p>
        </w:tc>
        <w:tc>
          <w:tcPr>
            <w:tcW w:w="2972" w:type="pct"/>
            <w:gridSpan w:val="9"/>
          </w:tcPr>
          <w:p w14:paraId="76967A1D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252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На 10.08.2018 БДР Общества на 2018 г. не утвержден. Средства на реализацию проекта предусмотрены в Бюджета на ИТ, направленном 24.12.2017 № ГПП/01/1412 в Департамент ПАО «Газпром» (Н.Ю. Борисенко). </w:t>
            </w:r>
          </w:p>
        </w:tc>
      </w:tr>
      <w:tr w:rsidR="00F134B8" w:rsidRPr="00F134B8" w14:paraId="11585D5C" w14:textId="77777777" w:rsidTr="00A064E9">
        <w:trPr>
          <w:cantSplit/>
          <w:trHeight w:val="592"/>
        </w:trPr>
        <w:tc>
          <w:tcPr>
            <w:tcW w:w="340" w:type="pct"/>
            <w:vMerge/>
          </w:tcPr>
          <w:p w14:paraId="3D7329C5" w14:textId="77777777" w:rsidR="00F134B8" w:rsidRPr="00F134B8" w:rsidRDefault="00F134B8" w:rsidP="00F134B8">
            <w:pPr>
              <w:numPr>
                <w:ilvl w:val="0"/>
                <w:numId w:val="31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061642FC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Срочность проекта для Общества </w:t>
            </w:r>
          </w:p>
          <w:p w14:paraId="1F147DEA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(Величина потерь при отказе от проекта)</w:t>
            </w:r>
          </w:p>
        </w:tc>
        <w:tc>
          <w:tcPr>
            <w:tcW w:w="2972" w:type="pct"/>
            <w:gridSpan w:val="9"/>
          </w:tcPr>
          <w:p w14:paraId="702F2E9B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25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Проект является 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крайне срочным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 связи с существенным масштабированием деятельности с декабря 2015 г.:</w:t>
            </w:r>
          </w:p>
          <w:p w14:paraId="5D1BDDC7" w14:textId="77777777" w:rsidR="00F134B8" w:rsidRPr="00F134B8" w:rsidRDefault="00F134B8" w:rsidP="00F134B8">
            <w:pPr>
              <w:numPr>
                <w:ilvl w:val="0"/>
                <w:numId w:val="32"/>
              </w:numPr>
              <w:spacing w:after="80" w:line="240" w:lineRule="auto"/>
              <w:ind w:left="312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Объём лимитов капитальных вложений на 2018 г. в 82 раза больше лимита капитальных вложений на 2017 г. в 2019 г. планируется дальнейшее увеличение лимитов.</w:t>
            </w:r>
          </w:p>
          <w:p w14:paraId="111803AC" w14:textId="77777777" w:rsidR="00F134B8" w:rsidRPr="00F134B8" w:rsidRDefault="00F134B8" w:rsidP="00F134B8">
            <w:pPr>
              <w:spacing w:after="80" w:line="240" w:lineRule="auto"/>
              <w:ind w:left="2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 этом увеличение масштабов деятельности продолжается, что требует применение качественно других программных средств для эффективного управления ИД.</w:t>
            </w:r>
          </w:p>
          <w:p w14:paraId="615191EF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25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Отказ от проекта, а также затягивание сроков его реализации, существенно повышают риски снижения контроля за дисциплиной планирования ИП, срывов сроков согласования ИП, согласно Регламента;</w:t>
            </w:r>
          </w:p>
        </w:tc>
      </w:tr>
      <w:tr w:rsidR="00F134B8" w:rsidRPr="00F134B8" w14:paraId="0A6DD248" w14:textId="77777777" w:rsidTr="00A064E9">
        <w:trPr>
          <w:cantSplit/>
          <w:trHeight w:val="592"/>
        </w:trPr>
        <w:tc>
          <w:tcPr>
            <w:tcW w:w="340" w:type="pct"/>
            <w:vMerge/>
          </w:tcPr>
          <w:p w14:paraId="06025C9B" w14:textId="77777777" w:rsidR="00F134B8" w:rsidRPr="00F134B8" w:rsidRDefault="00F134B8" w:rsidP="00F134B8">
            <w:pPr>
              <w:numPr>
                <w:ilvl w:val="0"/>
                <w:numId w:val="31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23A7530B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Перспективность продукта (результата) проекта после его создания в будущем</w:t>
            </w:r>
          </w:p>
          <w:p w14:paraId="65299154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(Какова длительность применения продукта/результата?)</w:t>
            </w:r>
          </w:p>
        </w:tc>
        <w:tc>
          <w:tcPr>
            <w:tcW w:w="2972" w:type="pct"/>
            <w:gridSpan w:val="9"/>
          </w:tcPr>
          <w:p w14:paraId="06B93689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25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Р/ERP.УИД планируется использовать не менее 5-10 лет, однако ожидаются доработки функциональности в последующие годы в связи с автоматизацией других бизнес-процессов.</w:t>
            </w:r>
          </w:p>
        </w:tc>
      </w:tr>
      <w:tr w:rsidR="00F134B8" w:rsidRPr="00F134B8" w14:paraId="0CCB9EBB" w14:textId="77777777" w:rsidTr="00A064E9">
        <w:trPr>
          <w:cantSplit/>
          <w:trHeight w:val="592"/>
        </w:trPr>
        <w:tc>
          <w:tcPr>
            <w:tcW w:w="340" w:type="pct"/>
            <w:vMerge/>
          </w:tcPr>
          <w:p w14:paraId="3228C396" w14:textId="77777777" w:rsidR="00F134B8" w:rsidRPr="00F134B8" w:rsidRDefault="00F134B8" w:rsidP="00F134B8">
            <w:pPr>
              <w:numPr>
                <w:ilvl w:val="0"/>
                <w:numId w:val="31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60E42A81" w14:textId="77777777" w:rsidR="00F134B8" w:rsidRPr="00F134B8" w:rsidRDefault="00F134B8" w:rsidP="00F134B8">
            <w:pPr>
              <w:spacing w:beforeLines="40" w:before="96" w:afterLines="40" w:after="96" w:line="240" w:lineRule="auto"/>
              <w:ind w:hanging="4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Осуществимость проекта с точки зрения существующих технологий</w:t>
            </w:r>
          </w:p>
        </w:tc>
        <w:tc>
          <w:tcPr>
            <w:tcW w:w="2972" w:type="pct"/>
            <w:gridSpan w:val="9"/>
          </w:tcPr>
          <w:p w14:paraId="2C3F8EFA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25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Проект будет реализован на основе закупленных лицензий 1С:ERP+PM 2.0 с доработкой функциональности с учетом специфики Общества.</w:t>
            </w:r>
          </w:p>
          <w:p w14:paraId="1D5CC6D1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25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Ограничения:</w:t>
            </w:r>
          </w:p>
          <w:p w14:paraId="0B440A09" w14:textId="77777777" w:rsidR="00F134B8" w:rsidRPr="00F134B8" w:rsidRDefault="00F134B8" w:rsidP="00F134B8">
            <w:pPr>
              <w:numPr>
                <w:ilvl w:val="0"/>
                <w:numId w:val="36"/>
              </w:numPr>
              <w:spacing w:beforeLines="40" w:before="96" w:afterLines="40" w:after="96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Отсутствует информационная среда, порядок информационного обмена для подключения к работе Р/ERP.УИД региональных подразделений, филиалов, обособленных подразделений, представительств, которая должна соответствовать Политике информационной безопасности Общества;</w:t>
            </w:r>
          </w:p>
          <w:p w14:paraId="4C41A108" w14:textId="77777777" w:rsidR="00F134B8" w:rsidRPr="00F134B8" w:rsidRDefault="00F134B8" w:rsidP="00F134B8">
            <w:pPr>
              <w:numPr>
                <w:ilvl w:val="0"/>
                <w:numId w:val="36"/>
              </w:numPr>
              <w:spacing w:beforeLines="40" w:before="96" w:afterLines="40" w:after="96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Отсутствует необходимая инфраструктура для работы Р/ERP.УИД (требуется серверная, сетевая инфраструктура, КСПД, СЗИ). </w:t>
            </w:r>
          </w:p>
        </w:tc>
      </w:tr>
      <w:tr w:rsidR="00F134B8" w:rsidRPr="00F134B8" w14:paraId="54467E54" w14:textId="77777777" w:rsidTr="00A064E9">
        <w:trPr>
          <w:cantSplit/>
          <w:trHeight w:val="592"/>
        </w:trPr>
        <w:tc>
          <w:tcPr>
            <w:tcW w:w="340" w:type="pct"/>
            <w:vMerge/>
          </w:tcPr>
          <w:p w14:paraId="7A9511D8" w14:textId="77777777" w:rsidR="00F134B8" w:rsidRPr="00F134B8" w:rsidRDefault="00F134B8" w:rsidP="00F134B8">
            <w:pPr>
              <w:numPr>
                <w:ilvl w:val="0"/>
                <w:numId w:val="31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43DA8839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 Обществе организационных ресурсов (персонала) для осуществления проекта</w:t>
            </w:r>
          </w:p>
        </w:tc>
        <w:tc>
          <w:tcPr>
            <w:tcW w:w="2972" w:type="pct"/>
            <w:gridSpan w:val="9"/>
          </w:tcPr>
          <w:p w14:paraId="31A8DD2E" w14:textId="77777777" w:rsidR="00F134B8" w:rsidRPr="00F134B8" w:rsidRDefault="00F134B8" w:rsidP="00F134B8">
            <w:pPr>
              <w:numPr>
                <w:ilvl w:val="0"/>
                <w:numId w:val="38"/>
              </w:numPr>
              <w:tabs>
                <w:tab w:val="left" w:pos="319"/>
              </w:tabs>
              <w:spacing w:after="120" w:line="240" w:lineRule="auto"/>
              <w:ind w:left="34" w:hanging="3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компетенций в функциональной области (управление инвестиционной деятельностью).</w:t>
            </w:r>
          </w:p>
          <w:p w14:paraId="363A0BD2" w14:textId="77777777" w:rsidR="00F134B8" w:rsidRPr="00F134B8" w:rsidRDefault="00F134B8" w:rsidP="00F134B8">
            <w:pPr>
              <w:tabs>
                <w:tab w:val="left" w:pos="319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отделе экономики Общества имеется персонал с необходимыми компетенциями в области корпоративных правил и стандартов. </w:t>
            </w:r>
          </w:p>
          <w:p w14:paraId="6BE45685" w14:textId="77777777" w:rsidR="00F134B8" w:rsidRPr="00F134B8" w:rsidRDefault="00F134B8" w:rsidP="00F134B8">
            <w:pPr>
              <w:numPr>
                <w:ilvl w:val="0"/>
                <w:numId w:val="38"/>
              </w:numPr>
              <w:tabs>
                <w:tab w:val="left" w:pos="319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Компетенции по сопровождению процесса внедрения модуля 1С: 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ERP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+ 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PM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Платформе 1С:8.3</w:t>
            </w:r>
          </w:p>
          <w:p w14:paraId="31D8275A" w14:textId="77777777" w:rsidR="00F134B8" w:rsidRPr="00F134B8" w:rsidRDefault="00F134B8" w:rsidP="00F134B8">
            <w:pPr>
              <w:tabs>
                <w:tab w:val="left" w:pos="319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Службе ИУС Общества имеется персонал с необходимыми компетенциями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14:paraId="4C6A6510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25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Проект для Общества новый, для высокого качества продукта необходимо привлечение подрядной организации с опытом реализации подобных проектов, которая удовлетворяет следующим критериям:</w:t>
            </w:r>
          </w:p>
          <w:p w14:paraId="28B3E796" w14:textId="77777777" w:rsidR="00F134B8" w:rsidRPr="00F134B8" w:rsidRDefault="00F134B8" w:rsidP="00F134B8">
            <w:pPr>
              <w:numPr>
                <w:ilvl w:val="0"/>
                <w:numId w:val="36"/>
              </w:numPr>
              <w:spacing w:beforeLines="40" w:before="96" w:afterLines="40" w:after="96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имеет опыт автоматизации проектных организаций на платформе 1С на основе решения 1С:ERP+PM 2.0 в части ИД;</w:t>
            </w:r>
          </w:p>
          <w:p w14:paraId="18C837FE" w14:textId="77777777" w:rsidR="00F134B8" w:rsidRPr="00F134B8" w:rsidRDefault="00F134B8" w:rsidP="00F134B8">
            <w:pPr>
              <w:numPr>
                <w:ilvl w:val="0"/>
                <w:numId w:val="36"/>
              </w:numPr>
              <w:spacing w:beforeLines="40" w:before="96" w:afterLines="40" w:after="96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сертифицирована ISO 9001;</w:t>
            </w:r>
          </w:p>
          <w:p w14:paraId="5418BE39" w14:textId="77777777" w:rsidR="00F134B8" w:rsidRPr="00F134B8" w:rsidRDefault="00F134B8" w:rsidP="00F134B8">
            <w:pPr>
              <w:numPr>
                <w:ilvl w:val="0"/>
                <w:numId w:val="36"/>
              </w:numPr>
              <w:spacing w:beforeLines="40" w:before="96" w:afterLines="40" w:after="96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имеет статус 1С: Центр ERP или Кандидат в 1С:Центр ERP.</w:t>
            </w:r>
          </w:p>
        </w:tc>
      </w:tr>
      <w:tr w:rsidR="00F134B8" w:rsidRPr="00F134B8" w14:paraId="756758B1" w14:textId="77777777" w:rsidTr="00A064E9">
        <w:trPr>
          <w:cantSplit/>
          <w:trHeight w:val="434"/>
        </w:trPr>
        <w:tc>
          <w:tcPr>
            <w:tcW w:w="340" w:type="pct"/>
            <w:vMerge/>
          </w:tcPr>
          <w:p w14:paraId="2F692C64" w14:textId="77777777" w:rsidR="00F134B8" w:rsidRPr="00F134B8" w:rsidRDefault="00F134B8" w:rsidP="00F134B8">
            <w:pPr>
              <w:numPr>
                <w:ilvl w:val="0"/>
                <w:numId w:val="31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70D8C3EE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Влияние продукта (результата) проекта на имидж Общества </w:t>
            </w:r>
          </w:p>
        </w:tc>
        <w:tc>
          <w:tcPr>
            <w:tcW w:w="2972" w:type="pct"/>
            <w:gridSpan w:val="9"/>
          </w:tcPr>
          <w:p w14:paraId="46E165DD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25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Внедрение проекта положительно скажется на имидже Общества: </w:t>
            </w:r>
          </w:p>
          <w:p w14:paraId="500DB869" w14:textId="77777777" w:rsidR="00F134B8" w:rsidRPr="00F134B8" w:rsidRDefault="00F134B8" w:rsidP="00F134B8">
            <w:pPr>
              <w:numPr>
                <w:ilvl w:val="0"/>
                <w:numId w:val="33"/>
              </w:numPr>
              <w:spacing w:beforeLines="40" w:before="96" w:afterLines="40" w:after="96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Имидж в ПАО «Газпром» - высокий уровень (повышение качества представления материалов в Департаменты ПАО «Газпром», в части ИД; повышение уровня прозрачности ИД</w:t>
            </w:r>
          </w:p>
          <w:p w14:paraId="396867EA" w14:textId="77777777" w:rsidR="00F134B8" w:rsidRPr="00F134B8" w:rsidRDefault="00F134B8" w:rsidP="00F134B8">
            <w:pPr>
              <w:numPr>
                <w:ilvl w:val="0"/>
                <w:numId w:val="33"/>
              </w:numPr>
              <w:spacing w:beforeLines="40" w:before="96" w:afterLines="40" w:after="96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Имидж для Дочерних обществ организаций Группы Газпром – высокий уровень (повышение качества представления материалов ДЗО в администрацию, в части ИД; повышение уровня прозрачности ИД);</w:t>
            </w:r>
          </w:p>
        </w:tc>
      </w:tr>
      <w:tr w:rsidR="00F134B8" w:rsidRPr="00F134B8" w14:paraId="08BBAC09" w14:textId="77777777" w:rsidTr="00A064E9">
        <w:trPr>
          <w:cantSplit/>
          <w:trHeight w:val="434"/>
        </w:trPr>
        <w:tc>
          <w:tcPr>
            <w:tcW w:w="340" w:type="pct"/>
            <w:vMerge/>
          </w:tcPr>
          <w:p w14:paraId="18C27298" w14:textId="77777777" w:rsidR="00F134B8" w:rsidRPr="00F134B8" w:rsidRDefault="00F134B8" w:rsidP="00F134B8">
            <w:pPr>
              <w:numPr>
                <w:ilvl w:val="0"/>
                <w:numId w:val="31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1688" w:type="pct"/>
            <w:gridSpan w:val="5"/>
          </w:tcPr>
          <w:p w14:paraId="76B2E118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 Обществе опыта осуществления аналогичных проектов</w:t>
            </w:r>
          </w:p>
        </w:tc>
        <w:tc>
          <w:tcPr>
            <w:tcW w:w="2972" w:type="pct"/>
            <w:gridSpan w:val="9"/>
          </w:tcPr>
          <w:p w14:paraId="4772588B" w14:textId="77777777" w:rsidR="00F134B8" w:rsidRPr="00F134B8" w:rsidRDefault="00F134B8" w:rsidP="00F134B8">
            <w:pPr>
              <w:spacing w:beforeLines="40" w:before="96" w:afterLines="40" w:after="96" w:line="240" w:lineRule="auto"/>
              <w:ind w:firstLine="25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Нет. </w:t>
            </w:r>
          </w:p>
        </w:tc>
      </w:tr>
      <w:tr w:rsidR="00F134B8" w:rsidRPr="00F134B8" w14:paraId="40091417" w14:textId="77777777" w:rsidTr="00A064E9">
        <w:trPr>
          <w:trHeight w:val="75"/>
        </w:trPr>
        <w:tc>
          <w:tcPr>
            <w:tcW w:w="5000" w:type="pct"/>
            <w:gridSpan w:val="15"/>
          </w:tcPr>
          <w:p w14:paraId="22C37916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highlight w:val="red"/>
                <w:lang w:eastAsia="ru-RU"/>
              </w:rPr>
            </w:pPr>
          </w:p>
        </w:tc>
      </w:tr>
      <w:tr w:rsidR="00F134B8" w:rsidRPr="00F134B8" w14:paraId="3350B29E" w14:textId="77777777" w:rsidTr="00A064E9">
        <w:trPr>
          <w:cantSplit/>
          <w:trHeight w:val="679"/>
        </w:trPr>
        <w:tc>
          <w:tcPr>
            <w:tcW w:w="340" w:type="pct"/>
            <w:vMerge w:val="restart"/>
          </w:tcPr>
          <w:p w14:paraId="37547AB1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 w:val="restart"/>
          </w:tcPr>
          <w:p w14:paraId="3EF3A4F4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Способ достижения целей проекта:</w:t>
            </w:r>
          </w:p>
        </w:tc>
        <w:tc>
          <w:tcPr>
            <w:tcW w:w="977" w:type="pct"/>
            <w:gridSpan w:val="5"/>
          </w:tcPr>
          <w:p w14:paraId="240BF783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Необходимая технология реализации проекта</w:t>
            </w:r>
          </w:p>
        </w:tc>
        <w:tc>
          <w:tcPr>
            <w:tcW w:w="2370" w:type="pct"/>
            <w:gridSpan w:val="6"/>
          </w:tcPr>
          <w:p w14:paraId="7A233261" w14:textId="77777777" w:rsidR="00F134B8" w:rsidRPr="00F134B8" w:rsidRDefault="00F134B8" w:rsidP="00F134B8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ind w:left="72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1С: Технология корпоративного внедрения, </w:t>
            </w:r>
            <w:r w:rsidRPr="00F134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PMBoK</w:t>
            </w: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F134B8" w:rsidRPr="00F134B8" w14:paraId="2E4230A6" w14:textId="77777777" w:rsidTr="00A064E9">
        <w:trPr>
          <w:cantSplit/>
          <w:trHeight w:val="442"/>
        </w:trPr>
        <w:tc>
          <w:tcPr>
            <w:tcW w:w="340" w:type="pct"/>
            <w:vMerge/>
          </w:tcPr>
          <w:p w14:paraId="39E12925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0DF450CD" w14:textId="77777777" w:rsidR="00F134B8" w:rsidRPr="00F134B8" w:rsidRDefault="00F134B8" w:rsidP="00F134B8">
            <w:pPr>
              <w:numPr>
                <w:ilvl w:val="0"/>
                <w:numId w:val="29"/>
              </w:num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</w:tcPr>
          <w:p w14:paraId="70CC9293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Необходимое оборудование</w:t>
            </w:r>
          </w:p>
        </w:tc>
        <w:tc>
          <w:tcPr>
            <w:tcW w:w="2370" w:type="pct"/>
            <w:gridSpan w:val="6"/>
          </w:tcPr>
          <w:p w14:paraId="732003E4" w14:textId="77777777" w:rsidR="00F134B8" w:rsidRPr="00F134B8" w:rsidRDefault="00F134B8" w:rsidP="00F134B8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ind w:left="72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F134B8" w:rsidRPr="00F134B8" w14:paraId="5933C9F4" w14:textId="77777777" w:rsidTr="00A064E9">
        <w:trPr>
          <w:cantSplit/>
          <w:trHeight w:val="679"/>
        </w:trPr>
        <w:tc>
          <w:tcPr>
            <w:tcW w:w="340" w:type="pct"/>
            <w:vMerge/>
          </w:tcPr>
          <w:p w14:paraId="3C511CA8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0EC53665" w14:textId="77777777" w:rsidR="00F134B8" w:rsidRPr="00F134B8" w:rsidRDefault="00F134B8" w:rsidP="00F134B8">
            <w:pPr>
              <w:numPr>
                <w:ilvl w:val="0"/>
                <w:numId w:val="29"/>
              </w:num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</w:tcPr>
          <w:p w14:paraId="3EC4809B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Необходимые компетенции и их наличие в Обществе</w:t>
            </w:r>
          </w:p>
        </w:tc>
        <w:tc>
          <w:tcPr>
            <w:tcW w:w="2370" w:type="pct"/>
            <w:gridSpan w:val="6"/>
          </w:tcPr>
          <w:p w14:paraId="138691D4" w14:textId="77777777" w:rsidR="00F134B8" w:rsidRPr="00F134B8" w:rsidRDefault="00F134B8" w:rsidP="00F134B8">
            <w:pPr>
              <w:numPr>
                <w:ilvl w:val="0"/>
                <w:numId w:val="39"/>
              </w:numPr>
              <w:tabs>
                <w:tab w:val="left" w:pos="459"/>
                <w:tab w:val="left" w:pos="742"/>
              </w:tabs>
              <w:spacing w:after="120" w:line="240" w:lineRule="auto"/>
              <w:ind w:left="33" w:hanging="3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компетенций в функциональной области (управление инвестиционной деятельностью):</w:t>
            </w:r>
          </w:p>
          <w:p w14:paraId="2C952B7D" w14:textId="77777777" w:rsidR="00F134B8" w:rsidRPr="00F134B8" w:rsidRDefault="00F134B8" w:rsidP="00F134B8">
            <w:pPr>
              <w:tabs>
                <w:tab w:val="left" w:pos="319"/>
              </w:tabs>
              <w:spacing w:after="120" w:line="240" w:lineRule="auto"/>
              <w:ind w:left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Лисунова Юлия Борисовна – ведущий экономист отдела экономики;</w:t>
            </w:r>
          </w:p>
          <w:p w14:paraId="71B21A19" w14:textId="77777777" w:rsidR="00F134B8" w:rsidRPr="00F134B8" w:rsidRDefault="00F134B8" w:rsidP="00F134B8">
            <w:pPr>
              <w:numPr>
                <w:ilvl w:val="0"/>
                <w:numId w:val="39"/>
              </w:numPr>
              <w:tabs>
                <w:tab w:val="left" w:pos="459"/>
                <w:tab w:val="left" w:pos="742"/>
              </w:tabs>
              <w:spacing w:after="120" w:line="240" w:lineRule="auto"/>
              <w:ind w:left="33" w:hanging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компетенций ИТ – проектов по автоматизации на базе 1С:ERP и сопровождению процесса внедрения модуля 1С: ERP + PM на Платформе 1С:8.3в Обществе:</w:t>
            </w:r>
          </w:p>
          <w:p w14:paraId="58A01A0E" w14:textId="77777777" w:rsidR="00F134B8" w:rsidRPr="00F134B8" w:rsidRDefault="00F134B8" w:rsidP="00F134B8">
            <w:pPr>
              <w:numPr>
                <w:ilvl w:val="0"/>
                <w:numId w:val="37"/>
              </w:numPr>
              <w:tabs>
                <w:tab w:val="left" w:pos="319"/>
              </w:tabs>
              <w:spacing w:after="120" w:line="240" w:lineRule="auto"/>
              <w:ind w:hanging="4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Гусев Геннадий Геннадьевич – Начальник отдела сопровождения и развития ИУС ПП;</w:t>
            </w:r>
          </w:p>
          <w:p w14:paraId="1114775C" w14:textId="77777777" w:rsidR="00F134B8" w:rsidRPr="00F134B8" w:rsidRDefault="00F134B8" w:rsidP="00F134B8">
            <w:pPr>
              <w:tabs>
                <w:tab w:val="left" w:pos="319"/>
              </w:tabs>
              <w:spacing w:after="120" w:line="240" w:lineRule="auto"/>
              <w:ind w:left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Лисунова Юлия Борисовна – ведущий экономист отдела экономики;</w:t>
            </w:r>
          </w:p>
        </w:tc>
      </w:tr>
      <w:tr w:rsidR="00F134B8" w:rsidRPr="00F134B8" w14:paraId="1851C302" w14:textId="77777777" w:rsidTr="00A064E9">
        <w:trPr>
          <w:cantSplit/>
          <w:trHeight w:val="437"/>
        </w:trPr>
        <w:tc>
          <w:tcPr>
            <w:tcW w:w="340" w:type="pct"/>
            <w:vMerge/>
          </w:tcPr>
          <w:p w14:paraId="32D7850F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11186E1D" w14:textId="77777777" w:rsidR="00F134B8" w:rsidRPr="00F134B8" w:rsidRDefault="00F134B8" w:rsidP="00F134B8">
            <w:pPr>
              <w:numPr>
                <w:ilvl w:val="0"/>
                <w:numId w:val="29"/>
              </w:num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  <w:vMerge w:val="restart"/>
          </w:tcPr>
          <w:p w14:paraId="714503F5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Необходимые иные ресурсы</w:t>
            </w:r>
          </w:p>
        </w:tc>
        <w:tc>
          <w:tcPr>
            <w:tcW w:w="948" w:type="pct"/>
            <w:gridSpan w:val="4"/>
            <w:vAlign w:val="center"/>
          </w:tcPr>
          <w:p w14:paraId="7FB5BB65" w14:textId="77777777" w:rsidR="00F134B8" w:rsidRPr="00F134B8" w:rsidRDefault="00F134B8" w:rsidP="00F134B8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Персонал</w:t>
            </w:r>
          </w:p>
        </w:tc>
        <w:tc>
          <w:tcPr>
            <w:tcW w:w="1422" w:type="pct"/>
            <w:gridSpan w:val="2"/>
            <w:vAlign w:val="center"/>
          </w:tcPr>
          <w:p w14:paraId="79E31962" w14:textId="77777777" w:rsidR="00F134B8" w:rsidRPr="00F134B8" w:rsidRDefault="00F134B8" w:rsidP="00F134B8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ind w:left="10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134B8" w:rsidRPr="00F134B8" w14:paraId="2130DF90" w14:textId="77777777" w:rsidTr="00A064E9">
        <w:trPr>
          <w:cantSplit/>
          <w:trHeight w:val="523"/>
        </w:trPr>
        <w:tc>
          <w:tcPr>
            <w:tcW w:w="340" w:type="pct"/>
            <w:vMerge/>
          </w:tcPr>
          <w:p w14:paraId="13B2E7B1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516F1B1C" w14:textId="77777777" w:rsidR="00F134B8" w:rsidRPr="00F134B8" w:rsidRDefault="00F134B8" w:rsidP="00F134B8">
            <w:pPr>
              <w:numPr>
                <w:ilvl w:val="0"/>
                <w:numId w:val="29"/>
              </w:num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  <w:vMerge/>
          </w:tcPr>
          <w:p w14:paraId="2E6FE8A6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48" w:type="pct"/>
            <w:gridSpan w:val="4"/>
            <w:vAlign w:val="center"/>
          </w:tcPr>
          <w:p w14:paraId="163CFC3A" w14:textId="77777777" w:rsidR="00F134B8" w:rsidRPr="00F134B8" w:rsidRDefault="00F134B8" w:rsidP="00F134B8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Оборудование</w:t>
            </w:r>
          </w:p>
        </w:tc>
        <w:tc>
          <w:tcPr>
            <w:tcW w:w="1422" w:type="pct"/>
            <w:gridSpan w:val="2"/>
            <w:vAlign w:val="center"/>
          </w:tcPr>
          <w:p w14:paraId="3CA50155" w14:textId="77777777" w:rsidR="00F134B8" w:rsidRPr="00F134B8" w:rsidRDefault="00F134B8" w:rsidP="00F134B8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ind w:left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в Приложении № 1, каналы передачи данных шириной не менее 100 Мб</w:t>
            </w:r>
          </w:p>
        </w:tc>
      </w:tr>
      <w:tr w:rsidR="00F134B8" w:rsidRPr="00F134B8" w14:paraId="196A6BAB" w14:textId="77777777" w:rsidTr="00A064E9">
        <w:trPr>
          <w:cantSplit/>
          <w:trHeight w:val="531"/>
        </w:trPr>
        <w:tc>
          <w:tcPr>
            <w:tcW w:w="340" w:type="pct"/>
            <w:vMerge/>
          </w:tcPr>
          <w:p w14:paraId="6AFD6E4D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177D7BC2" w14:textId="77777777" w:rsidR="00F134B8" w:rsidRPr="00F134B8" w:rsidRDefault="00F134B8" w:rsidP="00F134B8">
            <w:pPr>
              <w:numPr>
                <w:ilvl w:val="0"/>
                <w:numId w:val="29"/>
              </w:num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  <w:vMerge/>
          </w:tcPr>
          <w:p w14:paraId="440177A6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48" w:type="pct"/>
            <w:gridSpan w:val="4"/>
            <w:vAlign w:val="center"/>
          </w:tcPr>
          <w:p w14:paraId="075801A9" w14:textId="77777777" w:rsidR="00F134B8" w:rsidRPr="00F134B8" w:rsidRDefault="00F134B8" w:rsidP="00F134B8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Лицензии</w:t>
            </w:r>
          </w:p>
        </w:tc>
        <w:tc>
          <w:tcPr>
            <w:tcW w:w="1422" w:type="pct"/>
            <w:gridSpan w:val="2"/>
            <w:vAlign w:val="center"/>
          </w:tcPr>
          <w:p w14:paraId="56446884" w14:textId="77777777" w:rsidR="00F134B8" w:rsidRPr="00F134B8" w:rsidRDefault="00F134B8" w:rsidP="00F134B8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ind w:left="10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Привести перечень лицензий (приобретены? сколько? когда?)</w:t>
            </w:r>
          </w:p>
        </w:tc>
      </w:tr>
      <w:tr w:rsidR="00F134B8" w:rsidRPr="00F134B8" w14:paraId="5CAA1C8B" w14:textId="77777777" w:rsidTr="00A064E9">
        <w:trPr>
          <w:cantSplit/>
          <w:trHeight w:val="405"/>
        </w:trPr>
        <w:tc>
          <w:tcPr>
            <w:tcW w:w="340" w:type="pct"/>
            <w:vMerge/>
          </w:tcPr>
          <w:p w14:paraId="22B13F30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04D1D388" w14:textId="77777777" w:rsidR="00F134B8" w:rsidRPr="00F134B8" w:rsidRDefault="00F134B8" w:rsidP="00F134B8">
            <w:pPr>
              <w:numPr>
                <w:ilvl w:val="0"/>
                <w:numId w:val="29"/>
              </w:num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  <w:vMerge/>
          </w:tcPr>
          <w:p w14:paraId="00ACB9A3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48" w:type="pct"/>
            <w:gridSpan w:val="4"/>
            <w:vAlign w:val="center"/>
          </w:tcPr>
          <w:p w14:paraId="7D5A62A6" w14:textId="77777777" w:rsidR="00F134B8" w:rsidRPr="00F134B8" w:rsidRDefault="00F134B8" w:rsidP="00F134B8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Другие</w:t>
            </w:r>
          </w:p>
        </w:tc>
        <w:tc>
          <w:tcPr>
            <w:tcW w:w="1422" w:type="pct"/>
            <w:gridSpan w:val="2"/>
            <w:vAlign w:val="center"/>
          </w:tcPr>
          <w:p w14:paraId="0F87829B" w14:textId="77777777" w:rsidR="00F134B8" w:rsidRPr="00F134B8" w:rsidRDefault="00F134B8" w:rsidP="00F134B8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ind w:left="10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F134B8" w:rsidRPr="00F134B8" w14:paraId="35822317" w14:textId="77777777" w:rsidTr="00A064E9">
        <w:trPr>
          <w:trHeight w:val="75"/>
        </w:trPr>
        <w:tc>
          <w:tcPr>
            <w:tcW w:w="5000" w:type="pct"/>
            <w:gridSpan w:val="15"/>
          </w:tcPr>
          <w:p w14:paraId="0515EF18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134B8" w:rsidRPr="00F134B8" w14:paraId="3F6C4A82" w14:textId="77777777" w:rsidTr="00A064E9">
        <w:trPr>
          <w:cantSplit/>
          <w:trHeight w:val="222"/>
        </w:trPr>
        <w:tc>
          <w:tcPr>
            <w:tcW w:w="340" w:type="pct"/>
            <w:vMerge w:val="restart"/>
          </w:tcPr>
          <w:p w14:paraId="5C890C1C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 w:val="restart"/>
          </w:tcPr>
          <w:p w14:paraId="10A27773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Предварительные участники проекта </w:t>
            </w:r>
          </w:p>
          <w:p w14:paraId="43CD321F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(желательно указать структурное подразделение, должность, ФИО</w:t>
            </w: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):</w:t>
            </w:r>
          </w:p>
        </w:tc>
        <w:tc>
          <w:tcPr>
            <w:tcW w:w="977" w:type="pct"/>
            <w:gridSpan w:val="5"/>
          </w:tcPr>
          <w:p w14:paraId="3208A3B5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Куратор проекта</w:t>
            </w:r>
          </w:p>
        </w:tc>
        <w:tc>
          <w:tcPr>
            <w:tcW w:w="2370" w:type="pct"/>
            <w:gridSpan w:val="6"/>
          </w:tcPr>
          <w:p w14:paraId="107D256F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генерального директора по экономике и финансам;</w:t>
            </w:r>
          </w:p>
          <w:p w14:paraId="2C11BC29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генерального директора по информационным технологиям</w:t>
            </w:r>
          </w:p>
        </w:tc>
      </w:tr>
      <w:tr w:rsidR="00F134B8" w:rsidRPr="00F134B8" w14:paraId="4A146C55" w14:textId="77777777" w:rsidTr="00A064E9">
        <w:trPr>
          <w:cantSplit/>
          <w:trHeight w:val="219"/>
        </w:trPr>
        <w:tc>
          <w:tcPr>
            <w:tcW w:w="340" w:type="pct"/>
            <w:vMerge/>
          </w:tcPr>
          <w:p w14:paraId="3873405C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3878C8D0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</w:tcPr>
          <w:p w14:paraId="0CBCA0AB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проекта</w:t>
            </w:r>
          </w:p>
        </w:tc>
        <w:tc>
          <w:tcPr>
            <w:tcW w:w="2370" w:type="pct"/>
            <w:gridSpan w:val="6"/>
          </w:tcPr>
          <w:p w14:paraId="3B6C7013" w14:textId="77777777" w:rsidR="00F134B8" w:rsidRPr="00F134B8" w:rsidRDefault="00F134B8" w:rsidP="00F134B8">
            <w:pPr>
              <w:tabs>
                <w:tab w:val="left" w:pos="74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отдела сопровождения и развития ИУС ПП</w:t>
            </w:r>
          </w:p>
        </w:tc>
      </w:tr>
      <w:tr w:rsidR="00F134B8" w:rsidRPr="00F134B8" w14:paraId="79045AED" w14:textId="77777777" w:rsidTr="00A064E9">
        <w:trPr>
          <w:cantSplit/>
          <w:trHeight w:val="718"/>
        </w:trPr>
        <w:tc>
          <w:tcPr>
            <w:tcW w:w="340" w:type="pct"/>
            <w:vMerge/>
          </w:tcPr>
          <w:p w14:paraId="0C8CD425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11B34C10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</w:tcPr>
          <w:p w14:paraId="2679B344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Администратор проекта</w:t>
            </w:r>
          </w:p>
        </w:tc>
        <w:tc>
          <w:tcPr>
            <w:tcW w:w="2370" w:type="pct"/>
            <w:gridSpan w:val="6"/>
          </w:tcPr>
          <w:p w14:paraId="25DF0D0C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Лисунова Юлия Борисовна – ведущий экономист отдела экономики</w:t>
            </w:r>
          </w:p>
        </w:tc>
      </w:tr>
      <w:tr w:rsidR="00F134B8" w:rsidRPr="00F134B8" w14:paraId="2882F5C2" w14:textId="77777777" w:rsidTr="00A064E9">
        <w:trPr>
          <w:cantSplit/>
          <w:trHeight w:val="219"/>
        </w:trPr>
        <w:tc>
          <w:tcPr>
            <w:tcW w:w="340" w:type="pct"/>
            <w:vMerge/>
          </w:tcPr>
          <w:p w14:paraId="37212092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0CEB5F3A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</w:tcPr>
          <w:p w14:paraId="3CB0F3E9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 Рабочих групп</w:t>
            </w:r>
          </w:p>
        </w:tc>
        <w:tc>
          <w:tcPr>
            <w:tcW w:w="2370" w:type="pct"/>
            <w:gridSpan w:val="6"/>
          </w:tcPr>
          <w:p w14:paraId="6B8A0231" w14:textId="77777777" w:rsidR="00F134B8" w:rsidRPr="00F134B8" w:rsidRDefault="00F134B8" w:rsidP="00F134B8">
            <w:pPr>
              <w:spacing w:beforeLines="40" w:before="96" w:afterLines="40" w:after="96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соответствии с функциональной необходимостью</w:t>
            </w:r>
          </w:p>
        </w:tc>
      </w:tr>
      <w:tr w:rsidR="00F134B8" w:rsidRPr="00F134B8" w14:paraId="0C4662E4" w14:textId="77777777" w:rsidTr="00A064E9">
        <w:trPr>
          <w:cantSplit/>
          <w:trHeight w:val="219"/>
        </w:trPr>
        <w:tc>
          <w:tcPr>
            <w:tcW w:w="340" w:type="pct"/>
            <w:vMerge/>
          </w:tcPr>
          <w:p w14:paraId="431AD2F1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771B3B9E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</w:tcPr>
          <w:p w14:paraId="6ACB14F5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Внешние подрядчики</w:t>
            </w:r>
          </w:p>
        </w:tc>
        <w:tc>
          <w:tcPr>
            <w:tcW w:w="2370" w:type="pct"/>
            <w:gridSpan w:val="6"/>
          </w:tcPr>
          <w:p w14:paraId="0BEFDEE3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Конкурс</w:t>
            </w:r>
          </w:p>
        </w:tc>
      </w:tr>
      <w:tr w:rsidR="00F134B8" w:rsidRPr="00F134B8" w14:paraId="201BA13E" w14:textId="77777777" w:rsidTr="00A064E9">
        <w:trPr>
          <w:cantSplit/>
          <w:trHeight w:val="219"/>
        </w:trPr>
        <w:tc>
          <w:tcPr>
            <w:tcW w:w="340" w:type="pct"/>
            <w:vMerge/>
          </w:tcPr>
          <w:p w14:paraId="034C6FB1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266588E2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</w:tcPr>
          <w:p w14:paraId="204106B2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Внешние поставщики</w:t>
            </w:r>
          </w:p>
        </w:tc>
        <w:tc>
          <w:tcPr>
            <w:tcW w:w="2370" w:type="pct"/>
            <w:gridSpan w:val="6"/>
          </w:tcPr>
          <w:p w14:paraId="79AA94CE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Конкурс</w:t>
            </w:r>
          </w:p>
        </w:tc>
      </w:tr>
      <w:tr w:rsidR="00F134B8" w:rsidRPr="00F134B8" w14:paraId="7A86AEBF" w14:textId="77777777" w:rsidTr="00A064E9">
        <w:trPr>
          <w:cantSplit/>
          <w:trHeight w:val="390"/>
        </w:trPr>
        <w:tc>
          <w:tcPr>
            <w:tcW w:w="340" w:type="pct"/>
            <w:vMerge/>
          </w:tcPr>
          <w:p w14:paraId="5F058B7B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Lines="40" w:before="96" w:afterLines="40" w:after="96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72C4E438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gridSpan w:val="5"/>
          </w:tcPr>
          <w:p w14:paraId="06741FD3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2370" w:type="pct"/>
            <w:gridSpan w:val="6"/>
          </w:tcPr>
          <w:p w14:paraId="2FF58F49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ЦФО</w:t>
            </w:r>
          </w:p>
        </w:tc>
      </w:tr>
      <w:tr w:rsidR="00F134B8" w:rsidRPr="00F134B8" w14:paraId="176D7D82" w14:textId="77777777" w:rsidTr="00A064E9">
        <w:trPr>
          <w:trHeight w:val="75"/>
        </w:trPr>
        <w:tc>
          <w:tcPr>
            <w:tcW w:w="5000" w:type="pct"/>
            <w:gridSpan w:val="15"/>
          </w:tcPr>
          <w:p w14:paraId="1BEABD51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red"/>
                <w:lang w:eastAsia="ru-RU"/>
              </w:rPr>
            </w:pPr>
          </w:p>
        </w:tc>
      </w:tr>
      <w:tr w:rsidR="00F134B8" w:rsidRPr="00F134B8" w14:paraId="11DB30DD" w14:textId="77777777" w:rsidTr="00A064E9">
        <w:trPr>
          <w:cantSplit/>
          <w:trHeight w:val="727"/>
        </w:trPr>
        <w:tc>
          <w:tcPr>
            <w:tcW w:w="340" w:type="pct"/>
          </w:tcPr>
          <w:p w14:paraId="5E7496BA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="60" w:after="60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</w:tcPr>
          <w:p w14:paraId="39C747BF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Длительность </w:t>
            </w:r>
          </w:p>
          <w:p w14:paraId="2D182CA0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(предполагаемая)</w:t>
            </w:r>
          </w:p>
        </w:tc>
        <w:tc>
          <w:tcPr>
            <w:tcW w:w="3347" w:type="pct"/>
            <w:gridSpan w:val="11"/>
          </w:tcPr>
          <w:p w14:paraId="1374BF7C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мес.</w:t>
            </w:r>
          </w:p>
          <w:p w14:paraId="00E2A4DC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Месяц открытия: июль 2018 г.</w:t>
            </w: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  <w:t xml:space="preserve">       Месяц закрытия: апрель 2019 г.</w:t>
            </w:r>
          </w:p>
        </w:tc>
      </w:tr>
      <w:tr w:rsidR="00F134B8" w:rsidRPr="00F134B8" w14:paraId="4B9315EE" w14:textId="77777777" w:rsidTr="00A064E9">
        <w:trPr>
          <w:cantSplit/>
          <w:trHeight w:val="390"/>
        </w:trPr>
        <w:tc>
          <w:tcPr>
            <w:tcW w:w="340" w:type="pct"/>
            <w:vMerge w:val="restart"/>
          </w:tcPr>
          <w:p w14:paraId="20EE56D2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72"/>
              </w:tabs>
              <w:spacing w:before="60" w:after="60" w:line="240" w:lineRule="auto"/>
              <w:ind w:hanging="72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 w:val="restart"/>
          </w:tcPr>
          <w:p w14:paraId="72856EAB" w14:textId="77777777" w:rsidR="00F134B8" w:rsidRPr="00F134B8" w:rsidRDefault="00F134B8" w:rsidP="00F134B8">
            <w:pPr>
              <w:spacing w:before="120"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Фазы проекта (проектные сроки)</w:t>
            </w:r>
          </w:p>
          <w:p w14:paraId="03F39D68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EA63A4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46" w:type="pct"/>
            <w:gridSpan w:val="4"/>
          </w:tcPr>
          <w:p w14:paraId="41FD61A5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Длительность</w:t>
            </w:r>
          </w:p>
        </w:tc>
        <w:tc>
          <w:tcPr>
            <w:tcW w:w="2401" w:type="pct"/>
            <w:gridSpan w:val="7"/>
          </w:tcPr>
          <w:p w14:paraId="3097D354" w14:textId="77777777" w:rsidR="00F134B8" w:rsidRPr="00F134B8" w:rsidRDefault="00F134B8" w:rsidP="00F134B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фазы</w:t>
            </w:r>
          </w:p>
        </w:tc>
      </w:tr>
      <w:tr w:rsidR="00F134B8" w:rsidRPr="00F134B8" w14:paraId="03F44574" w14:textId="77777777" w:rsidTr="00A064E9">
        <w:trPr>
          <w:cantSplit/>
          <w:trHeight w:val="2876"/>
        </w:trPr>
        <w:tc>
          <w:tcPr>
            <w:tcW w:w="340" w:type="pct"/>
            <w:vMerge/>
          </w:tcPr>
          <w:p w14:paraId="64BD3230" w14:textId="77777777" w:rsidR="00F134B8" w:rsidRPr="00F134B8" w:rsidRDefault="00F134B8" w:rsidP="00F134B8">
            <w:pPr>
              <w:spacing w:before="60" w:after="6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493B3666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46" w:type="pct"/>
            <w:gridSpan w:val="4"/>
          </w:tcPr>
          <w:p w14:paraId="7FA2D485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2 - 3 месяца</w:t>
            </w:r>
          </w:p>
          <w:p w14:paraId="24C000FB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1" w:type="pct"/>
            <w:gridSpan w:val="7"/>
          </w:tcPr>
          <w:p w14:paraId="74F27107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Графическое построение процессов </w:t>
            </w: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1, 2-го уровней</w:t>
            </w:r>
          </w:p>
          <w:p w14:paraId="13E6FD33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методологических проектных решений (МПР) со следующей структурой:</w:t>
            </w:r>
          </w:p>
          <w:p w14:paraId="1F8C577C" w14:textId="77777777" w:rsidR="00F134B8" w:rsidRPr="00F134B8" w:rsidRDefault="00F134B8" w:rsidP="00F134B8">
            <w:pPr>
              <w:numPr>
                <w:ilvl w:val="0"/>
                <w:numId w:val="40"/>
              </w:numPr>
              <w:tabs>
                <w:tab w:val="left" w:pos="314"/>
              </w:tabs>
              <w:spacing w:before="60" w:after="60" w:line="240" w:lineRule="auto"/>
              <w:ind w:left="314" w:hanging="283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словесное описание процессов 1, 2-го уровней;</w:t>
            </w:r>
          </w:p>
          <w:p w14:paraId="6604EE3C" w14:textId="77777777" w:rsidR="00F134B8" w:rsidRPr="00F134B8" w:rsidRDefault="00F134B8" w:rsidP="00F134B8">
            <w:pPr>
              <w:numPr>
                <w:ilvl w:val="0"/>
                <w:numId w:val="40"/>
              </w:numPr>
              <w:tabs>
                <w:tab w:val="left" w:pos="314"/>
              </w:tabs>
              <w:spacing w:before="60" w:after="60" w:line="240" w:lineRule="auto"/>
              <w:ind w:left="314" w:hanging="283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шаблоны, формы и порядок их формирования, подлежащих автоматизации;</w:t>
            </w:r>
          </w:p>
          <w:p w14:paraId="66346ADB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словесное описание маршрутов информации.</w:t>
            </w:r>
          </w:p>
        </w:tc>
      </w:tr>
      <w:tr w:rsidR="00F134B8" w:rsidRPr="00F134B8" w14:paraId="614EC967" w14:textId="77777777" w:rsidTr="00A064E9">
        <w:trPr>
          <w:cantSplit/>
          <w:trHeight w:val="390"/>
        </w:trPr>
        <w:tc>
          <w:tcPr>
            <w:tcW w:w="340" w:type="pct"/>
            <w:vMerge/>
          </w:tcPr>
          <w:p w14:paraId="4D192A36" w14:textId="77777777" w:rsidR="00F134B8" w:rsidRPr="00F134B8" w:rsidRDefault="00F134B8" w:rsidP="00F134B8">
            <w:pPr>
              <w:spacing w:before="60" w:after="6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597546DD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46" w:type="pct"/>
            <w:gridSpan w:val="4"/>
          </w:tcPr>
          <w:p w14:paraId="032C5FAF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2 - 3 месяца</w:t>
            </w:r>
          </w:p>
        </w:tc>
        <w:tc>
          <w:tcPr>
            <w:tcW w:w="2401" w:type="pct"/>
            <w:gridSpan w:val="7"/>
          </w:tcPr>
          <w:p w14:paraId="585F766B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необходимой ИТ-инфраструктуры</w:t>
            </w:r>
          </w:p>
        </w:tc>
      </w:tr>
      <w:tr w:rsidR="00F134B8" w:rsidRPr="00F134B8" w14:paraId="3BB69CED" w14:textId="77777777" w:rsidTr="00A064E9">
        <w:trPr>
          <w:cantSplit/>
          <w:trHeight w:val="390"/>
        </w:trPr>
        <w:tc>
          <w:tcPr>
            <w:tcW w:w="340" w:type="pct"/>
            <w:vMerge/>
          </w:tcPr>
          <w:p w14:paraId="26915FCB" w14:textId="77777777" w:rsidR="00F134B8" w:rsidRPr="00F134B8" w:rsidRDefault="00F134B8" w:rsidP="00F134B8">
            <w:pPr>
              <w:spacing w:before="60" w:after="6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3214AD63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46" w:type="pct"/>
            <w:gridSpan w:val="4"/>
          </w:tcPr>
          <w:p w14:paraId="5E4C831C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2 - 3 месяца</w:t>
            </w:r>
          </w:p>
        </w:tc>
        <w:tc>
          <w:tcPr>
            <w:tcW w:w="2401" w:type="pct"/>
            <w:gridSpan w:val="7"/>
          </w:tcPr>
          <w:p w14:paraId="384EA256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и актуализация ОРД</w:t>
            </w:r>
          </w:p>
        </w:tc>
      </w:tr>
      <w:tr w:rsidR="00F134B8" w:rsidRPr="00F134B8" w14:paraId="50C7A226" w14:textId="77777777" w:rsidTr="00A064E9">
        <w:trPr>
          <w:cantSplit/>
          <w:trHeight w:val="390"/>
        </w:trPr>
        <w:tc>
          <w:tcPr>
            <w:tcW w:w="340" w:type="pct"/>
            <w:vMerge/>
          </w:tcPr>
          <w:p w14:paraId="67AF0836" w14:textId="77777777" w:rsidR="00F134B8" w:rsidRPr="00F134B8" w:rsidRDefault="00F134B8" w:rsidP="00F134B8">
            <w:pPr>
              <w:spacing w:before="60" w:after="6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40DAF0D6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46" w:type="pct"/>
            <w:gridSpan w:val="4"/>
          </w:tcPr>
          <w:p w14:paraId="2A5606D4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2 - 3 месяца</w:t>
            </w:r>
          </w:p>
        </w:tc>
        <w:tc>
          <w:tcPr>
            <w:tcW w:w="2401" w:type="pct"/>
            <w:gridSpan w:val="7"/>
          </w:tcPr>
          <w:p w14:paraId="4150B8A0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макета информационной системы</w:t>
            </w:r>
          </w:p>
        </w:tc>
      </w:tr>
      <w:tr w:rsidR="00F134B8" w:rsidRPr="00F134B8" w14:paraId="7AC02F21" w14:textId="77777777" w:rsidTr="00A064E9">
        <w:trPr>
          <w:cantSplit/>
          <w:trHeight w:val="390"/>
        </w:trPr>
        <w:tc>
          <w:tcPr>
            <w:tcW w:w="340" w:type="pct"/>
            <w:vMerge/>
          </w:tcPr>
          <w:p w14:paraId="15A46559" w14:textId="77777777" w:rsidR="00F134B8" w:rsidRPr="00F134B8" w:rsidRDefault="00F134B8" w:rsidP="00F134B8">
            <w:pPr>
              <w:spacing w:before="60" w:after="6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5ED0BD21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46" w:type="pct"/>
            <w:gridSpan w:val="4"/>
          </w:tcPr>
          <w:p w14:paraId="08F484DE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1 - 2 месяца</w:t>
            </w:r>
          </w:p>
          <w:p w14:paraId="2799DF03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1" w:type="pct"/>
            <w:gridSpan w:val="7"/>
          </w:tcPr>
          <w:p w14:paraId="550D4FEE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нагрузочного тестирования. Устранение замечаний. Проведение обучения пользователей.</w:t>
            </w:r>
          </w:p>
        </w:tc>
      </w:tr>
      <w:tr w:rsidR="00F134B8" w:rsidRPr="00F134B8" w14:paraId="7D0386B0" w14:textId="77777777" w:rsidTr="00A064E9">
        <w:trPr>
          <w:cantSplit/>
          <w:trHeight w:val="390"/>
        </w:trPr>
        <w:tc>
          <w:tcPr>
            <w:tcW w:w="340" w:type="pct"/>
            <w:vMerge/>
          </w:tcPr>
          <w:p w14:paraId="39DD04BE" w14:textId="77777777" w:rsidR="00F134B8" w:rsidRPr="00F134B8" w:rsidRDefault="00F134B8" w:rsidP="00F134B8">
            <w:pPr>
              <w:spacing w:before="60" w:after="6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6F0BBB52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46" w:type="pct"/>
            <w:gridSpan w:val="4"/>
          </w:tcPr>
          <w:p w14:paraId="301E31E0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2 - 3 месяца</w:t>
            </w:r>
          </w:p>
        </w:tc>
        <w:tc>
          <w:tcPr>
            <w:tcW w:w="2401" w:type="pct"/>
            <w:gridSpan w:val="7"/>
          </w:tcPr>
          <w:p w14:paraId="116C263C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Ввод начальных данных и начало опытной эксплуатации. Проведение обучения пользователей.</w:t>
            </w:r>
          </w:p>
        </w:tc>
      </w:tr>
      <w:tr w:rsidR="00F134B8" w:rsidRPr="00F134B8" w14:paraId="757C60D2" w14:textId="77777777" w:rsidTr="00A064E9">
        <w:trPr>
          <w:cantSplit/>
          <w:trHeight w:val="414"/>
        </w:trPr>
        <w:tc>
          <w:tcPr>
            <w:tcW w:w="340" w:type="pct"/>
            <w:vMerge/>
          </w:tcPr>
          <w:p w14:paraId="0B53054D" w14:textId="77777777" w:rsidR="00F134B8" w:rsidRPr="00F134B8" w:rsidRDefault="00F134B8" w:rsidP="00F134B8">
            <w:pPr>
              <w:spacing w:before="60" w:after="6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0AFF1C17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46" w:type="pct"/>
            <w:gridSpan w:val="4"/>
          </w:tcPr>
          <w:p w14:paraId="77E54BE9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 месяца</w:t>
            </w:r>
          </w:p>
        </w:tc>
        <w:tc>
          <w:tcPr>
            <w:tcW w:w="2401" w:type="pct"/>
            <w:gridSpan w:val="7"/>
          </w:tcPr>
          <w:p w14:paraId="329E1445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опытной эксплуатации</w:t>
            </w:r>
          </w:p>
        </w:tc>
      </w:tr>
      <w:tr w:rsidR="00F134B8" w:rsidRPr="00F134B8" w14:paraId="463CC47B" w14:textId="77777777" w:rsidTr="00A064E9">
        <w:trPr>
          <w:trHeight w:val="75"/>
        </w:trPr>
        <w:tc>
          <w:tcPr>
            <w:tcW w:w="5000" w:type="pct"/>
            <w:gridSpan w:val="15"/>
          </w:tcPr>
          <w:p w14:paraId="3F9B5C9D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highlight w:val="red"/>
                <w:lang w:eastAsia="ru-RU"/>
              </w:rPr>
            </w:pPr>
          </w:p>
        </w:tc>
      </w:tr>
      <w:tr w:rsidR="00F134B8" w:rsidRPr="00F134B8" w14:paraId="1862F3D1" w14:textId="77777777" w:rsidTr="00A064E9">
        <w:trPr>
          <w:cantSplit/>
          <w:trHeight w:val="358"/>
        </w:trPr>
        <w:tc>
          <w:tcPr>
            <w:tcW w:w="340" w:type="pct"/>
            <w:vMerge w:val="restart"/>
          </w:tcPr>
          <w:p w14:paraId="244A8D89" w14:textId="77777777" w:rsidR="00F134B8" w:rsidRPr="00F134B8" w:rsidRDefault="00F134B8" w:rsidP="00F134B8">
            <w:pPr>
              <w:numPr>
                <w:ilvl w:val="0"/>
                <w:numId w:val="28"/>
              </w:numPr>
              <w:spacing w:before="60" w:after="60" w:line="240" w:lineRule="auto"/>
              <w:ind w:left="357" w:hanging="35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 w:val="restart"/>
          </w:tcPr>
          <w:p w14:paraId="5B2474FE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Бюджет проекта</w:t>
            </w: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тыс. руб.</w:t>
            </w:r>
          </w:p>
          <w:p w14:paraId="20A92544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077840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(в приложении 1 приведена расшифровка по статьям затрат)</w:t>
            </w:r>
          </w:p>
        </w:tc>
        <w:tc>
          <w:tcPr>
            <w:tcW w:w="710" w:type="pct"/>
            <w:gridSpan w:val="3"/>
            <w:vMerge w:val="restart"/>
          </w:tcPr>
          <w:p w14:paraId="7D9CDADB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  <w:gridSpan w:val="3"/>
            <w:vMerge w:val="restart"/>
            <w:vAlign w:val="center"/>
          </w:tcPr>
          <w:p w14:paraId="0584F8D3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13" w:type="pct"/>
            <w:gridSpan w:val="5"/>
            <w:vAlign w:val="center"/>
          </w:tcPr>
          <w:p w14:paraId="594A7478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в т.ч.</w:t>
            </w:r>
          </w:p>
        </w:tc>
      </w:tr>
      <w:tr w:rsidR="00F134B8" w:rsidRPr="00F134B8" w14:paraId="4C1EF878" w14:textId="77777777" w:rsidTr="00A064E9">
        <w:trPr>
          <w:cantSplit/>
          <w:trHeight w:val="210"/>
        </w:trPr>
        <w:tc>
          <w:tcPr>
            <w:tcW w:w="340" w:type="pct"/>
            <w:vMerge/>
          </w:tcPr>
          <w:p w14:paraId="273052B3" w14:textId="77777777" w:rsidR="00F134B8" w:rsidRPr="00F134B8" w:rsidRDefault="00F134B8" w:rsidP="00F134B8">
            <w:pPr>
              <w:numPr>
                <w:ilvl w:val="0"/>
                <w:numId w:val="28"/>
              </w:numPr>
              <w:spacing w:before="60" w:after="60" w:line="240" w:lineRule="auto"/>
              <w:ind w:left="357" w:hanging="35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03E1523B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gridSpan w:val="3"/>
            <w:vMerge/>
          </w:tcPr>
          <w:p w14:paraId="761C538F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  <w:gridSpan w:val="3"/>
            <w:vMerge/>
            <w:vAlign w:val="center"/>
          </w:tcPr>
          <w:p w14:paraId="37BE82A5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60" w:type="pct"/>
            <w:gridSpan w:val="2"/>
            <w:vAlign w:val="center"/>
          </w:tcPr>
          <w:p w14:paraId="22A6CAC9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1-ый год</w:t>
            </w:r>
          </w:p>
        </w:tc>
        <w:tc>
          <w:tcPr>
            <w:tcW w:w="565" w:type="pct"/>
            <w:gridSpan w:val="2"/>
          </w:tcPr>
          <w:p w14:paraId="73BE4880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2-ой год</w:t>
            </w:r>
          </w:p>
        </w:tc>
        <w:tc>
          <w:tcPr>
            <w:tcW w:w="988" w:type="pct"/>
          </w:tcPr>
          <w:p w14:paraId="65F03B47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3-ий год</w:t>
            </w:r>
          </w:p>
        </w:tc>
      </w:tr>
      <w:tr w:rsidR="00F134B8" w:rsidRPr="00F134B8" w14:paraId="50CE1A5D" w14:textId="77777777" w:rsidTr="00A064E9">
        <w:trPr>
          <w:cantSplit/>
          <w:trHeight w:val="92"/>
        </w:trPr>
        <w:tc>
          <w:tcPr>
            <w:tcW w:w="340" w:type="pct"/>
            <w:vMerge/>
          </w:tcPr>
          <w:p w14:paraId="5B2F0017" w14:textId="77777777" w:rsidR="00F134B8" w:rsidRPr="00F134B8" w:rsidRDefault="00F134B8" w:rsidP="00F134B8">
            <w:pPr>
              <w:numPr>
                <w:ilvl w:val="0"/>
                <w:numId w:val="28"/>
              </w:numPr>
              <w:spacing w:before="60" w:after="60" w:line="240" w:lineRule="auto"/>
              <w:ind w:left="357" w:hanging="35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35234CCB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gridSpan w:val="3"/>
          </w:tcPr>
          <w:p w14:paraId="2645EACE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Затраты</w:t>
            </w:r>
          </w:p>
        </w:tc>
        <w:tc>
          <w:tcPr>
            <w:tcW w:w="424" w:type="pct"/>
            <w:gridSpan w:val="3"/>
            <w:vAlign w:val="center"/>
          </w:tcPr>
          <w:p w14:paraId="634D9941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60" w:type="pct"/>
            <w:gridSpan w:val="2"/>
            <w:vAlign w:val="center"/>
          </w:tcPr>
          <w:p w14:paraId="32FD4A33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5" w:type="pct"/>
            <w:gridSpan w:val="2"/>
          </w:tcPr>
          <w:p w14:paraId="3A145C79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8" w:type="pct"/>
          </w:tcPr>
          <w:p w14:paraId="3A2C4E8C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F134B8" w:rsidRPr="00F134B8" w14:paraId="071BA5D0" w14:textId="77777777" w:rsidTr="00A064E9">
        <w:trPr>
          <w:cantSplit/>
          <w:trHeight w:val="92"/>
        </w:trPr>
        <w:tc>
          <w:tcPr>
            <w:tcW w:w="340" w:type="pct"/>
            <w:vMerge/>
          </w:tcPr>
          <w:p w14:paraId="0DD642E5" w14:textId="77777777" w:rsidR="00F134B8" w:rsidRPr="00F134B8" w:rsidRDefault="00F134B8" w:rsidP="00F134B8">
            <w:pPr>
              <w:numPr>
                <w:ilvl w:val="0"/>
                <w:numId w:val="28"/>
              </w:numPr>
              <w:spacing w:before="60" w:after="60" w:line="240" w:lineRule="auto"/>
              <w:ind w:left="357" w:hanging="35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6FD10E40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gridSpan w:val="3"/>
          </w:tcPr>
          <w:p w14:paraId="421C9CE5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  <w:gridSpan w:val="3"/>
            <w:vAlign w:val="center"/>
          </w:tcPr>
          <w:p w14:paraId="5EBBC98B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60" w:type="pct"/>
            <w:gridSpan w:val="2"/>
            <w:vAlign w:val="center"/>
          </w:tcPr>
          <w:p w14:paraId="652FB6DB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5" w:type="pct"/>
            <w:gridSpan w:val="2"/>
          </w:tcPr>
          <w:p w14:paraId="7286D5D5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88" w:type="pct"/>
          </w:tcPr>
          <w:p w14:paraId="39C64A42" w14:textId="77777777" w:rsidR="00F134B8" w:rsidRPr="00F134B8" w:rsidRDefault="00F134B8" w:rsidP="00F134B8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F134B8" w:rsidRPr="00F134B8" w14:paraId="17726C3A" w14:textId="77777777" w:rsidTr="00A064E9">
        <w:trPr>
          <w:trHeight w:val="75"/>
        </w:trPr>
        <w:tc>
          <w:tcPr>
            <w:tcW w:w="5000" w:type="pct"/>
            <w:gridSpan w:val="15"/>
          </w:tcPr>
          <w:p w14:paraId="4AB4DC40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highlight w:val="red"/>
                <w:lang w:eastAsia="ru-RU"/>
              </w:rPr>
            </w:pPr>
          </w:p>
        </w:tc>
      </w:tr>
      <w:tr w:rsidR="00F134B8" w:rsidRPr="00F134B8" w14:paraId="4BEBD266" w14:textId="77777777" w:rsidTr="00A064E9">
        <w:trPr>
          <w:cantSplit/>
          <w:trHeight w:val="567"/>
        </w:trPr>
        <w:tc>
          <w:tcPr>
            <w:tcW w:w="340" w:type="pct"/>
            <w:vMerge w:val="restart"/>
          </w:tcPr>
          <w:p w14:paraId="1BAEB2E8" w14:textId="77777777" w:rsidR="00F134B8" w:rsidRPr="00F134B8" w:rsidRDefault="00F134B8" w:rsidP="00F134B8">
            <w:pPr>
              <w:numPr>
                <w:ilvl w:val="0"/>
                <w:numId w:val="28"/>
              </w:numPr>
              <w:spacing w:before="60" w:after="60" w:line="240" w:lineRule="auto"/>
              <w:ind w:left="357" w:hanging="35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 w:val="restart"/>
          </w:tcPr>
          <w:p w14:paraId="18122CD9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Риски проекта</w:t>
            </w:r>
          </w:p>
        </w:tc>
        <w:tc>
          <w:tcPr>
            <w:tcW w:w="710" w:type="pct"/>
            <w:gridSpan w:val="3"/>
          </w:tcPr>
          <w:p w14:paraId="0C4F4E03" w14:textId="77777777" w:rsidR="00F134B8" w:rsidRPr="00F134B8" w:rsidRDefault="00F134B8" w:rsidP="00F134B8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Политические</w:t>
            </w:r>
          </w:p>
        </w:tc>
        <w:tc>
          <w:tcPr>
            <w:tcW w:w="2637" w:type="pct"/>
            <w:gridSpan w:val="8"/>
          </w:tcPr>
          <w:p w14:paraId="59708003" w14:textId="77777777" w:rsidR="00F134B8" w:rsidRPr="00F134B8" w:rsidRDefault="00F134B8" w:rsidP="00F134B8">
            <w:pPr>
              <w:spacing w:beforeLines="40" w:before="96" w:afterLines="40" w:after="96" w:line="240" w:lineRule="auto"/>
              <w:ind w:left="172" w:hanging="1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F134B8" w:rsidRPr="00F134B8" w14:paraId="54FDBE51" w14:textId="77777777" w:rsidTr="00A064E9">
        <w:trPr>
          <w:cantSplit/>
          <w:trHeight w:val="567"/>
        </w:trPr>
        <w:tc>
          <w:tcPr>
            <w:tcW w:w="340" w:type="pct"/>
            <w:vMerge/>
          </w:tcPr>
          <w:p w14:paraId="30F36EB1" w14:textId="77777777" w:rsidR="00F134B8" w:rsidRPr="00F134B8" w:rsidRDefault="00F134B8" w:rsidP="00F134B8">
            <w:pPr>
              <w:spacing w:before="60" w:after="6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05EA5BC3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gridSpan w:val="3"/>
          </w:tcPr>
          <w:p w14:paraId="0ACF0B0E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Экономические</w:t>
            </w:r>
          </w:p>
        </w:tc>
        <w:tc>
          <w:tcPr>
            <w:tcW w:w="2637" w:type="pct"/>
            <w:gridSpan w:val="8"/>
          </w:tcPr>
          <w:p w14:paraId="43E7C8F0" w14:textId="77777777" w:rsidR="00F134B8" w:rsidRPr="00F134B8" w:rsidRDefault="00F134B8" w:rsidP="00F134B8">
            <w:pPr>
              <w:numPr>
                <w:ilvl w:val="0"/>
                <w:numId w:val="42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Отсутствие достаточного финансирования проекта;</w:t>
            </w:r>
          </w:p>
          <w:p w14:paraId="2E148983" w14:textId="77777777" w:rsidR="00F134B8" w:rsidRPr="00F134B8" w:rsidRDefault="00F134B8" w:rsidP="00F134B8">
            <w:pPr>
              <w:numPr>
                <w:ilvl w:val="0"/>
                <w:numId w:val="42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Существенное увеличение стоимости внедрения после начала реализации;</w:t>
            </w:r>
          </w:p>
          <w:p w14:paraId="64EC36C3" w14:textId="77777777" w:rsidR="00F134B8" w:rsidRPr="00F134B8" w:rsidRDefault="00F134B8" w:rsidP="00F134B8">
            <w:pPr>
              <w:numPr>
                <w:ilvl w:val="0"/>
                <w:numId w:val="42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Необходимость дополнительного приобретения оборудования/программного обеспечение/иной инфраструктуры в рамках реализации проекта;</w:t>
            </w:r>
          </w:p>
        </w:tc>
      </w:tr>
      <w:tr w:rsidR="00F134B8" w:rsidRPr="00F134B8" w14:paraId="16F59ECF" w14:textId="77777777" w:rsidTr="00A064E9">
        <w:trPr>
          <w:cantSplit/>
          <w:trHeight w:val="567"/>
        </w:trPr>
        <w:tc>
          <w:tcPr>
            <w:tcW w:w="340" w:type="pct"/>
            <w:vMerge/>
          </w:tcPr>
          <w:p w14:paraId="257AFD59" w14:textId="77777777" w:rsidR="00F134B8" w:rsidRPr="00F134B8" w:rsidRDefault="00F134B8" w:rsidP="00F134B8">
            <w:pPr>
              <w:spacing w:before="60" w:after="6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7A560397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gridSpan w:val="3"/>
          </w:tcPr>
          <w:p w14:paraId="50D4A3E7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Социальные</w:t>
            </w:r>
          </w:p>
        </w:tc>
        <w:tc>
          <w:tcPr>
            <w:tcW w:w="2637" w:type="pct"/>
            <w:gridSpan w:val="8"/>
          </w:tcPr>
          <w:p w14:paraId="08A0AC10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F134B8" w:rsidRPr="00F134B8" w14:paraId="2560B3A2" w14:textId="77777777" w:rsidTr="00A064E9">
        <w:trPr>
          <w:cantSplit/>
          <w:trHeight w:val="567"/>
        </w:trPr>
        <w:tc>
          <w:tcPr>
            <w:tcW w:w="340" w:type="pct"/>
            <w:vMerge/>
          </w:tcPr>
          <w:p w14:paraId="67DA1921" w14:textId="77777777" w:rsidR="00F134B8" w:rsidRPr="00F134B8" w:rsidRDefault="00F134B8" w:rsidP="00F134B8">
            <w:pPr>
              <w:spacing w:before="60" w:after="6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3502EE17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gridSpan w:val="3"/>
          </w:tcPr>
          <w:p w14:paraId="4C74BFCC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Технологические</w:t>
            </w:r>
          </w:p>
        </w:tc>
        <w:tc>
          <w:tcPr>
            <w:tcW w:w="2637" w:type="pct"/>
            <w:gridSpan w:val="8"/>
          </w:tcPr>
          <w:p w14:paraId="35EECDFA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F134B8" w:rsidRPr="00F134B8" w14:paraId="51EC2432" w14:textId="77777777" w:rsidTr="00A064E9">
        <w:trPr>
          <w:cantSplit/>
          <w:trHeight w:val="567"/>
        </w:trPr>
        <w:tc>
          <w:tcPr>
            <w:tcW w:w="340" w:type="pct"/>
            <w:vMerge/>
          </w:tcPr>
          <w:p w14:paraId="09D81018" w14:textId="77777777" w:rsidR="00F134B8" w:rsidRPr="00F134B8" w:rsidRDefault="00F134B8" w:rsidP="00F134B8">
            <w:pPr>
              <w:spacing w:before="60" w:after="6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  <w:vMerge/>
          </w:tcPr>
          <w:p w14:paraId="40EE0BB6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gridSpan w:val="3"/>
          </w:tcPr>
          <w:p w14:paraId="0744184B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2637" w:type="pct"/>
            <w:gridSpan w:val="8"/>
          </w:tcPr>
          <w:p w14:paraId="5A649A2F" w14:textId="77777777" w:rsidR="00F134B8" w:rsidRPr="00F134B8" w:rsidRDefault="00F134B8" w:rsidP="00F134B8">
            <w:pPr>
              <w:numPr>
                <w:ilvl w:val="0"/>
                <w:numId w:val="41"/>
              </w:numPr>
              <w:tabs>
                <w:tab w:val="left" w:pos="319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Отсутствие необходимых компетенций:</w:t>
            </w:r>
          </w:p>
          <w:p w14:paraId="607BEBF7" w14:textId="77777777" w:rsidR="00F134B8" w:rsidRPr="00F134B8" w:rsidRDefault="00F134B8" w:rsidP="00F134B8">
            <w:pPr>
              <w:numPr>
                <w:ilvl w:val="0"/>
                <w:numId w:val="37"/>
              </w:numPr>
              <w:tabs>
                <w:tab w:val="left" w:pos="319"/>
              </w:tabs>
              <w:spacing w:after="120" w:line="240" w:lineRule="auto"/>
              <w:ind w:hanging="4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Подрядчика;</w:t>
            </w:r>
          </w:p>
          <w:p w14:paraId="0D185C58" w14:textId="77777777" w:rsidR="00F134B8" w:rsidRPr="00F134B8" w:rsidRDefault="00F134B8" w:rsidP="00F134B8">
            <w:pPr>
              <w:numPr>
                <w:ilvl w:val="0"/>
                <w:numId w:val="37"/>
              </w:numPr>
              <w:tabs>
                <w:tab w:val="left" w:pos="319"/>
              </w:tabs>
              <w:spacing w:after="120" w:line="240" w:lineRule="auto"/>
              <w:ind w:hanging="4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 - подразделения Общества;</w:t>
            </w:r>
          </w:p>
          <w:p w14:paraId="7A9B47E0" w14:textId="77777777" w:rsidR="00F134B8" w:rsidRPr="00F134B8" w:rsidRDefault="00F134B8" w:rsidP="00F134B8">
            <w:pPr>
              <w:numPr>
                <w:ilvl w:val="0"/>
                <w:numId w:val="41"/>
              </w:numPr>
              <w:tabs>
                <w:tab w:val="left" w:pos="319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Отсутствие территориальной распределенной ИТ-инфраструктуры с хорошей скоростью передачи данных;</w:t>
            </w:r>
          </w:p>
          <w:p w14:paraId="32214726" w14:textId="77777777" w:rsidR="00F134B8" w:rsidRPr="00F134B8" w:rsidRDefault="00F134B8" w:rsidP="00F134B8">
            <w:pPr>
              <w:numPr>
                <w:ilvl w:val="0"/>
                <w:numId w:val="41"/>
              </w:numPr>
              <w:tabs>
                <w:tab w:val="left" w:pos="319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текущий момент отсутствие регламентации основных бизнес-процессов и необходимость их изменения в будущем.</w:t>
            </w:r>
          </w:p>
          <w:p w14:paraId="41B35080" w14:textId="77777777" w:rsidR="00F134B8" w:rsidRPr="00F134B8" w:rsidRDefault="00F134B8" w:rsidP="00F134B8">
            <w:pPr>
              <w:numPr>
                <w:ilvl w:val="0"/>
                <w:numId w:val="41"/>
              </w:numPr>
              <w:tabs>
                <w:tab w:val="left" w:pos="319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Длительность сроков внедрения;</w:t>
            </w:r>
          </w:p>
          <w:p w14:paraId="17241439" w14:textId="77777777" w:rsidR="00F134B8" w:rsidRPr="00F134B8" w:rsidRDefault="00F134B8" w:rsidP="00F134B8">
            <w:pPr>
              <w:numPr>
                <w:ilvl w:val="0"/>
                <w:numId w:val="41"/>
              </w:numPr>
              <w:tabs>
                <w:tab w:val="left" w:pos="319"/>
              </w:tabs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Риск некорректного построения бизнес-процессов, связей, данных между внедряемыми модулями.</w:t>
            </w:r>
          </w:p>
          <w:p w14:paraId="5E287A64" w14:textId="77777777" w:rsidR="00F134B8" w:rsidRPr="00F134B8" w:rsidRDefault="00F134B8" w:rsidP="00F134B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Риск некорректного распределения полномочий и ответственности в матрице ролей пользователей. </w:t>
            </w:r>
          </w:p>
        </w:tc>
      </w:tr>
      <w:tr w:rsidR="00F134B8" w:rsidRPr="00F134B8" w14:paraId="7C68E96D" w14:textId="77777777" w:rsidTr="00A064E9">
        <w:trPr>
          <w:trHeight w:val="75"/>
        </w:trPr>
        <w:tc>
          <w:tcPr>
            <w:tcW w:w="5000" w:type="pct"/>
            <w:gridSpan w:val="15"/>
          </w:tcPr>
          <w:p w14:paraId="6B357225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highlight w:val="red"/>
                <w:lang w:eastAsia="ru-RU"/>
              </w:rPr>
            </w:pPr>
          </w:p>
        </w:tc>
      </w:tr>
      <w:tr w:rsidR="00F134B8" w:rsidRPr="00F134B8" w14:paraId="747EE44E" w14:textId="77777777" w:rsidTr="00A064E9">
        <w:trPr>
          <w:cantSplit/>
          <w:trHeight w:val="189"/>
        </w:trPr>
        <w:tc>
          <w:tcPr>
            <w:tcW w:w="340" w:type="pct"/>
            <w:vMerge w:val="restart"/>
          </w:tcPr>
          <w:p w14:paraId="5FD001B1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="60" w:after="60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0" w:type="pct"/>
            <w:gridSpan w:val="2"/>
            <w:vMerge w:val="restart"/>
          </w:tcPr>
          <w:p w14:paraId="49DDD052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Ограничения </w:t>
            </w:r>
          </w:p>
          <w:p w14:paraId="5D8DBEA4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проекта</w:t>
            </w: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21D78627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(жесткие)</w:t>
            </w:r>
          </w:p>
          <w:p w14:paraId="64424136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CC938D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9" w:type="pct"/>
            <w:gridSpan w:val="2"/>
          </w:tcPr>
          <w:p w14:paraId="2F456762" w14:textId="77777777" w:rsidR="00F134B8" w:rsidRPr="00F134B8" w:rsidRDefault="00F134B8" w:rsidP="00F134B8">
            <w:pPr>
              <w:spacing w:before="100" w:after="100" w:line="240" w:lineRule="auto"/>
              <w:ind w:firstLine="24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4" w:type="pct"/>
            <w:gridSpan w:val="2"/>
          </w:tcPr>
          <w:p w14:paraId="149BE84E" w14:textId="77777777" w:rsidR="00F134B8" w:rsidRPr="00F134B8" w:rsidRDefault="00F134B8" w:rsidP="00F134B8">
            <w:pPr>
              <w:spacing w:before="100" w:after="10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637" w:type="pct"/>
            <w:gridSpan w:val="8"/>
          </w:tcPr>
          <w:p w14:paraId="3C2BB9AD" w14:textId="77777777" w:rsidR="00F134B8" w:rsidRPr="00F134B8" w:rsidRDefault="00F134B8" w:rsidP="00F134B8">
            <w:pPr>
              <w:spacing w:before="100" w:after="100" w:line="240" w:lineRule="auto"/>
              <w:ind w:firstLine="7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Срок окончания проекта - </w:t>
            </w: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 2019 г.</w:t>
            </w:r>
          </w:p>
        </w:tc>
      </w:tr>
      <w:tr w:rsidR="00F134B8" w:rsidRPr="00F134B8" w14:paraId="4722FADA" w14:textId="77777777" w:rsidTr="00A064E9">
        <w:trPr>
          <w:cantSplit/>
          <w:trHeight w:val="189"/>
        </w:trPr>
        <w:tc>
          <w:tcPr>
            <w:tcW w:w="340" w:type="pct"/>
            <w:vMerge/>
          </w:tcPr>
          <w:p w14:paraId="430988F6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="60" w:after="60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0" w:type="pct"/>
            <w:gridSpan w:val="2"/>
            <w:vMerge/>
          </w:tcPr>
          <w:p w14:paraId="5FD80C53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9" w:type="pct"/>
            <w:gridSpan w:val="2"/>
          </w:tcPr>
          <w:p w14:paraId="7E5DA683" w14:textId="77777777" w:rsidR="00F134B8" w:rsidRPr="00F134B8" w:rsidRDefault="00F134B8" w:rsidP="00F134B8">
            <w:pPr>
              <w:spacing w:before="100" w:after="100" w:line="240" w:lineRule="auto"/>
              <w:ind w:firstLine="24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4" w:type="pct"/>
            <w:gridSpan w:val="2"/>
          </w:tcPr>
          <w:p w14:paraId="69C9F20A" w14:textId="77777777" w:rsidR="00F134B8" w:rsidRPr="00F134B8" w:rsidRDefault="00F134B8" w:rsidP="00F134B8">
            <w:pPr>
              <w:spacing w:before="100" w:after="10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Ресурсы</w:t>
            </w:r>
          </w:p>
        </w:tc>
        <w:tc>
          <w:tcPr>
            <w:tcW w:w="2637" w:type="pct"/>
            <w:gridSpan w:val="8"/>
          </w:tcPr>
          <w:p w14:paraId="03574C9E" w14:textId="77777777" w:rsidR="00F134B8" w:rsidRPr="00F134B8" w:rsidRDefault="00F134B8" w:rsidP="00F134B8">
            <w:pPr>
              <w:spacing w:before="100" w:after="100" w:line="240" w:lineRule="auto"/>
              <w:ind w:firstLine="7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рамках утвержденного бюджета затрат на ИТ</w:t>
            </w:r>
          </w:p>
        </w:tc>
      </w:tr>
      <w:tr w:rsidR="00F134B8" w:rsidRPr="00F134B8" w14:paraId="5F29DFD7" w14:textId="77777777" w:rsidTr="00A064E9">
        <w:trPr>
          <w:cantSplit/>
          <w:trHeight w:val="189"/>
        </w:trPr>
        <w:tc>
          <w:tcPr>
            <w:tcW w:w="340" w:type="pct"/>
            <w:vMerge/>
          </w:tcPr>
          <w:p w14:paraId="23FE528A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="60" w:after="60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0" w:type="pct"/>
            <w:gridSpan w:val="2"/>
            <w:vMerge/>
          </w:tcPr>
          <w:p w14:paraId="6EB14DB3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9" w:type="pct"/>
            <w:gridSpan w:val="2"/>
          </w:tcPr>
          <w:p w14:paraId="22FEB681" w14:textId="77777777" w:rsidR="00F134B8" w:rsidRPr="00F134B8" w:rsidRDefault="00F134B8" w:rsidP="00F134B8">
            <w:pPr>
              <w:spacing w:before="100" w:after="100" w:line="240" w:lineRule="auto"/>
              <w:ind w:firstLine="24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4" w:type="pct"/>
            <w:gridSpan w:val="2"/>
          </w:tcPr>
          <w:p w14:paraId="20AC2AB0" w14:textId="77777777" w:rsidR="00F134B8" w:rsidRPr="00F134B8" w:rsidRDefault="00F134B8" w:rsidP="00F134B8">
            <w:pPr>
              <w:spacing w:before="100" w:after="10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2637" w:type="pct"/>
            <w:gridSpan w:val="8"/>
          </w:tcPr>
          <w:p w14:paraId="07EE61C8" w14:textId="77777777" w:rsidR="00F134B8" w:rsidRPr="00F134B8" w:rsidRDefault="00F134B8" w:rsidP="00F134B8">
            <w:pPr>
              <w:spacing w:before="100" w:after="100" w:line="240" w:lineRule="auto"/>
              <w:ind w:firstLine="7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Базовое решение для реализации проекта 1С: 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ERP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+ 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PM</w:t>
            </w: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Платформе 1С:8.3</w:t>
            </w:r>
          </w:p>
        </w:tc>
      </w:tr>
      <w:tr w:rsidR="00F134B8" w:rsidRPr="00F134B8" w14:paraId="1CF3596A" w14:textId="77777777" w:rsidTr="00A064E9">
        <w:trPr>
          <w:cantSplit/>
          <w:trHeight w:val="189"/>
        </w:trPr>
        <w:tc>
          <w:tcPr>
            <w:tcW w:w="340" w:type="pct"/>
            <w:vMerge/>
          </w:tcPr>
          <w:p w14:paraId="647D1F0F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="60" w:after="60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0" w:type="pct"/>
            <w:gridSpan w:val="2"/>
            <w:vMerge/>
          </w:tcPr>
          <w:p w14:paraId="2F1D6821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9" w:type="pct"/>
            <w:gridSpan w:val="2"/>
          </w:tcPr>
          <w:p w14:paraId="16308020" w14:textId="77777777" w:rsidR="00F134B8" w:rsidRPr="00F134B8" w:rsidRDefault="00F134B8" w:rsidP="00F134B8">
            <w:pPr>
              <w:spacing w:before="100" w:after="100" w:line="240" w:lineRule="auto"/>
              <w:ind w:firstLine="24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4" w:type="pct"/>
            <w:gridSpan w:val="2"/>
          </w:tcPr>
          <w:p w14:paraId="5DAFFFB3" w14:textId="77777777" w:rsidR="00F134B8" w:rsidRPr="00F134B8" w:rsidRDefault="00F134B8" w:rsidP="00F134B8">
            <w:pPr>
              <w:spacing w:before="100" w:after="100" w:line="240" w:lineRule="auto"/>
              <w:ind w:firstLine="7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2637" w:type="pct"/>
            <w:gridSpan w:val="8"/>
          </w:tcPr>
          <w:p w14:paraId="43F15915" w14:textId="77777777" w:rsidR="00F134B8" w:rsidRPr="00F134B8" w:rsidRDefault="00F134B8" w:rsidP="00F134B8">
            <w:pPr>
              <w:spacing w:before="100" w:after="100" w:line="240" w:lineRule="auto"/>
              <w:ind w:firstLine="7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F134B8" w:rsidRPr="00F134B8" w14:paraId="01EDC3E1" w14:textId="77777777" w:rsidTr="00A064E9">
        <w:trPr>
          <w:trHeight w:val="75"/>
        </w:trPr>
        <w:tc>
          <w:tcPr>
            <w:tcW w:w="5000" w:type="pct"/>
            <w:gridSpan w:val="15"/>
          </w:tcPr>
          <w:p w14:paraId="3EBA08BB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highlight w:val="red"/>
                <w:lang w:eastAsia="ru-RU"/>
              </w:rPr>
            </w:pPr>
          </w:p>
        </w:tc>
      </w:tr>
      <w:tr w:rsidR="00F134B8" w:rsidRPr="00F134B8" w14:paraId="37ECE618" w14:textId="77777777" w:rsidTr="00A064E9">
        <w:trPr>
          <w:cantSplit/>
          <w:trHeight w:val="390"/>
        </w:trPr>
        <w:tc>
          <w:tcPr>
            <w:tcW w:w="340" w:type="pct"/>
          </w:tcPr>
          <w:p w14:paraId="19804F54" w14:textId="77777777" w:rsidR="00F134B8" w:rsidRPr="00F134B8" w:rsidRDefault="00F134B8" w:rsidP="00F134B8">
            <w:pPr>
              <w:numPr>
                <w:ilvl w:val="0"/>
                <w:numId w:val="28"/>
              </w:numPr>
              <w:tabs>
                <w:tab w:val="num" w:pos="252"/>
              </w:tabs>
              <w:spacing w:before="60" w:after="60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13" w:type="pct"/>
            <w:gridSpan w:val="3"/>
          </w:tcPr>
          <w:p w14:paraId="6A701305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Дополнительная информация о</w:t>
            </w:r>
          </w:p>
          <w:p w14:paraId="68969EED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проекте</w:t>
            </w:r>
          </w:p>
          <w:p w14:paraId="755BCA74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(Связь с существующими</w:t>
            </w:r>
          </w:p>
          <w:p w14:paraId="5D72B49B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проектами, связь создаваемых продуктов или достигаемых результатов с будущим</w:t>
            </w:r>
          </w:p>
          <w:p w14:paraId="148790E0" w14:textId="77777777" w:rsidR="00F134B8" w:rsidRPr="00F134B8" w:rsidRDefault="00F134B8" w:rsidP="00F134B8">
            <w:pPr>
              <w:spacing w:after="0" w:line="28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развитием Общества)</w:t>
            </w:r>
          </w:p>
        </w:tc>
        <w:tc>
          <w:tcPr>
            <w:tcW w:w="3347" w:type="pct"/>
            <w:gridSpan w:val="11"/>
          </w:tcPr>
          <w:p w14:paraId="2FCDB0CD" w14:textId="77777777" w:rsidR="00F134B8" w:rsidRPr="00F134B8" w:rsidRDefault="00F134B8" w:rsidP="00F134B8">
            <w:pPr>
              <w:spacing w:before="100" w:after="100" w:line="240" w:lineRule="auto"/>
              <w:ind w:firstLine="24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Проект связан с существующими системами:</w:t>
            </w:r>
          </w:p>
          <w:p w14:paraId="010470A2" w14:textId="77777777" w:rsidR="00F134B8" w:rsidRPr="00F134B8" w:rsidRDefault="00F134B8" w:rsidP="00F134B8">
            <w:pPr>
              <w:numPr>
                <w:ilvl w:val="0"/>
                <w:numId w:val="34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1С: Бухгалтерия КОРП;</w:t>
            </w:r>
          </w:p>
          <w:p w14:paraId="2261A742" w14:textId="77777777" w:rsidR="00F134B8" w:rsidRPr="00F134B8" w:rsidRDefault="00F134B8" w:rsidP="00F134B8">
            <w:pPr>
              <w:numPr>
                <w:ilvl w:val="0"/>
                <w:numId w:val="34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Договорной документооборот;</w:t>
            </w:r>
          </w:p>
          <w:p w14:paraId="175A4F7E" w14:textId="77777777" w:rsidR="00F134B8" w:rsidRPr="00F134B8" w:rsidRDefault="00F134B8" w:rsidP="00F134B8">
            <w:pPr>
              <w:numPr>
                <w:ilvl w:val="0"/>
                <w:numId w:val="34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Оперативное управление финансовыми ресурсами и обязательствами;</w:t>
            </w:r>
          </w:p>
          <w:p w14:paraId="7EA862CF" w14:textId="77777777" w:rsidR="00F134B8" w:rsidRPr="00F134B8" w:rsidRDefault="00F134B8" w:rsidP="00F134B8">
            <w:pPr>
              <w:numPr>
                <w:ilvl w:val="0"/>
                <w:numId w:val="34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Материально-техническое обеспечение;</w:t>
            </w:r>
          </w:p>
          <w:p w14:paraId="1CE39314" w14:textId="77777777" w:rsidR="00F134B8" w:rsidRPr="00F134B8" w:rsidRDefault="00F134B8" w:rsidP="00F134B8">
            <w:pPr>
              <w:numPr>
                <w:ilvl w:val="0"/>
                <w:numId w:val="34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Отдел закупок и проведения конкурсов;</w:t>
            </w:r>
          </w:p>
          <w:p w14:paraId="618E2979" w14:textId="77777777" w:rsidR="00F134B8" w:rsidRPr="00F134B8" w:rsidRDefault="00F134B8" w:rsidP="00F134B8">
            <w:pPr>
              <w:numPr>
                <w:ilvl w:val="0"/>
                <w:numId w:val="34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Оперативное управление бюджетом доходов и расходов</w:t>
            </w:r>
          </w:p>
          <w:p w14:paraId="25DA048A" w14:textId="77777777" w:rsidR="00F134B8" w:rsidRPr="00F134B8" w:rsidRDefault="00F134B8" w:rsidP="00F134B8">
            <w:pPr>
              <w:numPr>
                <w:ilvl w:val="0"/>
                <w:numId w:val="34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 (требуются дополнения)</w:t>
            </w:r>
          </w:p>
        </w:tc>
      </w:tr>
    </w:tbl>
    <w:p w14:paraId="1643F6E5" w14:textId="77777777" w:rsidR="00F134B8" w:rsidRPr="00F134B8" w:rsidRDefault="00F134B8" w:rsidP="00F134B8">
      <w:pPr>
        <w:tabs>
          <w:tab w:val="left" w:pos="748"/>
        </w:tabs>
        <w:spacing w:after="0" w:line="360" w:lineRule="auto"/>
        <w:rPr>
          <w:rFonts w:ascii="Times New Roman" w:eastAsia="Times New Roman" w:hAnsi="Times New Roman"/>
          <w:sz w:val="28"/>
          <w:szCs w:val="28"/>
          <w:highlight w:val="red"/>
          <w:lang w:eastAsia="ru-RU"/>
        </w:rPr>
      </w:pPr>
    </w:p>
    <w:p w14:paraId="4863704E" w14:textId="77777777" w:rsidR="00F134B8" w:rsidRPr="00F134B8" w:rsidRDefault="00F134B8" w:rsidP="00F134B8">
      <w:pPr>
        <w:tabs>
          <w:tab w:val="left" w:pos="748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34B8">
        <w:rPr>
          <w:rFonts w:ascii="Times New Roman" w:eastAsia="Times New Roman" w:hAnsi="Times New Roman"/>
          <w:sz w:val="28"/>
          <w:szCs w:val="28"/>
          <w:lang w:eastAsia="ru-RU"/>
        </w:rPr>
        <w:t>Сокращения:</w:t>
      </w:r>
    </w:p>
    <w:p w14:paraId="29D83442" w14:textId="77777777" w:rsidR="00F134B8" w:rsidRPr="00F134B8" w:rsidRDefault="00F134B8" w:rsidP="00F134B8">
      <w:pPr>
        <w:tabs>
          <w:tab w:val="left" w:pos="748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34B8">
        <w:rPr>
          <w:rFonts w:ascii="Times New Roman" w:eastAsia="Times New Roman" w:hAnsi="Times New Roman"/>
          <w:sz w:val="28"/>
          <w:szCs w:val="28"/>
          <w:lang w:eastAsia="ru-RU"/>
        </w:rPr>
        <w:t xml:space="preserve">БДДС  – бюджет движения денежных средств; </w:t>
      </w:r>
    </w:p>
    <w:p w14:paraId="66598C3C" w14:textId="77777777" w:rsidR="00F134B8" w:rsidRPr="00F134B8" w:rsidRDefault="00F134B8" w:rsidP="00F134B8">
      <w:pPr>
        <w:tabs>
          <w:tab w:val="left" w:pos="748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34B8">
        <w:rPr>
          <w:rFonts w:ascii="Times New Roman" w:eastAsia="Times New Roman" w:hAnsi="Times New Roman"/>
          <w:sz w:val="28"/>
          <w:szCs w:val="28"/>
          <w:lang w:eastAsia="ru-RU"/>
        </w:rPr>
        <w:t>ИП – инвестиционная программа;</w:t>
      </w:r>
    </w:p>
    <w:p w14:paraId="1465C5D9" w14:textId="77777777" w:rsidR="00F134B8" w:rsidRPr="00F134B8" w:rsidRDefault="00F134B8" w:rsidP="00F134B8">
      <w:pPr>
        <w:tabs>
          <w:tab w:val="left" w:pos="748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34B8">
        <w:rPr>
          <w:rFonts w:ascii="Times New Roman" w:eastAsia="Times New Roman" w:hAnsi="Times New Roman"/>
          <w:sz w:val="28"/>
          <w:szCs w:val="28"/>
          <w:lang w:eastAsia="ru-RU"/>
        </w:rPr>
        <w:t>НСИ – нормативно – справочная информация;</w:t>
      </w:r>
    </w:p>
    <w:p w14:paraId="1F63C676" w14:textId="77777777" w:rsidR="00F134B8" w:rsidRPr="00F134B8" w:rsidRDefault="00F134B8" w:rsidP="00F134B8">
      <w:pPr>
        <w:tabs>
          <w:tab w:val="left" w:pos="748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34B8">
        <w:rPr>
          <w:rFonts w:ascii="Times New Roman" w:eastAsia="Times New Roman" w:hAnsi="Times New Roman"/>
          <w:sz w:val="28"/>
          <w:szCs w:val="28"/>
          <w:lang w:eastAsia="ru-RU"/>
        </w:rPr>
        <w:t>ОРД  – организационно-распорядительные документы, регламентирующие бизнес-процесс;</w:t>
      </w:r>
    </w:p>
    <w:p w14:paraId="51C17249" w14:textId="77777777" w:rsidR="00F134B8" w:rsidRPr="00F134B8" w:rsidRDefault="00F134B8" w:rsidP="00F134B8">
      <w:pPr>
        <w:tabs>
          <w:tab w:val="left" w:pos="748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F134B8" w:rsidRPr="00F134B8" w:rsidSect="00F134B8">
          <w:headerReference w:type="default" r:id="rId14"/>
          <w:pgSz w:w="16838" w:h="11906" w:orient="landscape" w:code="9"/>
          <w:pgMar w:top="1701" w:right="709" w:bottom="851" w:left="851" w:header="709" w:footer="709" w:gutter="0"/>
          <w:cols w:space="708"/>
          <w:titlePg/>
          <w:docGrid w:linePitch="360"/>
        </w:sectPr>
      </w:pPr>
      <w:r w:rsidRPr="00F134B8">
        <w:rPr>
          <w:rFonts w:ascii="Times New Roman" w:eastAsia="Times New Roman" w:hAnsi="Times New Roman"/>
          <w:sz w:val="28"/>
          <w:szCs w:val="28"/>
          <w:lang w:eastAsia="ru-RU"/>
        </w:rPr>
        <w:t>Методика – Методика планирования и анализа экономических показателей бюджетируемых организаций инфраструктуры ОАО «Газпром» утверждённая 30.11.2012г. № 01/1600-15</w:t>
      </w:r>
    </w:p>
    <w:tbl>
      <w:tblPr>
        <w:tblpPr w:leftFromText="180" w:rightFromText="180" w:vertAnchor="text" w:horzAnchor="margin" w:tblpX="-142" w:tblpY="-215"/>
        <w:tblW w:w="10490" w:type="dxa"/>
        <w:tblBorders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F134B8" w:rsidRPr="00F134B8" w14:paraId="302B67CB" w14:textId="77777777" w:rsidTr="00A064E9">
        <w:trPr>
          <w:cantSplit/>
          <w:trHeight w:val="442"/>
        </w:trPr>
        <w:tc>
          <w:tcPr>
            <w:tcW w:w="10490" w:type="dxa"/>
          </w:tcPr>
          <w:p w14:paraId="054A370F" w14:textId="77777777" w:rsidR="00F134B8" w:rsidRPr="00F134B8" w:rsidRDefault="00F134B8" w:rsidP="00F1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br w:type="page"/>
              <w:t xml:space="preserve"> </w:t>
            </w:r>
          </w:p>
          <w:p w14:paraId="0B2EFA71" w14:textId="77777777" w:rsidR="00F134B8" w:rsidRPr="00F134B8" w:rsidRDefault="00F134B8" w:rsidP="00F134B8">
            <w:pPr>
              <w:spacing w:after="0" w:line="240" w:lineRule="auto"/>
              <w:ind w:firstLine="540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4A792D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Бюджет проекта (предварительный)</w:t>
            </w:r>
          </w:p>
          <w:p w14:paraId="581768B2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Проектирование ИУС Р и внедрение блока «Управление инвестиционной деятельностью</w:t>
            </w:r>
            <w:r w:rsidRPr="00F134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14:paraId="15185B18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(полное название проекта)</w:t>
            </w:r>
          </w:p>
          <w:p w14:paraId="626B66CE" w14:textId="77777777" w:rsidR="00F134B8" w:rsidRPr="00F134B8" w:rsidRDefault="00F134B8" w:rsidP="00F134B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 с НДС</w:t>
            </w:r>
          </w:p>
          <w:p w14:paraId="4D53EACA" w14:textId="77777777" w:rsidR="00F134B8" w:rsidRPr="00F134B8" w:rsidRDefault="00F134B8" w:rsidP="00F134B8">
            <w:pPr>
              <w:spacing w:after="0" w:line="12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W w:w="102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8"/>
              <w:gridCol w:w="4962"/>
              <w:gridCol w:w="991"/>
              <w:gridCol w:w="1135"/>
              <w:gridCol w:w="1133"/>
              <w:gridCol w:w="1076"/>
            </w:tblGrid>
            <w:tr w:rsidR="00F134B8" w:rsidRPr="00F134B8" w14:paraId="1B60C997" w14:textId="77777777" w:rsidTr="00A064E9">
              <w:trPr>
                <w:cantSplit/>
                <w:trHeight w:val="314"/>
                <w:tblHeader/>
              </w:trPr>
              <w:tc>
                <w:tcPr>
                  <w:tcW w:w="480" w:type="pct"/>
                  <w:vMerge w:val="restart"/>
                  <w:shd w:val="clear" w:color="auto" w:fill="auto"/>
                  <w:vAlign w:val="center"/>
                </w:tcPr>
                <w:p w14:paraId="27632E30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 xml:space="preserve">№ </w:t>
                  </w:r>
                </w:p>
                <w:p w14:paraId="22EFA30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п/п</w:t>
                  </w:r>
                </w:p>
              </w:tc>
              <w:tc>
                <w:tcPr>
                  <w:tcW w:w="2412" w:type="pct"/>
                  <w:vMerge w:val="restart"/>
                  <w:shd w:val="clear" w:color="auto" w:fill="auto"/>
                  <w:vAlign w:val="center"/>
                </w:tcPr>
                <w:p w14:paraId="5E4D46B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Статья затрат</w:t>
                  </w:r>
                </w:p>
              </w:tc>
              <w:tc>
                <w:tcPr>
                  <w:tcW w:w="482" w:type="pct"/>
                  <w:vMerge w:val="restart"/>
                  <w:vAlign w:val="center"/>
                </w:tcPr>
                <w:p w14:paraId="559E9CC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1626" w:type="pct"/>
                  <w:gridSpan w:val="3"/>
                  <w:shd w:val="clear" w:color="auto" w:fill="auto"/>
                </w:tcPr>
                <w:p w14:paraId="40F1E81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 т.ч.</w:t>
                  </w:r>
                </w:p>
              </w:tc>
            </w:tr>
            <w:tr w:rsidR="00F134B8" w:rsidRPr="00F134B8" w14:paraId="01BB1ACF" w14:textId="77777777" w:rsidTr="00A064E9">
              <w:trPr>
                <w:cantSplit/>
                <w:trHeight w:val="337"/>
                <w:tblHeader/>
              </w:trPr>
              <w:tc>
                <w:tcPr>
                  <w:tcW w:w="480" w:type="pct"/>
                  <w:vMerge/>
                  <w:shd w:val="clear" w:color="auto" w:fill="auto"/>
                  <w:vAlign w:val="center"/>
                </w:tcPr>
                <w:p w14:paraId="6B22718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412" w:type="pct"/>
                  <w:vMerge/>
                  <w:shd w:val="clear" w:color="auto" w:fill="auto"/>
                  <w:vAlign w:val="center"/>
                </w:tcPr>
                <w:p w14:paraId="236A59C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82" w:type="pct"/>
                  <w:vMerge/>
                  <w:vAlign w:val="center"/>
                </w:tcPr>
                <w:p w14:paraId="42030C5F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</w:tcPr>
                <w:p w14:paraId="09FE73A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2018 г.</w:t>
                  </w: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01A6962C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2019 г.</w:t>
                  </w: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6EDBCFAD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2020 г.</w:t>
                  </w:r>
                </w:p>
              </w:tc>
            </w:tr>
            <w:tr w:rsidR="00F134B8" w:rsidRPr="00F134B8" w14:paraId="50153478" w14:textId="77777777" w:rsidTr="00A064E9">
              <w:trPr>
                <w:trHeight w:val="60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0200391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I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5D99E7B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Текущие расходы </w:t>
                  </w:r>
                </w:p>
              </w:tc>
              <w:tc>
                <w:tcPr>
                  <w:tcW w:w="482" w:type="pct"/>
                  <w:vAlign w:val="center"/>
                </w:tcPr>
                <w:p w14:paraId="745A49B5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46CAAA33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67F053B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09C7C675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76D69EF9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588AC1C0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1.1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5E37BAA4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Производственные расходы, всего</w:t>
                  </w:r>
                </w:p>
                <w:p w14:paraId="1B0001E4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 т.ч. </w:t>
                  </w:r>
                </w:p>
              </w:tc>
              <w:tc>
                <w:tcPr>
                  <w:tcW w:w="482" w:type="pct"/>
                  <w:vAlign w:val="center"/>
                </w:tcPr>
                <w:p w14:paraId="6A55594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674EBD4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52C0276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30B3A53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6E79E3A6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229DAEC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1.1.1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164770CC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Капитальный ремонт</w:t>
                  </w:r>
                  <w:r w:rsidRPr="00F134B8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  <w:t>,</w:t>
                  </w: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всего</w:t>
                  </w:r>
                </w:p>
                <w:p w14:paraId="4DBF0DC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 т.ч.</w:t>
                  </w:r>
                </w:p>
              </w:tc>
              <w:tc>
                <w:tcPr>
                  <w:tcW w:w="482" w:type="pct"/>
                  <w:vAlign w:val="center"/>
                </w:tcPr>
                <w:p w14:paraId="3580C365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27D4B855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26B0690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58B9E45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72A8F063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551F55C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2E2ACAE0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ind w:left="50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Подрядный способ</w:t>
                  </w:r>
                </w:p>
              </w:tc>
              <w:tc>
                <w:tcPr>
                  <w:tcW w:w="482" w:type="pct"/>
                  <w:vAlign w:val="center"/>
                </w:tcPr>
                <w:p w14:paraId="3AB5B87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68724C7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03ECB45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2ACF6D8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7255915C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561AEFD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626FD7E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ind w:left="50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Хозяйственный способ</w:t>
                  </w:r>
                </w:p>
              </w:tc>
              <w:tc>
                <w:tcPr>
                  <w:tcW w:w="482" w:type="pct"/>
                  <w:vAlign w:val="center"/>
                </w:tcPr>
                <w:p w14:paraId="77BAC01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5267FFE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7AD1411E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48BC13EF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16766879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57B678F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0E4AC5F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ind w:left="50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Материально-технические ресурсы</w:t>
                  </w:r>
                </w:p>
              </w:tc>
              <w:tc>
                <w:tcPr>
                  <w:tcW w:w="482" w:type="pct"/>
                  <w:vAlign w:val="center"/>
                </w:tcPr>
                <w:p w14:paraId="659862D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221516C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1E183C2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22C90FF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680A51DA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5792B974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1.1.2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32E18CA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Пуско-наладочные работы под нагрузкой</w:t>
                  </w:r>
                </w:p>
              </w:tc>
              <w:tc>
                <w:tcPr>
                  <w:tcW w:w="482" w:type="pct"/>
                  <w:vAlign w:val="center"/>
                </w:tcPr>
                <w:p w14:paraId="11DCCF23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5F03329A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18B92353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118CF7C7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4E6DDC7F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6EF2F9C0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1.1.3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7A64279E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Техническое обслуживание</w:t>
                  </w:r>
                </w:p>
              </w:tc>
              <w:tc>
                <w:tcPr>
                  <w:tcW w:w="482" w:type="pct"/>
                  <w:vAlign w:val="center"/>
                </w:tcPr>
                <w:p w14:paraId="6F50D5C0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0B25229C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2AAD77E4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5BDD28AA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01F3830A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67B0CCB3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1.1.4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04A9E3B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Аренда каналов телекоммуникации</w:t>
                  </w:r>
                </w:p>
              </w:tc>
              <w:tc>
                <w:tcPr>
                  <w:tcW w:w="482" w:type="pct"/>
                  <w:vAlign w:val="center"/>
                </w:tcPr>
                <w:p w14:paraId="0490D007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42893E0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261DC087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5E6FCC0A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4D418810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75F6BD3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1.1.5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15C5FC1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Другие расходы</w:t>
                  </w:r>
                </w:p>
              </w:tc>
              <w:tc>
                <w:tcPr>
                  <w:tcW w:w="482" w:type="pct"/>
                  <w:vAlign w:val="center"/>
                </w:tcPr>
                <w:p w14:paraId="6764DABD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2328837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6447466A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1D652B7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191CD544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660DB61C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1.2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37104A6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Управленческие расходы всего, </w:t>
                  </w:r>
                </w:p>
                <w:p w14:paraId="07024EE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 т.ч.:</w:t>
                  </w:r>
                </w:p>
              </w:tc>
              <w:tc>
                <w:tcPr>
                  <w:tcW w:w="482" w:type="pct"/>
                  <w:vAlign w:val="center"/>
                </w:tcPr>
                <w:p w14:paraId="7E9970FE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5F90BD4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4EB93F8D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33C7F55E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530A45DC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022E5B70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1.2.1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477680F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Консультационные и информационные услуги</w:t>
                  </w:r>
                </w:p>
              </w:tc>
              <w:tc>
                <w:tcPr>
                  <w:tcW w:w="482" w:type="pct"/>
                  <w:vAlign w:val="center"/>
                </w:tcPr>
                <w:p w14:paraId="283EAD8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0793A8BA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46BCA024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4D58643D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592B79DD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4C26F09F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1.2.2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0CE9EC97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Услуги по сопровождению</w:t>
                  </w:r>
                </w:p>
              </w:tc>
              <w:tc>
                <w:tcPr>
                  <w:tcW w:w="482" w:type="pct"/>
                  <w:vAlign w:val="center"/>
                </w:tcPr>
                <w:p w14:paraId="052614C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20F6F6EC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3D6B882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6153713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5056AC5B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73EEEB2C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1.2.3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2FC0F9A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Расходы на лицензии</w:t>
                  </w:r>
                </w:p>
              </w:tc>
              <w:tc>
                <w:tcPr>
                  <w:tcW w:w="482" w:type="pct"/>
                  <w:vAlign w:val="center"/>
                </w:tcPr>
                <w:p w14:paraId="193699D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5EB8B7F4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6F75E63A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190E301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5D0F667D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281EF10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1.2.4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46118ECE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Обучение персонала</w:t>
                  </w:r>
                </w:p>
              </w:tc>
              <w:tc>
                <w:tcPr>
                  <w:tcW w:w="482" w:type="pct"/>
                  <w:vAlign w:val="center"/>
                </w:tcPr>
                <w:p w14:paraId="2AA058F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6480E2CD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3F89B6BA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2133D8C3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5E6EFDD2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32DBA55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1.2.5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2F631C4D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Расходы по программному обеспечению</w:t>
                  </w:r>
                </w:p>
              </w:tc>
              <w:tc>
                <w:tcPr>
                  <w:tcW w:w="482" w:type="pct"/>
                  <w:vAlign w:val="center"/>
                </w:tcPr>
                <w:p w14:paraId="08418F1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561A3187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45EAE44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5F4468A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339C5F3E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630C3B80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1.2.6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67539203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Другие расходы</w:t>
                  </w:r>
                </w:p>
              </w:tc>
              <w:tc>
                <w:tcPr>
                  <w:tcW w:w="482" w:type="pct"/>
                  <w:vAlign w:val="center"/>
                </w:tcPr>
                <w:p w14:paraId="0C15683E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  <w:vAlign w:val="center"/>
                </w:tcPr>
                <w:p w14:paraId="2C4CBC43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16DF107D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06883D17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0FFF4E0B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10FE96B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1.3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11E9492C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НИОКР</w:t>
                  </w:r>
                </w:p>
              </w:tc>
              <w:tc>
                <w:tcPr>
                  <w:tcW w:w="482" w:type="pct"/>
                  <w:vAlign w:val="center"/>
                </w:tcPr>
                <w:p w14:paraId="3DA8CA2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</w:tcPr>
                <w:p w14:paraId="0F609B68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083698B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318D2CE0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626273F7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5061A61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II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4D2E36C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Капитальные вложения (указать источник: собственные средства, средства инвестора, заемные средства и др.)</w:t>
                  </w:r>
                </w:p>
              </w:tc>
              <w:tc>
                <w:tcPr>
                  <w:tcW w:w="482" w:type="pct"/>
                  <w:vAlign w:val="center"/>
                </w:tcPr>
                <w:p w14:paraId="00F8F38D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</w:tcPr>
                <w:p w14:paraId="69A4079E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54C5165C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27F7A42F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477764D4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7607C33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2.1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22D8F1D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before="10" w:after="1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Оборудование </w:t>
                  </w:r>
                </w:p>
              </w:tc>
              <w:tc>
                <w:tcPr>
                  <w:tcW w:w="482" w:type="pct"/>
                  <w:vAlign w:val="center"/>
                </w:tcPr>
                <w:p w14:paraId="77C1BADC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</w:tcPr>
                <w:p w14:paraId="5E2A854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2046E7D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5B397CD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1C30BE22" w14:textId="77777777" w:rsidTr="00A064E9">
              <w:trPr>
                <w:trHeight w:val="347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4A63E43E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2.2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7538067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Строительно-монтажные работы</w:t>
                  </w:r>
                </w:p>
              </w:tc>
              <w:tc>
                <w:tcPr>
                  <w:tcW w:w="482" w:type="pct"/>
                  <w:vAlign w:val="center"/>
                </w:tcPr>
                <w:p w14:paraId="015C4126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</w:tcPr>
                <w:p w14:paraId="4B3BFA7D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57056347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04BE863E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2A7220F2" w14:textId="77777777" w:rsidTr="00A064E9">
              <w:trPr>
                <w:trHeight w:val="361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14FAEE61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2.3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7997B26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Пуско-наладочные работы в холостую</w:t>
                  </w:r>
                </w:p>
              </w:tc>
              <w:tc>
                <w:tcPr>
                  <w:tcW w:w="482" w:type="pct"/>
                  <w:vAlign w:val="center"/>
                </w:tcPr>
                <w:p w14:paraId="4BA468A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</w:tcPr>
                <w:p w14:paraId="7D505224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0D6C301C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0A7E4D8F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3947BFA8" w14:textId="77777777" w:rsidTr="00A064E9">
              <w:trPr>
                <w:trHeight w:val="361"/>
              </w:trPr>
              <w:tc>
                <w:tcPr>
                  <w:tcW w:w="480" w:type="pct"/>
                  <w:shd w:val="clear" w:color="auto" w:fill="auto"/>
                  <w:vAlign w:val="center"/>
                </w:tcPr>
                <w:p w14:paraId="7766AE04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2.4</w:t>
                  </w: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392EC1F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Другие расходы</w:t>
                  </w:r>
                </w:p>
              </w:tc>
              <w:tc>
                <w:tcPr>
                  <w:tcW w:w="482" w:type="pct"/>
                  <w:vAlign w:val="center"/>
                </w:tcPr>
                <w:p w14:paraId="51D3295E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</w:tcPr>
                <w:p w14:paraId="2CE6EDCA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323D34C7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711E7A53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134B8" w:rsidRPr="00F134B8" w14:paraId="5F2DA2CB" w14:textId="77777777" w:rsidTr="00A064E9">
              <w:trPr>
                <w:trHeight w:val="540"/>
              </w:trPr>
              <w:tc>
                <w:tcPr>
                  <w:tcW w:w="480" w:type="pct"/>
                  <w:shd w:val="clear" w:color="auto" w:fill="auto"/>
                </w:tcPr>
                <w:p w14:paraId="10907377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412" w:type="pct"/>
                  <w:shd w:val="clear" w:color="auto" w:fill="auto"/>
                  <w:vAlign w:val="center"/>
                </w:tcPr>
                <w:p w14:paraId="10AA5122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34B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ИТОГО:</w:t>
                  </w:r>
                </w:p>
              </w:tc>
              <w:tc>
                <w:tcPr>
                  <w:tcW w:w="482" w:type="pct"/>
                  <w:vAlign w:val="center"/>
                </w:tcPr>
                <w:p w14:paraId="70F741F7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" w:type="pct"/>
                  <w:shd w:val="clear" w:color="auto" w:fill="auto"/>
                </w:tcPr>
                <w:p w14:paraId="58AA9EE9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1" w:type="pct"/>
                  <w:shd w:val="clear" w:color="auto" w:fill="auto"/>
                  <w:vAlign w:val="center"/>
                </w:tcPr>
                <w:p w14:paraId="249F25FD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vAlign w:val="center"/>
                </w:tcPr>
                <w:p w14:paraId="0881307B" w14:textId="77777777" w:rsidR="00F134B8" w:rsidRPr="00F134B8" w:rsidRDefault="00F134B8" w:rsidP="00BB0D61">
                  <w:pPr>
                    <w:framePr w:hSpace="180" w:wrap="around" w:vAnchor="text" w:hAnchor="margin" w:x="-142" w:y="-21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4CB23DA" w14:textId="77777777" w:rsidR="00F134B8" w:rsidRPr="00F134B8" w:rsidRDefault="00F134B8" w:rsidP="00F134B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B74C4F6" w14:textId="77777777" w:rsidR="00F134B8" w:rsidRPr="00F134B8" w:rsidRDefault="00F134B8" w:rsidP="00F134B8">
      <w:pPr>
        <w:tabs>
          <w:tab w:val="left" w:pos="748"/>
        </w:tabs>
        <w:spacing w:after="0" w:line="360" w:lineRule="auto"/>
        <w:ind w:lef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>Автоматизированные рабочие места пользователей с системно-техническими характеристиками</w:t>
      </w:r>
    </w:p>
    <w:p w14:paraId="69B4D014" w14:textId="77777777" w:rsidR="00F134B8" w:rsidRPr="00F134B8" w:rsidRDefault="00F134B8" w:rsidP="00F134B8">
      <w:pPr>
        <w:tabs>
          <w:tab w:val="left" w:pos="748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 xml:space="preserve"> 4-разрядный (x64) процессор с тактовой частотой 1 гигагерц (ГГц) или выше;</w:t>
      </w:r>
    </w:p>
    <w:p w14:paraId="589F90BE" w14:textId="77777777" w:rsidR="00F134B8" w:rsidRPr="00F134B8" w:rsidRDefault="00F134B8" w:rsidP="00F134B8">
      <w:pPr>
        <w:tabs>
          <w:tab w:val="left" w:pos="748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 xml:space="preserve"> 4 ГБ оперативной памяти (ОЗУ); Операционная систем MS Windows 7 (и выше)</w:t>
      </w:r>
    </w:p>
    <w:p w14:paraId="7C809E10" w14:textId="77777777" w:rsidR="00F134B8" w:rsidRPr="00F134B8" w:rsidRDefault="00F134B8" w:rsidP="00F134B8">
      <w:pPr>
        <w:tabs>
          <w:tab w:val="left" w:pos="748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Офисный пакет MS Office 2010 и вышеСерверная инфраструктура Администрации:</w:t>
      </w:r>
    </w:p>
    <w:p w14:paraId="6D3CD23B" w14:textId="77777777" w:rsidR="00F134B8" w:rsidRPr="00F134B8" w:rsidRDefault="00F134B8" w:rsidP="00F134B8">
      <w:pPr>
        <w:numPr>
          <w:ilvl w:val="0"/>
          <w:numId w:val="44"/>
        </w:numPr>
        <w:tabs>
          <w:tab w:val="left" w:pos="284"/>
          <w:tab w:val="left" w:pos="748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СУБД MS SQL Server 2012 и выше</w:t>
      </w:r>
    </w:p>
    <w:p w14:paraId="515A1C8A" w14:textId="77777777" w:rsidR="00F134B8" w:rsidRPr="00F134B8" w:rsidRDefault="00F134B8" w:rsidP="00F134B8">
      <w:pPr>
        <w:numPr>
          <w:ilvl w:val="0"/>
          <w:numId w:val="44"/>
        </w:numPr>
        <w:tabs>
          <w:tab w:val="left" w:pos="284"/>
          <w:tab w:val="left" w:pos="748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Сервер СУБД:</w:t>
      </w:r>
    </w:p>
    <w:p w14:paraId="0905C4C2" w14:textId="77777777" w:rsidR="00F134B8" w:rsidRPr="00F134B8" w:rsidRDefault="00F134B8" w:rsidP="00F134B8">
      <w:pPr>
        <w:numPr>
          <w:ilvl w:val="0"/>
          <w:numId w:val="46"/>
        </w:numPr>
        <w:tabs>
          <w:tab w:val="left" w:pos="284"/>
          <w:tab w:val="left" w:pos="748"/>
        </w:tabs>
        <w:spacing w:after="0" w:line="360" w:lineRule="auto"/>
        <w:ind w:hanging="751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Процессор E5-26xx</w:t>
      </w:r>
    </w:p>
    <w:p w14:paraId="3D5A0C29" w14:textId="77777777" w:rsidR="00F134B8" w:rsidRPr="00F134B8" w:rsidRDefault="00F134B8" w:rsidP="00F134B8">
      <w:pPr>
        <w:numPr>
          <w:ilvl w:val="0"/>
          <w:numId w:val="46"/>
        </w:numPr>
        <w:tabs>
          <w:tab w:val="left" w:pos="284"/>
          <w:tab w:val="left" w:pos="748"/>
        </w:tabs>
        <w:spacing w:after="0" w:line="360" w:lineRule="auto"/>
        <w:ind w:hanging="751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Кол-во ядер – 20</w:t>
      </w:r>
    </w:p>
    <w:p w14:paraId="429157E3" w14:textId="77777777" w:rsidR="00F134B8" w:rsidRPr="00F134B8" w:rsidRDefault="00F134B8" w:rsidP="00F134B8">
      <w:pPr>
        <w:numPr>
          <w:ilvl w:val="0"/>
          <w:numId w:val="46"/>
        </w:numPr>
        <w:tabs>
          <w:tab w:val="left" w:pos="284"/>
          <w:tab w:val="left" w:pos="748"/>
        </w:tabs>
        <w:spacing w:after="0" w:line="360" w:lineRule="auto"/>
        <w:ind w:hanging="751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ОЗУ – 128Гб</w:t>
      </w:r>
    </w:p>
    <w:p w14:paraId="5CE574E2" w14:textId="77777777" w:rsidR="00F134B8" w:rsidRPr="00F134B8" w:rsidRDefault="00F134B8" w:rsidP="00F134B8">
      <w:pPr>
        <w:numPr>
          <w:ilvl w:val="0"/>
          <w:numId w:val="46"/>
        </w:numPr>
        <w:tabs>
          <w:tab w:val="left" w:pos="284"/>
          <w:tab w:val="left" w:pos="748"/>
        </w:tabs>
        <w:spacing w:after="0" w:line="360" w:lineRule="auto"/>
        <w:ind w:hanging="751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Объем дисковой памяти – 500Gb</w:t>
      </w:r>
    </w:p>
    <w:p w14:paraId="69C1DEA3" w14:textId="77777777" w:rsidR="00F134B8" w:rsidRPr="00F134B8" w:rsidRDefault="00F134B8" w:rsidP="00F134B8">
      <w:pPr>
        <w:numPr>
          <w:ilvl w:val="0"/>
          <w:numId w:val="44"/>
        </w:numPr>
        <w:tabs>
          <w:tab w:val="left" w:pos="284"/>
          <w:tab w:val="left" w:pos="748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Сервер приложений (1С)</w:t>
      </w:r>
    </w:p>
    <w:p w14:paraId="4D86F991" w14:textId="77777777" w:rsidR="00F134B8" w:rsidRPr="00F134B8" w:rsidRDefault="00F134B8" w:rsidP="00F134B8">
      <w:pPr>
        <w:numPr>
          <w:ilvl w:val="0"/>
          <w:numId w:val="45"/>
        </w:numPr>
        <w:tabs>
          <w:tab w:val="left" w:pos="284"/>
          <w:tab w:val="left" w:pos="748"/>
        </w:tabs>
        <w:spacing w:after="0" w:line="360" w:lineRule="auto"/>
        <w:ind w:hanging="751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Процессор E5-26xx</w:t>
      </w:r>
    </w:p>
    <w:p w14:paraId="4E210E29" w14:textId="77777777" w:rsidR="00F134B8" w:rsidRPr="00F134B8" w:rsidRDefault="00F134B8" w:rsidP="00F134B8">
      <w:pPr>
        <w:numPr>
          <w:ilvl w:val="0"/>
          <w:numId w:val="45"/>
        </w:numPr>
        <w:tabs>
          <w:tab w:val="left" w:pos="284"/>
          <w:tab w:val="left" w:pos="748"/>
        </w:tabs>
        <w:spacing w:after="0" w:line="360" w:lineRule="auto"/>
        <w:ind w:hanging="751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Кол-во ядер – 12</w:t>
      </w:r>
    </w:p>
    <w:p w14:paraId="6529169B" w14:textId="77777777" w:rsidR="00F134B8" w:rsidRPr="00F134B8" w:rsidRDefault="00F134B8" w:rsidP="00F134B8">
      <w:pPr>
        <w:numPr>
          <w:ilvl w:val="0"/>
          <w:numId w:val="45"/>
        </w:numPr>
        <w:tabs>
          <w:tab w:val="left" w:pos="284"/>
          <w:tab w:val="left" w:pos="748"/>
        </w:tabs>
        <w:spacing w:after="0" w:line="360" w:lineRule="auto"/>
        <w:ind w:hanging="751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ОЗУ – 128Гб</w:t>
      </w:r>
    </w:p>
    <w:p w14:paraId="74551EBC" w14:textId="77777777" w:rsidR="00F134B8" w:rsidRPr="00F134B8" w:rsidRDefault="00F134B8" w:rsidP="00F134B8">
      <w:pPr>
        <w:numPr>
          <w:ilvl w:val="0"/>
          <w:numId w:val="45"/>
        </w:numPr>
        <w:tabs>
          <w:tab w:val="left" w:pos="284"/>
          <w:tab w:val="left" w:pos="748"/>
        </w:tabs>
        <w:spacing w:after="0" w:line="360" w:lineRule="auto"/>
        <w:ind w:hanging="751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Объем дисковой памяти – 200Gb</w:t>
      </w:r>
    </w:p>
    <w:p w14:paraId="0088F7C1" w14:textId="77777777" w:rsidR="00F134B8" w:rsidRPr="00F134B8" w:rsidRDefault="00F134B8" w:rsidP="00F134B8">
      <w:pPr>
        <w:tabs>
          <w:tab w:val="left" w:pos="284"/>
          <w:tab w:val="left" w:pos="748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Резервные мощности виртуальных машин с коэффициентом 0,7 от основных характеристик серверов(п.3,4) Емкость тома резервного копирования 1TB</w:t>
      </w:r>
    </w:p>
    <w:p w14:paraId="2195587E" w14:textId="77777777" w:rsidR="00F134B8" w:rsidRPr="00F134B8" w:rsidRDefault="00F134B8" w:rsidP="00F134B8">
      <w:pPr>
        <w:tabs>
          <w:tab w:val="left" w:pos="284"/>
          <w:tab w:val="left" w:pos="748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6. Серверная инфраструктура филиала:</w:t>
      </w:r>
    </w:p>
    <w:p w14:paraId="7970A825" w14:textId="77777777" w:rsidR="00F134B8" w:rsidRPr="00F134B8" w:rsidRDefault="00F134B8" w:rsidP="00F134B8">
      <w:pPr>
        <w:numPr>
          <w:ilvl w:val="0"/>
          <w:numId w:val="47"/>
        </w:numPr>
        <w:tabs>
          <w:tab w:val="left" w:pos="284"/>
          <w:tab w:val="left" w:pos="748"/>
        </w:tabs>
        <w:spacing w:after="0" w:line="360" w:lineRule="auto"/>
        <w:ind w:hanging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ab/>
        <w:t>СУБД MS SQL Server 2012 и выше</w:t>
      </w:r>
    </w:p>
    <w:p w14:paraId="71EF9EFE" w14:textId="77777777" w:rsidR="00F134B8" w:rsidRPr="00F134B8" w:rsidRDefault="00F134B8" w:rsidP="00F134B8">
      <w:pPr>
        <w:numPr>
          <w:ilvl w:val="0"/>
          <w:numId w:val="47"/>
        </w:numPr>
        <w:tabs>
          <w:tab w:val="left" w:pos="284"/>
          <w:tab w:val="left" w:pos="748"/>
        </w:tabs>
        <w:spacing w:after="0" w:line="360" w:lineRule="auto"/>
        <w:ind w:hanging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Сервер СУБД:</w:t>
      </w:r>
    </w:p>
    <w:p w14:paraId="10B36F23" w14:textId="77777777" w:rsidR="00F134B8" w:rsidRPr="00F134B8" w:rsidRDefault="00F134B8" w:rsidP="00F134B8">
      <w:pPr>
        <w:numPr>
          <w:ilvl w:val="0"/>
          <w:numId w:val="47"/>
        </w:numPr>
        <w:tabs>
          <w:tab w:val="left" w:pos="284"/>
          <w:tab w:val="left" w:pos="748"/>
        </w:tabs>
        <w:spacing w:after="0" w:line="360" w:lineRule="auto"/>
        <w:ind w:hanging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Процессор E5-26xx</w:t>
      </w:r>
    </w:p>
    <w:p w14:paraId="4EBB44BE" w14:textId="77777777" w:rsidR="00F134B8" w:rsidRPr="00F134B8" w:rsidRDefault="00F134B8" w:rsidP="00F134B8">
      <w:pPr>
        <w:numPr>
          <w:ilvl w:val="0"/>
          <w:numId w:val="47"/>
        </w:numPr>
        <w:tabs>
          <w:tab w:val="left" w:pos="284"/>
          <w:tab w:val="left" w:pos="748"/>
        </w:tabs>
        <w:spacing w:after="0" w:line="360" w:lineRule="auto"/>
        <w:ind w:hanging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Кол-во ядер – 20</w:t>
      </w:r>
    </w:p>
    <w:p w14:paraId="0148FB41" w14:textId="77777777" w:rsidR="00F134B8" w:rsidRPr="00F134B8" w:rsidRDefault="00F134B8" w:rsidP="00F134B8">
      <w:pPr>
        <w:numPr>
          <w:ilvl w:val="0"/>
          <w:numId w:val="47"/>
        </w:numPr>
        <w:tabs>
          <w:tab w:val="left" w:pos="284"/>
          <w:tab w:val="left" w:pos="748"/>
        </w:tabs>
        <w:spacing w:after="0" w:line="360" w:lineRule="auto"/>
        <w:ind w:hanging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ОЗУ – 128Гб</w:t>
      </w:r>
    </w:p>
    <w:p w14:paraId="67DB9200" w14:textId="77777777" w:rsidR="00F134B8" w:rsidRPr="00F134B8" w:rsidRDefault="00F134B8" w:rsidP="00F134B8">
      <w:pPr>
        <w:numPr>
          <w:ilvl w:val="0"/>
          <w:numId w:val="47"/>
        </w:numPr>
        <w:tabs>
          <w:tab w:val="left" w:pos="284"/>
          <w:tab w:val="left" w:pos="748"/>
        </w:tabs>
        <w:spacing w:after="0" w:line="360" w:lineRule="auto"/>
        <w:ind w:hanging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Объем дисковой памяти – 500Gb</w:t>
      </w:r>
    </w:p>
    <w:p w14:paraId="6D7CFC57" w14:textId="77777777" w:rsidR="00F134B8" w:rsidRPr="00F134B8" w:rsidRDefault="00F134B8" w:rsidP="00F134B8">
      <w:pPr>
        <w:tabs>
          <w:tab w:val="left" w:pos="284"/>
          <w:tab w:val="left" w:pos="748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ab/>
        <w:t>Сервер приложений (1С)</w:t>
      </w:r>
    </w:p>
    <w:p w14:paraId="6EE981F3" w14:textId="77777777" w:rsidR="00F134B8" w:rsidRPr="00F134B8" w:rsidRDefault="00F134B8" w:rsidP="00F134B8">
      <w:pPr>
        <w:numPr>
          <w:ilvl w:val="0"/>
          <w:numId w:val="48"/>
        </w:numPr>
        <w:tabs>
          <w:tab w:val="left" w:pos="284"/>
          <w:tab w:val="left" w:pos="748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Процессор E5-26xx</w:t>
      </w:r>
    </w:p>
    <w:p w14:paraId="0F2B3A4C" w14:textId="77777777" w:rsidR="00F134B8" w:rsidRPr="00F134B8" w:rsidRDefault="00F134B8" w:rsidP="00F134B8">
      <w:pPr>
        <w:numPr>
          <w:ilvl w:val="0"/>
          <w:numId w:val="48"/>
        </w:numPr>
        <w:tabs>
          <w:tab w:val="left" w:pos="284"/>
          <w:tab w:val="left" w:pos="748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Кол-во ядер – 12</w:t>
      </w:r>
    </w:p>
    <w:p w14:paraId="08682232" w14:textId="77777777" w:rsidR="00F134B8" w:rsidRPr="00F134B8" w:rsidRDefault="00F134B8" w:rsidP="00F134B8">
      <w:pPr>
        <w:numPr>
          <w:ilvl w:val="0"/>
          <w:numId w:val="48"/>
        </w:numPr>
        <w:tabs>
          <w:tab w:val="left" w:pos="284"/>
          <w:tab w:val="left" w:pos="748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ОЗУ – 128Гб</w:t>
      </w:r>
    </w:p>
    <w:p w14:paraId="1DF48E90" w14:textId="77777777" w:rsidR="00F134B8" w:rsidRPr="00F134B8" w:rsidRDefault="00F134B8" w:rsidP="00F134B8">
      <w:pPr>
        <w:numPr>
          <w:ilvl w:val="0"/>
          <w:numId w:val="48"/>
        </w:numPr>
        <w:tabs>
          <w:tab w:val="left" w:pos="284"/>
          <w:tab w:val="left" w:pos="748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Объем дисковой памяти – 200Gb</w:t>
      </w:r>
    </w:p>
    <w:p w14:paraId="4A0DFF35" w14:textId="77777777" w:rsidR="00F134B8" w:rsidRPr="00F134B8" w:rsidRDefault="00F134B8" w:rsidP="00F134B8">
      <w:pPr>
        <w:tabs>
          <w:tab w:val="left" w:pos="284"/>
          <w:tab w:val="left" w:pos="748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F134B8" w:rsidRPr="00F134B8" w:rsidSect="00657B57">
          <w:pgSz w:w="11906" w:h="16838" w:code="9"/>
          <w:pgMar w:top="851" w:right="707" w:bottom="709" w:left="1134" w:header="709" w:footer="709" w:gutter="0"/>
          <w:cols w:space="708"/>
          <w:titlePg/>
          <w:docGrid w:linePitch="360"/>
        </w:sectPr>
      </w:pPr>
      <w:r w:rsidRPr="00F134B8">
        <w:rPr>
          <w:rFonts w:ascii="Times New Roman" w:eastAsia="Times New Roman" w:hAnsi="Times New Roman"/>
          <w:sz w:val="24"/>
          <w:szCs w:val="24"/>
          <w:lang w:eastAsia="ru-RU"/>
        </w:rPr>
        <w:t>Резервные мощности виртуальных машин с коэффициентом 0,7 от основных характеристик серверов(п.3,4) Емкость тома резервного копирования</w:t>
      </w:r>
    </w:p>
    <w:p w14:paraId="16046661" w14:textId="77777777" w:rsidR="00F134B8" w:rsidRPr="00F134B8" w:rsidRDefault="00F134B8" w:rsidP="00F134B8">
      <w:pPr>
        <w:tabs>
          <w:tab w:val="left" w:pos="284"/>
          <w:tab w:val="left" w:pos="748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D84DB6" w14:textId="77777777" w:rsidR="00F134B8" w:rsidRPr="00F134B8" w:rsidRDefault="00F134B8" w:rsidP="00F134B8">
      <w:pPr>
        <w:autoSpaceDE w:val="0"/>
        <w:autoSpaceDN w:val="0"/>
        <w:adjustRightInd w:val="0"/>
        <w:spacing w:beforeLines="40" w:before="96" w:afterLines="40" w:after="96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34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Системно-технические требования</w:t>
      </w:r>
    </w:p>
    <w:tbl>
      <w:tblPr>
        <w:tblW w:w="13937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460"/>
        <w:gridCol w:w="2687"/>
        <w:gridCol w:w="1418"/>
        <w:gridCol w:w="2268"/>
        <w:gridCol w:w="1984"/>
        <w:gridCol w:w="1418"/>
        <w:gridCol w:w="2126"/>
        <w:gridCol w:w="1576"/>
      </w:tblGrid>
      <w:tr w:rsidR="00F134B8" w:rsidRPr="00F134B8" w14:paraId="38D3F8AE" w14:textId="77777777" w:rsidTr="00A064E9">
        <w:trPr>
          <w:trHeight w:val="30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1AFB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DD2F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3149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93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95DC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Характеристики*</w:t>
            </w:r>
          </w:p>
        </w:tc>
      </w:tr>
      <w:tr w:rsidR="00F134B8" w:rsidRPr="00F134B8" w14:paraId="6AE7D731" w14:textId="77777777" w:rsidTr="00A064E9">
        <w:trPr>
          <w:trHeight w:val="120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0A4C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CC57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116D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6B0C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 и частота процессора</w:t>
            </w:r>
          </w:p>
          <w:p w14:paraId="7AF38D23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ядер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797D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оперативной памяти (Gb)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A154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дисковой памяти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E32B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Операционная система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9F52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Офисный пакет</w:t>
            </w:r>
          </w:p>
        </w:tc>
      </w:tr>
      <w:tr w:rsidR="00F134B8" w:rsidRPr="00F134B8" w14:paraId="02E2852C" w14:textId="77777777" w:rsidTr="00A064E9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5ACD" w14:textId="77777777" w:rsidR="00F134B8" w:rsidRPr="00F134B8" w:rsidRDefault="00F134B8" w:rsidP="00F1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48CE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Рабочие станции пользователей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FAFA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Опр. проектом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1147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1Гц и выше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9D13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91EE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100Gb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41DB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Win 7 и выше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6C10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MS Office 2013</w:t>
            </w:r>
          </w:p>
        </w:tc>
      </w:tr>
      <w:tr w:rsidR="00F134B8" w:rsidRPr="00F134B8" w14:paraId="6133889C" w14:textId="77777777" w:rsidTr="00A064E9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9711" w14:textId="77777777" w:rsidR="00F134B8" w:rsidRPr="00F134B8" w:rsidRDefault="00F134B8" w:rsidP="00F1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35DB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Сервер СУБД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D267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639A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E5-26xx v3/24 ядра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EEE7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D33B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1ТБ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6AEE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MS Server 2012R2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06E7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34B8" w:rsidRPr="00F134B8" w14:paraId="77E60FAB" w14:textId="77777777" w:rsidTr="00A064E9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A776" w14:textId="77777777" w:rsidR="00F134B8" w:rsidRPr="00F134B8" w:rsidRDefault="00F134B8" w:rsidP="00F1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04BA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Сервер Приложений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2983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6D8A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E5-26xx v3/24 ядра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3701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DC2E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500GB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C11B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MS Server 2012R3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EDF8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34B8" w:rsidRPr="00F134B8" w14:paraId="09DD4A8F" w14:textId="77777777" w:rsidTr="00A064E9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0563" w14:textId="77777777" w:rsidR="00F134B8" w:rsidRPr="00F134B8" w:rsidRDefault="00F134B8" w:rsidP="00F1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80F4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Терминальный сервер доступа на 100 сессий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F040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9865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E5-26xx v3/20 ядер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5008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07C4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500GB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C145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MS Server 2012R4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5073" w14:textId="77777777" w:rsidR="00F134B8" w:rsidRPr="00F134B8" w:rsidRDefault="00F134B8" w:rsidP="00F1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MS Office 2013</w:t>
            </w:r>
          </w:p>
        </w:tc>
      </w:tr>
      <w:tr w:rsidR="00F134B8" w:rsidRPr="00F134B8" w14:paraId="6174C17F" w14:textId="77777777" w:rsidTr="00A064E9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1051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8A806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DBA7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1579B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A928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20D2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0876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15E1F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134B8" w:rsidRPr="00F134B8" w14:paraId="40ABD37D" w14:textId="77777777" w:rsidTr="00A064E9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171A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324D9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* Уточнение характеристик аппаратного обеспечения будет произведено по итогам разработки ТЗ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81F6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67DA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134B8" w:rsidRPr="00F134B8" w14:paraId="1A865D76" w14:textId="77777777" w:rsidTr="00A064E9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2C38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1099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мощности виртуальных машин с коэффициентом 0,7 от основных характеристик серверов (п.2,3,4)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9686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34B8" w:rsidRPr="00F134B8" w14:paraId="3150D901" w14:textId="77777777" w:rsidTr="00A064E9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35FC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CE46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4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Емкость тома резервного копирования 4 TB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94970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511C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9017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39201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0D6C" w14:textId="77777777" w:rsidR="00F134B8" w:rsidRPr="00F134B8" w:rsidRDefault="00F134B8" w:rsidP="00F134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05A1BD14" w14:textId="77777777" w:rsidR="00F134B8" w:rsidRPr="00F134B8" w:rsidRDefault="00F134B8" w:rsidP="00F134B8">
      <w:pPr>
        <w:autoSpaceDE w:val="0"/>
        <w:autoSpaceDN w:val="0"/>
        <w:adjustRightInd w:val="0"/>
        <w:spacing w:beforeLines="40" w:before="96" w:afterLines="40" w:after="96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47D32D" w14:textId="269E1F36" w:rsidR="00737365" w:rsidRDefault="00737365" w:rsidP="00737365"/>
    <w:p w14:paraId="75214FD4" w14:textId="0FF94924" w:rsidR="00737365" w:rsidRPr="00737365" w:rsidRDefault="00737365" w:rsidP="00737365"/>
    <w:sectPr w:rsidR="00737365" w:rsidRPr="00737365" w:rsidSect="00F134B8"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50583" w14:textId="77777777" w:rsidR="003914A5" w:rsidRDefault="003914A5">
      <w:pPr>
        <w:spacing w:after="0" w:line="240" w:lineRule="auto"/>
      </w:pPr>
      <w:r>
        <w:separator/>
      </w:r>
    </w:p>
  </w:endnote>
  <w:endnote w:type="continuationSeparator" w:id="0">
    <w:p w14:paraId="6BEB142A" w14:textId="77777777" w:rsidR="003914A5" w:rsidRDefault="00391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5790D" w14:textId="77777777" w:rsidR="003914A5" w:rsidRDefault="003914A5">
      <w:pPr>
        <w:spacing w:after="0" w:line="240" w:lineRule="auto"/>
      </w:pPr>
      <w:r>
        <w:separator/>
      </w:r>
    </w:p>
  </w:footnote>
  <w:footnote w:type="continuationSeparator" w:id="0">
    <w:p w14:paraId="44C1AA4D" w14:textId="77777777" w:rsidR="003914A5" w:rsidRDefault="00391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587DF" w14:textId="77777777" w:rsidR="00F134B8" w:rsidRDefault="00F134B8">
    <w:pPr>
      <w:pStyle w:val="af2"/>
      <w:jc w:val="center"/>
    </w:pPr>
  </w:p>
  <w:p w14:paraId="40FA7564" w14:textId="77777777" w:rsidR="00F134B8" w:rsidRDefault="00F134B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540C8"/>
    <w:multiLevelType w:val="multilevel"/>
    <w:tmpl w:val="A8B48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235E8"/>
    <w:multiLevelType w:val="hybridMultilevel"/>
    <w:tmpl w:val="9314EBD8"/>
    <w:lvl w:ilvl="0" w:tplc="6E460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F5D4E"/>
    <w:multiLevelType w:val="hybridMultilevel"/>
    <w:tmpl w:val="7FA2DA7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8B74C2"/>
    <w:multiLevelType w:val="multilevel"/>
    <w:tmpl w:val="723AB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</w:rPr>
    </w:lvl>
    <w:lvl w:ilvl="1">
      <w:start w:val="1"/>
      <w:numFmt w:val="decimal"/>
      <w:lvlText w:val="3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52F7B1B"/>
    <w:multiLevelType w:val="hybridMultilevel"/>
    <w:tmpl w:val="00725860"/>
    <w:lvl w:ilvl="0" w:tplc="6E460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518B5"/>
    <w:multiLevelType w:val="multilevel"/>
    <w:tmpl w:val="AF664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8C340B4"/>
    <w:multiLevelType w:val="multilevel"/>
    <w:tmpl w:val="D63C682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E036B"/>
    <w:multiLevelType w:val="hybridMultilevel"/>
    <w:tmpl w:val="A7EA399C"/>
    <w:lvl w:ilvl="0" w:tplc="6E460E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B35D10"/>
    <w:multiLevelType w:val="hybridMultilevel"/>
    <w:tmpl w:val="D8BC562A"/>
    <w:lvl w:ilvl="0" w:tplc="412A77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45898"/>
    <w:multiLevelType w:val="hybridMultilevel"/>
    <w:tmpl w:val="E26ABDAA"/>
    <w:lvl w:ilvl="0" w:tplc="33CC6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6B723D4"/>
    <w:multiLevelType w:val="hybridMultilevel"/>
    <w:tmpl w:val="61162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3626E"/>
    <w:multiLevelType w:val="hybridMultilevel"/>
    <w:tmpl w:val="AAA29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C4E18"/>
    <w:multiLevelType w:val="hybridMultilevel"/>
    <w:tmpl w:val="426801E4"/>
    <w:lvl w:ilvl="0" w:tplc="6E460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82A6C"/>
    <w:multiLevelType w:val="hybridMultilevel"/>
    <w:tmpl w:val="4042943C"/>
    <w:lvl w:ilvl="0" w:tplc="C932352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B37A0"/>
    <w:multiLevelType w:val="hybridMultilevel"/>
    <w:tmpl w:val="7A72D654"/>
    <w:lvl w:ilvl="0" w:tplc="3DC286F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A1460"/>
    <w:multiLevelType w:val="multilevel"/>
    <w:tmpl w:val="A76C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AD60C6"/>
    <w:multiLevelType w:val="multilevel"/>
    <w:tmpl w:val="DBB448E2"/>
    <w:lvl w:ilvl="0">
      <w:start w:val="1"/>
      <w:numFmt w:val="none"/>
      <w:lvlText w:val="%1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420"/>
        </w:tabs>
        <w:ind w:left="420" w:hanging="420"/>
      </w:pPr>
      <w:rPr>
        <w:rFonts w:hint="default"/>
        <w:u w:val="none" w:color="FFFFFF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C27D08"/>
    <w:multiLevelType w:val="hybridMultilevel"/>
    <w:tmpl w:val="D07A51EA"/>
    <w:lvl w:ilvl="0" w:tplc="06DEDA8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272EA"/>
    <w:multiLevelType w:val="hybridMultilevel"/>
    <w:tmpl w:val="DD96597A"/>
    <w:lvl w:ilvl="0" w:tplc="A8180DA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40BB1"/>
    <w:multiLevelType w:val="multilevel"/>
    <w:tmpl w:val="D0609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E5213B"/>
    <w:multiLevelType w:val="multilevel"/>
    <w:tmpl w:val="1D209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41973D7"/>
    <w:multiLevelType w:val="multilevel"/>
    <w:tmpl w:val="6C2C2C7C"/>
    <w:lvl w:ilvl="0">
      <w:start w:val="1"/>
      <w:numFmt w:val="decimal"/>
      <w:lvlText w:val="%1."/>
      <w:lvlJc w:val="left"/>
      <w:pPr>
        <w:ind w:left="1035" w:hanging="1035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0" w:hanging="7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93742FE"/>
    <w:multiLevelType w:val="hybridMultilevel"/>
    <w:tmpl w:val="1EE0EC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05E1748"/>
    <w:multiLevelType w:val="hybridMultilevel"/>
    <w:tmpl w:val="8BF847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66B2A"/>
    <w:multiLevelType w:val="hybridMultilevel"/>
    <w:tmpl w:val="BD304BF4"/>
    <w:lvl w:ilvl="0" w:tplc="1F0EB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C0278"/>
    <w:multiLevelType w:val="hybridMultilevel"/>
    <w:tmpl w:val="BE10F708"/>
    <w:lvl w:ilvl="0" w:tplc="01CA195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E7E90"/>
    <w:multiLevelType w:val="multilevel"/>
    <w:tmpl w:val="5C628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</w:rPr>
    </w:lvl>
    <w:lvl w:ilvl="1">
      <w:start w:val="1"/>
      <w:numFmt w:val="decimal"/>
      <w:lvlText w:val="4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473880"/>
    <w:multiLevelType w:val="hybridMultilevel"/>
    <w:tmpl w:val="B9B4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F5A8A"/>
    <w:multiLevelType w:val="hybridMultilevel"/>
    <w:tmpl w:val="53345438"/>
    <w:lvl w:ilvl="0" w:tplc="C728D57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82CE6"/>
    <w:multiLevelType w:val="hybridMultilevel"/>
    <w:tmpl w:val="9FFAB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540FB"/>
    <w:multiLevelType w:val="hybridMultilevel"/>
    <w:tmpl w:val="4C1071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5770608"/>
    <w:multiLevelType w:val="hybridMultilevel"/>
    <w:tmpl w:val="FEFEE1BE"/>
    <w:lvl w:ilvl="0" w:tplc="1522F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6A53A1"/>
    <w:multiLevelType w:val="hybridMultilevel"/>
    <w:tmpl w:val="BB58A1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77D2821"/>
    <w:multiLevelType w:val="hybridMultilevel"/>
    <w:tmpl w:val="EC1EC904"/>
    <w:lvl w:ilvl="0" w:tplc="01C2C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525B7"/>
    <w:multiLevelType w:val="multilevel"/>
    <w:tmpl w:val="4BD82290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5" w15:restartNumberingAfterBreak="0">
    <w:nsid w:val="57B63C71"/>
    <w:multiLevelType w:val="hybridMultilevel"/>
    <w:tmpl w:val="1CF65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AF4BF5"/>
    <w:multiLevelType w:val="hybridMultilevel"/>
    <w:tmpl w:val="990A78C0"/>
    <w:lvl w:ilvl="0" w:tplc="E9F26E00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7" w15:restartNumberingAfterBreak="0">
    <w:nsid w:val="63FB6425"/>
    <w:multiLevelType w:val="hybridMultilevel"/>
    <w:tmpl w:val="634CC7CE"/>
    <w:lvl w:ilvl="0" w:tplc="7258F3E0">
      <w:start w:val="1"/>
      <w:numFmt w:val="decimal"/>
      <w:lvlText w:val="%1."/>
      <w:lvlJc w:val="left"/>
      <w:pPr>
        <w:ind w:left="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</w:lvl>
    <w:lvl w:ilvl="3" w:tplc="0419000F" w:tentative="1">
      <w:start w:val="1"/>
      <w:numFmt w:val="decimal"/>
      <w:lvlText w:val="%4."/>
      <w:lvlJc w:val="left"/>
      <w:pPr>
        <w:ind w:left="2769" w:hanging="360"/>
      </w:p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</w:lvl>
    <w:lvl w:ilvl="6" w:tplc="0419000F" w:tentative="1">
      <w:start w:val="1"/>
      <w:numFmt w:val="decimal"/>
      <w:lvlText w:val="%7."/>
      <w:lvlJc w:val="left"/>
      <w:pPr>
        <w:ind w:left="4929" w:hanging="360"/>
      </w:p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38" w15:restartNumberingAfterBreak="0">
    <w:nsid w:val="6490365D"/>
    <w:multiLevelType w:val="multilevel"/>
    <w:tmpl w:val="FC54D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709105A"/>
    <w:multiLevelType w:val="hybridMultilevel"/>
    <w:tmpl w:val="20C0B1E6"/>
    <w:lvl w:ilvl="0" w:tplc="4FCCA674">
      <w:start w:val="1"/>
      <w:numFmt w:val="decimal"/>
      <w:lvlText w:val="%1."/>
      <w:lvlJc w:val="left"/>
      <w:pPr>
        <w:ind w:left="3479" w:hanging="360"/>
      </w:pPr>
      <w:rPr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4133" w:hanging="360"/>
      </w:pPr>
    </w:lvl>
    <w:lvl w:ilvl="2" w:tplc="0419001B" w:tentative="1">
      <w:start w:val="1"/>
      <w:numFmt w:val="lowerRoman"/>
      <w:lvlText w:val="%3."/>
      <w:lvlJc w:val="right"/>
      <w:pPr>
        <w:ind w:left="4853" w:hanging="180"/>
      </w:pPr>
    </w:lvl>
    <w:lvl w:ilvl="3" w:tplc="0419000F" w:tentative="1">
      <w:start w:val="1"/>
      <w:numFmt w:val="decimal"/>
      <w:lvlText w:val="%4."/>
      <w:lvlJc w:val="left"/>
      <w:pPr>
        <w:ind w:left="5573" w:hanging="360"/>
      </w:pPr>
    </w:lvl>
    <w:lvl w:ilvl="4" w:tplc="04190019" w:tentative="1">
      <w:start w:val="1"/>
      <w:numFmt w:val="lowerLetter"/>
      <w:lvlText w:val="%5."/>
      <w:lvlJc w:val="left"/>
      <w:pPr>
        <w:ind w:left="6293" w:hanging="360"/>
      </w:pPr>
    </w:lvl>
    <w:lvl w:ilvl="5" w:tplc="0419001B" w:tentative="1">
      <w:start w:val="1"/>
      <w:numFmt w:val="lowerRoman"/>
      <w:lvlText w:val="%6."/>
      <w:lvlJc w:val="right"/>
      <w:pPr>
        <w:ind w:left="7013" w:hanging="180"/>
      </w:pPr>
    </w:lvl>
    <w:lvl w:ilvl="6" w:tplc="0419000F" w:tentative="1">
      <w:start w:val="1"/>
      <w:numFmt w:val="decimal"/>
      <w:lvlText w:val="%7."/>
      <w:lvlJc w:val="left"/>
      <w:pPr>
        <w:ind w:left="7733" w:hanging="360"/>
      </w:pPr>
    </w:lvl>
    <w:lvl w:ilvl="7" w:tplc="04190019" w:tentative="1">
      <w:start w:val="1"/>
      <w:numFmt w:val="lowerLetter"/>
      <w:lvlText w:val="%8."/>
      <w:lvlJc w:val="left"/>
      <w:pPr>
        <w:ind w:left="8453" w:hanging="360"/>
      </w:pPr>
    </w:lvl>
    <w:lvl w:ilvl="8" w:tplc="0419001B" w:tentative="1">
      <w:start w:val="1"/>
      <w:numFmt w:val="lowerRoman"/>
      <w:lvlText w:val="%9."/>
      <w:lvlJc w:val="right"/>
      <w:pPr>
        <w:ind w:left="9173" w:hanging="180"/>
      </w:pPr>
    </w:lvl>
  </w:abstractNum>
  <w:abstractNum w:abstractNumId="40" w15:restartNumberingAfterBreak="0">
    <w:nsid w:val="684F5AA3"/>
    <w:multiLevelType w:val="multilevel"/>
    <w:tmpl w:val="640EED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</w:rPr>
    </w:lvl>
    <w:lvl w:ilvl="1">
      <w:start w:val="1"/>
      <w:numFmt w:val="decimal"/>
      <w:lvlText w:val="5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DC8711E"/>
    <w:multiLevelType w:val="hybridMultilevel"/>
    <w:tmpl w:val="51129E1C"/>
    <w:lvl w:ilvl="0" w:tplc="C728D57A">
      <w:start w:val="1"/>
      <w:numFmt w:val="decimal"/>
      <w:lvlText w:val="2.%1"/>
      <w:lvlJc w:val="left"/>
      <w:pPr>
        <w:ind w:left="75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6DE40EC6"/>
    <w:multiLevelType w:val="hybridMultilevel"/>
    <w:tmpl w:val="D54C731E"/>
    <w:lvl w:ilvl="0" w:tplc="041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43" w15:restartNumberingAfterBreak="0">
    <w:nsid w:val="6F1E2E8F"/>
    <w:multiLevelType w:val="multilevel"/>
    <w:tmpl w:val="680863C2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8" w:hanging="1800"/>
      </w:pPr>
      <w:rPr>
        <w:rFonts w:hint="default"/>
      </w:rPr>
    </w:lvl>
  </w:abstractNum>
  <w:abstractNum w:abstractNumId="44" w15:restartNumberingAfterBreak="0">
    <w:nsid w:val="75E772AF"/>
    <w:multiLevelType w:val="multilevel"/>
    <w:tmpl w:val="EA3A7B0A"/>
    <w:lvl w:ilvl="0">
      <w:start w:val="1"/>
      <w:numFmt w:val="decimal"/>
      <w:lvlText w:val="7.%1"/>
      <w:lvlJc w:val="left"/>
      <w:pPr>
        <w:ind w:left="1035" w:hanging="103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0" w:hanging="7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8077619"/>
    <w:multiLevelType w:val="hybridMultilevel"/>
    <w:tmpl w:val="70CE07B2"/>
    <w:lvl w:ilvl="0" w:tplc="BD7CE3F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AA440AF"/>
    <w:multiLevelType w:val="hybridMultilevel"/>
    <w:tmpl w:val="094E65E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1522FEE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szCs w:val="16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61341C"/>
    <w:multiLevelType w:val="hybridMultilevel"/>
    <w:tmpl w:val="3AC4C1BA"/>
    <w:lvl w:ilvl="0" w:tplc="C932352C">
      <w:start w:val="1"/>
      <w:numFmt w:val="decimal"/>
      <w:lvlText w:val="3.%1"/>
      <w:lvlJc w:val="left"/>
      <w:pPr>
        <w:ind w:left="75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8" w15:restartNumberingAfterBreak="0">
    <w:nsid w:val="7D9918BE"/>
    <w:multiLevelType w:val="hybridMultilevel"/>
    <w:tmpl w:val="A0A8FE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522FE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2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9"/>
  </w:num>
  <w:num w:numId="3">
    <w:abstractNumId w:val="5"/>
  </w:num>
  <w:num w:numId="4">
    <w:abstractNumId w:val="34"/>
  </w:num>
  <w:num w:numId="5">
    <w:abstractNumId w:val="2"/>
  </w:num>
  <w:num w:numId="6">
    <w:abstractNumId w:val="33"/>
  </w:num>
  <w:num w:numId="7">
    <w:abstractNumId w:val="3"/>
  </w:num>
  <w:num w:numId="8">
    <w:abstractNumId w:val="11"/>
  </w:num>
  <w:num w:numId="9">
    <w:abstractNumId w:val="10"/>
  </w:num>
  <w:num w:numId="10">
    <w:abstractNumId w:val="15"/>
  </w:num>
  <w:num w:numId="11">
    <w:abstractNumId w:val="31"/>
  </w:num>
  <w:num w:numId="12">
    <w:abstractNumId w:val="7"/>
  </w:num>
  <w:num w:numId="13">
    <w:abstractNumId w:val="26"/>
  </w:num>
  <w:num w:numId="14">
    <w:abstractNumId w:val="40"/>
  </w:num>
  <w:num w:numId="15">
    <w:abstractNumId w:val="12"/>
  </w:num>
  <w:num w:numId="16">
    <w:abstractNumId w:val="1"/>
  </w:num>
  <w:num w:numId="17">
    <w:abstractNumId w:val="4"/>
  </w:num>
  <w:num w:numId="18">
    <w:abstractNumId w:val="23"/>
  </w:num>
  <w:num w:numId="19">
    <w:abstractNumId w:val="9"/>
  </w:num>
  <w:num w:numId="20">
    <w:abstractNumId w:val="27"/>
  </w:num>
  <w:num w:numId="21">
    <w:abstractNumId w:val="18"/>
  </w:num>
  <w:num w:numId="22">
    <w:abstractNumId w:val="28"/>
  </w:num>
  <w:num w:numId="23">
    <w:abstractNumId w:val="13"/>
  </w:num>
  <w:num w:numId="24">
    <w:abstractNumId w:val="25"/>
  </w:num>
  <w:num w:numId="25">
    <w:abstractNumId w:val="17"/>
  </w:num>
  <w:num w:numId="26">
    <w:abstractNumId w:val="24"/>
  </w:num>
  <w:num w:numId="27">
    <w:abstractNumId w:val="45"/>
  </w:num>
  <w:num w:numId="28">
    <w:abstractNumId w:val="46"/>
  </w:num>
  <w:num w:numId="29">
    <w:abstractNumId w:val="48"/>
  </w:num>
  <w:num w:numId="30">
    <w:abstractNumId w:val="22"/>
  </w:num>
  <w:num w:numId="31">
    <w:abstractNumId w:val="16"/>
  </w:num>
  <w:num w:numId="32">
    <w:abstractNumId w:val="32"/>
  </w:num>
  <w:num w:numId="33">
    <w:abstractNumId w:val="36"/>
  </w:num>
  <w:num w:numId="34">
    <w:abstractNumId w:val="37"/>
  </w:num>
  <w:num w:numId="35">
    <w:abstractNumId w:val="30"/>
  </w:num>
  <w:num w:numId="36">
    <w:abstractNumId w:val="42"/>
  </w:num>
  <w:num w:numId="37">
    <w:abstractNumId w:val="6"/>
  </w:num>
  <w:num w:numId="38">
    <w:abstractNumId w:val="19"/>
  </w:num>
  <w:num w:numId="39">
    <w:abstractNumId w:val="20"/>
  </w:num>
  <w:num w:numId="40">
    <w:abstractNumId w:val="8"/>
  </w:num>
  <w:num w:numId="41">
    <w:abstractNumId w:val="38"/>
  </w:num>
  <w:num w:numId="42">
    <w:abstractNumId w:val="29"/>
  </w:num>
  <w:num w:numId="43">
    <w:abstractNumId w:val="43"/>
  </w:num>
  <w:num w:numId="44">
    <w:abstractNumId w:val="21"/>
  </w:num>
  <w:num w:numId="45">
    <w:abstractNumId w:val="47"/>
  </w:num>
  <w:num w:numId="46">
    <w:abstractNumId w:val="41"/>
  </w:num>
  <w:num w:numId="47">
    <w:abstractNumId w:val="14"/>
  </w:num>
  <w:num w:numId="48">
    <w:abstractNumId w:val="44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BA5"/>
    <w:rsid w:val="00047E2F"/>
    <w:rsid w:val="00152880"/>
    <w:rsid w:val="001F3E07"/>
    <w:rsid w:val="0028261E"/>
    <w:rsid w:val="00314E11"/>
    <w:rsid w:val="00326A19"/>
    <w:rsid w:val="003914A5"/>
    <w:rsid w:val="003A5DDE"/>
    <w:rsid w:val="0048296D"/>
    <w:rsid w:val="00515860"/>
    <w:rsid w:val="0058075B"/>
    <w:rsid w:val="00607300"/>
    <w:rsid w:val="00617AAA"/>
    <w:rsid w:val="006F2662"/>
    <w:rsid w:val="00737365"/>
    <w:rsid w:val="00737DC4"/>
    <w:rsid w:val="00740554"/>
    <w:rsid w:val="00761161"/>
    <w:rsid w:val="007751A5"/>
    <w:rsid w:val="0080420F"/>
    <w:rsid w:val="0088108E"/>
    <w:rsid w:val="008D2BA5"/>
    <w:rsid w:val="009669A5"/>
    <w:rsid w:val="009E04F6"/>
    <w:rsid w:val="00A94909"/>
    <w:rsid w:val="00B60FE3"/>
    <w:rsid w:val="00BB0D61"/>
    <w:rsid w:val="00BD6CA4"/>
    <w:rsid w:val="00BD724E"/>
    <w:rsid w:val="00C4795C"/>
    <w:rsid w:val="00C82221"/>
    <w:rsid w:val="00C86572"/>
    <w:rsid w:val="00CC10EB"/>
    <w:rsid w:val="00CC6595"/>
    <w:rsid w:val="00D506E1"/>
    <w:rsid w:val="00D64464"/>
    <w:rsid w:val="00D64703"/>
    <w:rsid w:val="00D86023"/>
    <w:rsid w:val="00D93519"/>
    <w:rsid w:val="00E404E0"/>
    <w:rsid w:val="00F134B8"/>
    <w:rsid w:val="00F33C13"/>
    <w:rsid w:val="00F9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B9AF"/>
  <w15:docId w15:val="{D4DC9558-B41F-44F0-AC43-287FC6B3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BA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D2BA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B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3">
    <w:name w:val="Заголовок ГПП"/>
    <w:basedOn w:val="1"/>
    <w:link w:val="a4"/>
    <w:qFormat/>
    <w:rsid w:val="008D2BA5"/>
    <w:pPr>
      <w:keepLines/>
      <w:spacing w:after="120" w:line="240" w:lineRule="auto"/>
    </w:pPr>
    <w:rPr>
      <w:rFonts w:ascii="Times New Roman" w:hAnsi="Times New Roman"/>
      <w:caps/>
      <w:kern w:val="0"/>
      <w:sz w:val="24"/>
      <w:szCs w:val="24"/>
      <w:lang w:eastAsia="ru-RU"/>
    </w:rPr>
  </w:style>
  <w:style w:type="character" w:customStyle="1" w:styleId="a4">
    <w:name w:val="Заголовок ГПП Знак"/>
    <w:link w:val="a3"/>
    <w:rsid w:val="008D2BA5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D2BA5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table" w:styleId="a7">
    <w:name w:val="Table Grid"/>
    <w:basedOn w:val="a1"/>
    <w:uiPriority w:val="59"/>
    <w:rsid w:val="008D2BA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8D2BA5"/>
    <w:rPr>
      <w:rFonts w:ascii="Calibri" w:eastAsia="Times New Roman" w:hAnsi="Calibri" w:cs="Times New Roman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152880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52880"/>
    <w:pPr>
      <w:spacing w:after="100"/>
    </w:pPr>
  </w:style>
  <w:style w:type="character" w:styleId="a9">
    <w:name w:val="Hyperlink"/>
    <w:basedOn w:val="a0"/>
    <w:uiPriority w:val="99"/>
    <w:unhideWhenUsed/>
    <w:rsid w:val="00152880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4464"/>
    <w:rPr>
      <w:rFonts w:ascii="Tahoma" w:eastAsia="Calibri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D644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6446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6446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44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6446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Normal (Web)"/>
    <w:basedOn w:val="a"/>
    <w:uiPriority w:val="99"/>
    <w:semiHidden/>
    <w:unhideWhenUsed/>
    <w:rsid w:val="007751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F134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F134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21271-9B4C-4085-A873-49B20BF06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31</Pages>
  <Words>4384</Words>
  <Characters>24992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проектирование"</Company>
  <LinksUpToDate>false</LinksUpToDate>
  <CharactersWithSpaces>29318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Борисовна Миронова</dc:creator>
  <cp:keywords/>
  <dc:description/>
  <cp:lastModifiedBy>Юлия Борисовна Миронова</cp:lastModifiedBy>
  <cp:revision>14</cp:revision>
  <dcterms:created xsi:type="dcterms:W3CDTF">2018-08-17T09:44:00Z</dcterms:created>
  <dcterms:modified xsi:type="dcterms:W3CDTF">2018-08-17T11:51:00Z</dcterms:modified>
</cp:coreProperties>
</file>