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3B4A" w:rsidRPr="00E237A4" w:rsidRDefault="00473B4A" w:rsidP="00473B4A">
      <w:pPr>
        <w:spacing w:after="0" w:line="360" w:lineRule="auto"/>
        <w:ind w:firstLine="357"/>
        <w:jc w:val="both"/>
        <w:rPr>
          <w:sz w:val="28"/>
          <w:szCs w:val="28"/>
        </w:rPr>
      </w:pPr>
      <w:r w:rsidRPr="00E237A4">
        <w:rPr>
          <w:rFonts w:ascii="Times New Roman" w:hAnsi="Times New Roman" w:cs="Times New Roman"/>
          <w:sz w:val="28"/>
          <w:szCs w:val="28"/>
        </w:rPr>
        <w:t xml:space="preserve">УДК </w:t>
      </w:r>
      <w:r w:rsidR="00E237A4" w:rsidRPr="00E237A4">
        <w:rPr>
          <w:rFonts w:ascii="Times New Roman" w:hAnsi="Times New Roman" w:cs="Times New Roman"/>
          <w:sz w:val="28"/>
          <w:szCs w:val="28"/>
        </w:rPr>
        <w:t>004</w:t>
      </w:r>
    </w:p>
    <w:p w:rsidR="00473B4A" w:rsidRPr="00E237A4" w:rsidRDefault="00473B4A" w:rsidP="00473B4A">
      <w:pPr>
        <w:pStyle w:val="1"/>
        <w:kinsoku w:val="0"/>
        <w:overflowPunct w:val="0"/>
        <w:ind w:firstLine="397"/>
        <w:jc w:val="right"/>
        <w:rPr>
          <w:bCs/>
          <w:spacing w:val="-1"/>
        </w:rPr>
      </w:pPr>
      <w:r w:rsidRPr="00E237A4">
        <w:rPr>
          <w:b/>
          <w:i/>
        </w:rPr>
        <w:t>В.М. Масленников</w:t>
      </w:r>
    </w:p>
    <w:p w:rsidR="00473B4A" w:rsidRDefault="00E237A4" w:rsidP="00473B4A">
      <w:pPr>
        <w:pStyle w:val="a4"/>
        <w:spacing w:line="360" w:lineRule="auto"/>
        <w:jc w:val="center"/>
        <w:rPr>
          <w:rFonts w:ascii="Times New Roman" w:hAnsi="Times New Roman" w:cs="Times New Roman"/>
          <w:b/>
          <w:sz w:val="28"/>
          <w:szCs w:val="28"/>
        </w:rPr>
      </w:pPr>
      <w:r w:rsidRPr="00E237A4">
        <w:rPr>
          <w:rFonts w:ascii="Times New Roman" w:hAnsi="Times New Roman" w:cs="Times New Roman"/>
          <w:b/>
          <w:sz w:val="28"/>
          <w:szCs w:val="28"/>
        </w:rPr>
        <w:t>ПРИМЕНЕНИЕ ИНТЕЛЛЕКТУАЛЬНЫХ СИСТЕМ ПОДДЕРЖКИ ПРИНЯТИЯ РЕШЕНИЙ В АВТОМАТИЗИРОВАННОЙ СИСТЕМЕ РАЗРАБОТКИ РАБОЧИХ ПРОГРАММ УЧЕБНЫХ ДИСЦИПЛИН</w:t>
      </w:r>
    </w:p>
    <w:p w:rsidR="00E237A4" w:rsidRPr="00E237A4" w:rsidRDefault="00E237A4" w:rsidP="00473B4A">
      <w:pPr>
        <w:pStyle w:val="a4"/>
        <w:spacing w:line="360" w:lineRule="auto"/>
        <w:jc w:val="center"/>
        <w:rPr>
          <w:rFonts w:ascii="Times New Roman" w:hAnsi="Times New Roman" w:cs="Times New Roman"/>
          <w:b/>
          <w:sz w:val="28"/>
          <w:szCs w:val="28"/>
        </w:rPr>
      </w:pPr>
    </w:p>
    <w:p w:rsidR="00473B4A" w:rsidRPr="00E237A4" w:rsidRDefault="00473B4A" w:rsidP="00473B4A">
      <w:pPr>
        <w:pStyle w:val="a4"/>
        <w:spacing w:line="360" w:lineRule="auto"/>
        <w:ind w:left="357"/>
        <w:rPr>
          <w:rFonts w:ascii="Times New Roman" w:hAnsi="Times New Roman" w:cs="Times New Roman"/>
          <w:b/>
          <w:sz w:val="28"/>
          <w:szCs w:val="28"/>
        </w:rPr>
      </w:pPr>
      <w:r w:rsidRPr="00E237A4">
        <w:rPr>
          <w:rFonts w:ascii="Times New Roman" w:hAnsi="Times New Roman" w:cs="Times New Roman"/>
          <w:b/>
          <w:sz w:val="28"/>
          <w:szCs w:val="28"/>
        </w:rPr>
        <w:t>Аннотация:</w:t>
      </w:r>
    </w:p>
    <w:p w:rsidR="00B97889" w:rsidRPr="00E237A4" w:rsidRDefault="00E237A4" w:rsidP="00473B4A">
      <w:pPr>
        <w:spacing w:after="0" w:line="360" w:lineRule="auto"/>
        <w:ind w:firstLine="357"/>
        <w:jc w:val="both"/>
        <w:rPr>
          <w:rFonts w:ascii="Times New Roman" w:hAnsi="Times New Roman" w:cs="Times New Roman"/>
          <w:sz w:val="28"/>
          <w:szCs w:val="28"/>
        </w:rPr>
      </w:pPr>
      <w:r w:rsidRPr="00E237A4">
        <w:rPr>
          <w:rFonts w:ascii="Times New Roman" w:hAnsi="Times New Roman" w:cs="Times New Roman"/>
          <w:sz w:val="28"/>
          <w:szCs w:val="28"/>
        </w:rPr>
        <w:t>Анализируются возможные области применения интеллектуальных систем поддержки принятия решений, при решении задачи автоматизации процесса разработки рабочих программ учебных дисциплин. Дается описание специфических свойств рабочих программ учебных дисциплин. Рассматривается вариант применения методов семантического поиска в процессе разработки рабочих программ учебных дисциплин.</w:t>
      </w:r>
    </w:p>
    <w:p w:rsidR="00473B4A" w:rsidRPr="00E237A4" w:rsidRDefault="00473B4A" w:rsidP="00473B4A">
      <w:pPr>
        <w:spacing w:after="0" w:line="360" w:lineRule="auto"/>
        <w:ind w:firstLine="357"/>
        <w:jc w:val="both"/>
        <w:rPr>
          <w:rFonts w:ascii="Times New Roman" w:hAnsi="Times New Roman" w:cs="Times New Roman"/>
          <w:sz w:val="28"/>
          <w:szCs w:val="28"/>
        </w:rPr>
      </w:pPr>
    </w:p>
    <w:p w:rsidR="00473B4A" w:rsidRPr="00E237A4" w:rsidRDefault="00473B4A" w:rsidP="00E237A4">
      <w:pPr>
        <w:kinsoku w:val="0"/>
        <w:overflowPunct w:val="0"/>
        <w:autoSpaceDE w:val="0"/>
        <w:autoSpaceDN w:val="0"/>
        <w:adjustRightInd w:val="0"/>
        <w:spacing w:after="0" w:line="360" w:lineRule="auto"/>
        <w:ind w:firstLine="426"/>
        <w:jc w:val="both"/>
        <w:rPr>
          <w:rFonts w:ascii="Times New Roman" w:eastAsia="Calibri" w:hAnsi="Times New Roman" w:cs="Times New Roman"/>
          <w:spacing w:val="-1"/>
          <w:sz w:val="28"/>
          <w:szCs w:val="28"/>
        </w:rPr>
      </w:pPr>
      <w:r w:rsidRPr="00E237A4">
        <w:rPr>
          <w:rFonts w:ascii="Times New Roman" w:eastAsia="Calibri" w:hAnsi="Times New Roman" w:cs="Times New Roman"/>
          <w:b/>
          <w:spacing w:val="-1"/>
          <w:sz w:val="28"/>
          <w:szCs w:val="28"/>
        </w:rPr>
        <w:t xml:space="preserve">Ключевые слова: </w:t>
      </w:r>
      <w:r w:rsidR="00E237A4" w:rsidRPr="00E237A4">
        <w:rPr>
          <w:rFonts w:ascii="Times New Roman" w:eastAsia="Calibri" w:hAnsi="Times New Roman" w:cs="Times New Roman"/>
          <w:spacing w:val="-1"/>
          <w:sz w:val="28"/>
          <w:szCs w:val="28"/>
        </w:rPr>
        <w:t>Автоматизация, семантический поиск, поддержка принятия решений, рабочая программа учебной дисциплины.</w:t>
      </w:r>
    </w:p>
    <w:p w:rsidR="00473B4A" w:rsidRPr="00E237A4" w:rsidRDefault="00473B4A" w:rsidP="00473B4A">
      <w:pPr>
        <w:kinsoku w:val="0"/>
        <w:overflowPunct w:val="0"/>
        <w:autoSpaceDE w:val="0"/>
        <w:autoSpaceDN w:val="0"/>
        <w:adjustRightInd w:val="0"/>
        <w:spacing w:after="0" w:line="360" w:lineRule="auto"/>
        <w:ind w:firstLine="567"/>
        <w:jc w:val="both"/>
        <w:rPr>
          <w:rFonts w:ascii="Times New Roman" w:eastAsia="Calibri" w:hAnsi="Times New Roman" w:cs="Times New Roman"/>
          <w:spacing w:val="-1"/>
          <w:sz w:val="28"/>
          <w:szCs w:val="28"/>
        </w:rPr>
      </w:pPr>
    </w:p>
    <w:p w:rsidR="00E237A4" w:rsidRPr="00E237A4" w:rsidRDefault="00E237A4" w:rsidP="00E237A4">
      <w:pPr>
        <w:spacing w:after="0" w:line="360" w:lineRule="auto"/>
        <w:ind w:firstLine="357"/>
        <w:jc w:val="both"/>
        <w:rPr>
          <w:rFonts w:ascii="Times New Roman" w:hAnsi="Times New Roman" w:cs="Times New Roman"/>
          <w:sz w:val="28"/>
          <w:szCs w:val="28"/>
        </w:rPr>
      </w:pPr>
      <w:r w:rsidRPr="00E237A4">
        <w:rPr>
          <w:rFonts w:ascii="Times New Roman" w:hAnsi="Times New Roman" w:cs="Times New Roman"/>
          <w:sz w:val="28"/>
          <w:szCs w:val="28"/>
        </w:rPr>
        <w:t>Рабочая программа учебной дисциплины, представляет собой учебно-методический документ, отражающий специфику подготовки студентов по указанному в ней направлению или специальности. Рабочая программа разрабатывается для всех дисциплин, реализуемых в университете основных образовательных программ, и имеет определенную структуру. Рабочая программа, как пра</w:t>
      </w:r>
      <w:r w:rsidR="00384F90">
        <w:rPr>
          <w:rFonts w:ascii="Times New Roman" w:hAnsi="Times New Roman" w:cs="Times New Roman"/>
          <w:sz w:val="28"/>
          <w:szCs w:val="28"/>
        </w:rPr>
        <w:t>вило, разрабатывается автором —</w:t>
      </w:r>
      <w:r w:rsidR="00384F90" w:rsidRPr="00384F90">
        <w:rPr>
          <w:rFonts w:ascii="Times New Roman" w:hAnsi="Times New Roman" w:cs="Times New Roman"/>
          <w:sz w:val="28"/>
          <w:szCs w:val="28"/>
        </w:rPr>
        <w:t xml:space="preserve"> </w:t>
      </w:r>
      <w:r w:rsidRPr="00E237A4">
        <w:rPr>
          <w:rFonts w:ascii="Times New Roman" w:hAnsi="Times New Roman" w:cs="Times New Roman"/>
          <w:sz w:val="28"/>
          <w:szCs w:val="28"/>
        </w:rPr>
        <w:t xml:space="preserve">преподавателем кафедры, которая обеспечивает реализацию учебной дисциплины. Составление такого рода объемных документов представляет собой нетривиальную задачу, качество решения которой зависит от человеческого фактора. Сюда входят: неполная информированность человека об изменяющейся внешней среде, отсутствие опыта при решении подобных задач, возможность принятия ошибочного решения в неочевидных ситуациях, низкая продуктивность при </w:t>
      </w:r>
      <w:r w:rsidRPr="00E237A4">
        <w:rPr>
          <w:rFonts w:ascii="Times New Roman" w:hAnsi="Times New Roman" w:cs="Times New Roman"/>
          <w:sz w:val="28"/>
          <w:szCs w:val="28"/>
        </w:rPr>
        <w:lastRenderedPageBreak/>
        <w:t xml:space="preserve">отсутствии сопутствующих автоматизированных средств, индивидуальный подход преподавателя, влияющий на конечный вид документа, требующий дополнительных временных затрат на проверку. Данные факторы препятствуют оптимизации работы с рабочими программами и влияют на эффективность образовательного процесса всего университета. Для повышения качества решения подобного рода задач, предлагается использовать систему интеллектуальной поддержки принятия решений. Процесс принятия решения в данной системе, представляет собой особую форму обработки информации, целью которой является выбор дальнейших действий, с учетом определенных обстоятельств. Одним из направлений развития современных систем поддержки принятия решений, является технология интеллектуального анализа текста. Данная технология соединяет в себе идеи и методы из области статистики, машинного обучения, поиска информации, интеллектуального анализа данных, обработки естественных языков [1]. Процесс интеллектуального анализа текста оперирует множеством фактов и знаний об окружающей среде, позволяя пользователю взаимодействовать с некоторым набором документов. </w:t>
      </w:r>
    </w:p>
    <w:p w:rsidR="00E237A4" w:rsidRPr="00E237A4" w:rsidRDefault="00E237A4" w:rsidP="00E237A4">
      <w:pPr>
        <w:spacing w:after="0" w:line="360" w:lineRule="auto"/>
        <w:ind w:firstLine="357"/>
        <w:jc w:val="both"/>
        <w:rPr>
          <w:rFonts w:ascii="Times New Roman" w:hAnsi="Times New Roman" w:cs="Times New Roman"/>
          <w:sz w:val="28"/>
          <w:szCs w:val="28"/>
        </w:rPr>
      </w:pPr>
      <w:r w:rsidRPr="00E237A4">
        <w:rPr>
          <w:rFonts w:ascii="Times New Roman" w:hAnsi="Times New Roman" w:cs="Times New Roman"/>
          <w:sz w:val="28"/>
          <w:szCs w:val="28"/>
        </w:rPr>
        <w:t>К задачам интеллектуального анализа текста относятся:</w:t>
      </w:r>
    </w:p>
    <w:p w:rsidR="00E237A4" w:rsidRPr="00E237A4" w:rsidRDefault="00384F90" w:rsidP="00E237A4">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ассоциирование слов </w:t>
      </w:r>
      <w:r w:rsidRPr="00384F90">
        <w:rPr>
          <w:rFonts w:ascii="Times New Roman" w:hAnsi="Times New Roman" w:cs="Times New Roman"/>
          <w:sz w:val="28"/>
          <w:szCs w:val="28"/>
        </w:rPr>
        <w:t xml:space="preserve">— </w:t>
      </w:r>
      <w:r w:rsidR="00E237A4" w:rsidRPr="00E237A4">
        <w:rPr>
          <w:rFonts w:ascii="Times New Roman" w:hAnsi="Times New Roman" w:cs="Times New Roman"/>
          <w:sz w:val="28"/>
          <w:szCs w:val="28"/>
        </w:rPr>
        <w:t>процесс поиска и установления отношений между любыми двумя словами, фразами, сущностями. Анализ словестных ассоциаций помогает установить взаимосвязи между единицами текста в документе;</w:t>
      </w:r>
    </w:p>
    <w:p w:rsidR="00E237A4" w:rsidRPr="00E237A4" w:rsidRDefault="00384F90" w:rsidP="00E237A4">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выявление ключевых слов</w:t>
      </w:r>
      <w:r w:rsidRPr="00384F90">
        <w:rPr>
          <w:rFonts w:ascii="Times New Roman" w:hAnsi="Times New Roman" w:cs="Times New Roman"/>
          <w:sz w:val="28"/>
          <w:szCs w:val="28"/>
        </w:rPr>
        <w:t xml:space="preserve"> — </w:t>
      </w:r>
      <w:r w:rsidR="00E237A4" w:rsidRPr="00E237A4">
        <w:rPr>
          <w:rFonts w:ascii="Times New Roman" w:hAnsi="Times New Roman" w:cs="Times New Roman"/>
          <w:sz w:val="28"/>
          <w:szCs w:val="28"/>
        </w:rPr>
        <w:t>процесс поиска слов, наиболее точным образом отражающих содержание документа или набора документов;</w:t>
      </w:r>
    </w:p>
    <w:p w:rsidR="00E237A4" w:rsidRPr="00E237A4" w:rsidRDefault="00384F90" w:rsidP="00E237A4">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классификация </w:t>
      </w:r>
      <w:r w:rsidRPr="00384F90">
        <w:rPr>
          <w:rFonts w:ascii="Times New Roman" w:hAnsi="Times New Roman" w:cs="Times New Roman"/>
          <w:sz w:val="28"/>
          <w:szCs w:val="28"/>
        </w:rPr>
        <w:t>—</w:t>
      </w:r>
      <w:r w:rsidR="00E237A4" w:rsidRPr="00E237A4">
        <w:rPr>
          <w:rFonts w:ascii="Times New Roman" w:hAnsi="Times New Roman" w:cs="Times New Roman"/>
          <w:sz w:val="28"/>
          <w:szCs w:val="28"/>
        </w:rPr>
        <w:t xml:space="preserve"> процесс разделения набора документов на заранее известные категории;</w:t>
      </w:r>
    </w:p>
    <w:p w:rsidR="00E237A4" w:rsidRPr="00E237A4" w:rsidRDefault="00384F90" w:rsidP="00E237A4">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кластеризация </w:t>
      </w:r>
      <w:r w:rsidRPr="00384F90">
        <w:rPr>
          <w:rFonts w:ascii="Times New Roman" w:hAnsi="Times New Roman" w:cs="Times New Roman"/>
          <w:sz w:val="28"/>
          <w:szCs w:val="28"/>
        </w:rPr>
        <w:t>—</w:t>
      </w:r>
      <w:r w:rsidR="00E237A4" w:rsidRPr="00E237A4">
        <w:rPr>
          <w:rFonts w:ascii="Times New Roman" w:hAnsi="Times New Roman" w:cs="Times New Roman"/>
          <w:sz w:val="28"/>
          <w:szCs w:val="28"/>
        </w:rPr>
        <w:t xml:space="preserve"> процесс разделения документов на группы по каким-либо общим признакам;</w:t>
      </w:r>
    </w:p>
    <w:p w:rsidR="00E237A4" w:rsidRPr="00E237A4" w:rsidRDefault="00384F90" w:rsidP="00E237A4">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семантический анализ </w:t>
      </w:r>
      <w:r w:rsidRPr="00384F90">
        <w:rPr>
          <w:rFonts w:ascii="Times New Roman" w:hAnsi="Times New Roman" w:cs="Times New Roman"/>
          <w:sz w:val="28"/>
          <w:szCs w:val="28"/>
        </w:rPr>
        <w:t>—</w:t>
      </w:r>
      <w:r w:rsidR="00E237A4" w:rsidRPr="00E237A4">
        <w:rPr>
          <w:rFonts w:ascii="Times New Roman" w:hAnsi="Times New Roman" w:cs="Times New Roman"/>
          <w:sz w:val="28"/>
          <w:szCs w:val="28"/>
        </w:rPr>
        <w:t xml:space="preserve"> процесс глубокого анализа текста, позволяющий выявить факты и закономерности, и структурировать их [2];</w:t>
      </w:r>
    </w:p>
    <w:p w:rsidR="00E237A4" w:rsidRPr="00E237A4" w:rsidRDefault="00384F90" w:rsidP="00E237A4">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семантический поиск </w:t>
      </w:r>
      <w:r w:rsidRPr="00384F90">
        <w:rPr>
          <w:rFonts w:ascii="Times New Roman" w:hAnsi="Times New Roman" w:cs="Times New Roman"/>
          <w:sz w:val="28"/>
          <w:szCs w:val="28"/>
        </w:rPr>
        <w:t xml:space="preserve">— </w:t>
      </w:r>
      <w:r w:rsidR="00E237A4" w:rsidRPr="00E237A4">
        <w:rPr>
          <w:rFonts w:ascii="Times New Roman" w:hAnsi="Times New Roman" w:cs="Times New Roman"/>
          <w:sz w:val="28"/>
          <w:szCs w:val="28"/>
        </w:rPr>
        <w:t>процесс поиска текстовых единиц и документов, релевантность которых запросу определяется семантически.</w:t>
      </w:r>
    </w:p>
    <w:p w:rsidR="00E237A4" w:rsidRPr="00E237A4" w:rsidRDefault="00E237A4" w:rsidP="00E237A4">
      <w:pPr>
        <w:spacing w:after="0" w:line="360" w:lineRule="auto"/>
        <w:ind w:firstLine="357"/>
        <w:jc w:val="both"/>
        <w:rPr>
          <w:rFonts w:ascii="Times New Roman" w:hAnsi="Times New Roman" w:cs="Times New Roman"/>
          <w:sz w:val="28"/>
          <w:szCs w:val="28"/>
        </w:rPr>
      </w:pPr>
      <w:r w:rsidRPr="00E237A4">
        <w:rPr>
          <w:rFonts w:ascii="Times New Roman" w:hAnsi="Times New Roman" w:cs="Times New Roman"/>
          <w:sz w:val="28"/>
          <w:szCs w:val="28"/>
        </w:rPr>
        <w:t>Поскольку рабочая программа учебной дисциплины, помимо структурированных данных (названия дисциплины, списка формируемых компетенций, количества часов отведенных на лекции, практики, лабораторные занятия) также содержит слабоструктурированные данные (аннотация рабочей программы, критерии оценивания студентов). Для таких данных предлагается использовать методы семантического анализа и поиска похожих по смыслу текстовых единиц в аналогичных или ранее заполняемых преподавателем рабочих программах. Автоматизированная система должна предлагать пользователю обнаруженные, семантически схожие текстовые единицы, анализируя контекст в котором осуществляется поиск. Данная возможность позв</w:t>
      </w:r>
      <w:r w:rsidR="0001724F">
        <w:rPr>
          <w:rFonts w:ascii="Times New Roman" w:hAnsi="Times New Roman" w:cs="Times New Roman"/>
          <w:sz w:val="28"/>
          <w:szCs w:val="28"/>
        </w:rPr>
        <w:t>олит упростить задачу разработки</w:t>
      </w:r>
      <w:bookmarkStart w:id="0" w:name="_GoBack"/>
      <w:bookmarkEnd w:id="0"/>
      <w:r w:rsidRPr="00E237A4">
        <w:rPr>
          <w:rFonts w:ascii="Times New Roman" w:hAnsi="Times New Roman" w:cs="Times New Roman"/>
          <w:sz w:val="28"/>
          <w:szCs w:val="28"/>
        </w:rPr>
        <w:t xml:space="preserve"> рабочей программы, предлагая повторное использование ранее введенных в систему данных.</w:t>
      </w:r>
    </w:p>
    <w:p w:rsidR="00C44E7C" w:rsidRPr="00232F32" w:rsidRDefault="00E237A4" w:rsidP="00E237A4">
      <w:pPr>
        <w:spacing w:after="0" w:line="360" w:lineRule="auto"/>
        <w:ind w:firstLine="357"/>
        <w:jc w:val="both"/>
        <w:rPr>
          <w:rFonts w:ascii="Times New Roman" w:hAnsi="Times New Roman" w:cs="Times New Roman"/>
          <w:sz w:val="28"/>
          <w:szCs w:val="28"/>
        </w:rPr>
      </w:pPr>
      <w:r w:rsidRPr="00E237A4">
        <w:rPr>
          <w:rFonts w:ascii="Times New Roman" w:hAnsi="Times New Roman" w:cs="Times New Roman"/>
          <w:sz w:val="28"/>
          <w:szCs w:val="28"/>
        </w:rPr>
        <w:t>В статье сформулированы преимущества применения автоматизированных средств разработки рабочих программ учебных дисциплин. Предложена область применения методов семантического поиска в автоматизированных системах разработки рабочих программ учебных дисциплин.</w:t>
      </w:r>
    </w:p>
    <w:p w:rsidR="00E237A4" w:rsidRPr="00232F32" w:rsidRDefault="00E237A4" w:rsidP="00E237A4">
      <w:pPr>
        <w:spacing w:after="0" w:line="360" w:lineRule="auto"/>
        <w:ind w:firstLine="357"/>
        <w:jc w:val="both"/>
        <w:rPr>
          <w:rFonts w:ascii="Times New Roman" w:hAnsi="Times New Roman" w:cs="Times New Roman"/>
          <w:sz w:val="28"/>
          <w:szCs w:val="28"/>
        </w:rPr>
      </w:pPr>
    </w:p>
    <w:p w:rsidR="00C44E7C" w:rsidRPr="00E237A4" w:rsidRDefault="00C44E7C" w:rsidP="00C44E7C">
      <w:pPr>
        <w:spacing w:after="0" w:line="360" w:lineRule="auto"/>
        <w:rPr>
          <w:rFonts w:ascii="Times New Roman" w:hAnsi="Times New Roman" w:cs="Times New Roman"/>
          <w:sz w:val="28"/>
          <w:szCs w:val="28"/>
        </w:rPr>
      </w:pPr>
      <w:r w:rsidRPr="00E237A4">
        <w:rPr>
          <w:rFonts w:ascii="Times New Roman" w:hAnsi="Times New Roman" w:cs="Times New Roman"/>
          <w:sz w:val="28"/>
          <w:szCs w:val="28"/>
        </w:rPr>
        <w:tab/>
        <w:t>Список литературы</w:t>
      </w:r>
    </w:p>
    <w:p w:rsidR="003C29B6" w:rsidRPr="00E237A4" w:rsidRDefault="003C29B6" w:rsidP="003C29B6">
      <w:pPr>
        <w:pStyle w:val="a3"/>
        <w:numPr>
          <w:ilvl w:val="0"/>
          <w:numId w:val="2"/>
        </w:numPr>
        <w:spacing w:after="0" w:line="360" w:lineRule="auto"/>
        <w:jc w:val="both"/>
        <w:rPr>
          <w:rFonts w:ascii="Times New Roman" w:hAnsi="Times New Roman" w:cs="Times New Roman"/>
          <w:sz w:val="28"/>
          <w:szCs w:val="28"/>
          <w:lang w:val="en-US"/>
        </w:rPr>
      </w:pPr>
      <w:r w:rsidRPr="00E237A4">
        <w:rPr>
          <w:rFonts w:ascii="Times New Roman" w:hAnsi="Times New Roman" w:cs="Times New Roman"/>
          <w:sz w:val="28"/>
          <w:szCs w:val="28"/>
          <w:lang w:val="en-US"/>
        </w:rPr>
        <w:t xml:space="preserve">S. Dey and G. K. Rao, «Decision Support for E-Governance: A Text Mining Approach» </w:t>
      </w:r>
      <w:r w:rsidRPr="00E237A4">
        <w:rPr>
          <w:rFonts w:ascii="Times New Roman" w:hAnsi="Times New Roman" w:cs="Times New Roman"/>
          <w:i/>
          <w:sz w:val="28"/>
          <w:szCs w:val="28"/>
          <w:lang w:val="en-US"/>
        </w:rPr>
        <w:t>International Journal of Managing Information Technology</w:t>
      </w:r>
      <w:r w:rsidRPr="00E237A4">
        <w:rPr>
          <w:rFonts w:ascii="Times New Roman" w:hAnsi="Times New Roman" w:cs="Times New Roman"/>
          <w:sz w:val="28"/>
          <w:szCs w:val="28"/>
          <w:lang w:val="en-US"/>
        </w:rPr>
        <w:t>, vol. 3, no.3, pp 73-91, 2011.</w:t>
      </w:r>
    </w:p>
    <w:p w:rsidR="003C29B6" w:rsidRPr="00E237A4" w:rsidRDefault="003C29B6" w:rsidP="003C29B6">
      <w:pPr>
        <w:pStyle w:val="a3"/>
        <w:numPr>
          <w:ilvl w:val="0"/>
          <w:numId w:val="2"/>
        </w:numPr>
        <w:spacing w:after="0" w:line="360" w:lineRule="auto"/>
        <w:jc w:val="both"/>
        <w:rPr>
          <w:rFonts w:ascii="Times New Roman" w:hAnsi="Times New Roman" w:cs="Times New Roman"/>
          <w:sz w:val="28"/>
          <w:szCs w:val="28"/>
          <w:lang w:val="en-US"/>
        </w:rPr>
      </w:pPr>
      <w:r w:rsidRPr="00E237A4">
        <w:rPr>
          <w:rFonts w:ascii="Times New Roman" w:hAnsi="Times New Roman" w:cs="Times New Roman"/>
          <w:sz w:val="28"/>
          <w:szCs w:val="28"/>
          <w:lang w:val="en-US"/>
        </w:rPr>
        <w:t>A. Kaklauskas and L. C. Jain, «Biometric and Intelligent Decision Making Support», Springer-Verlag Ltd., 2016.</w:t>
      </w:r>
    </w:p>
    <w:p w:rsidR="00C44E7C" w:rsidRPr="00E237A4" w:rsidRDefault="00C44E7C" w:rsidP="00C44E7C">
      <w:pPr>
        <w:spacing w:after="0" w:line="360" w:lineRule="auto"/>
        <w:jc w:val="both"/>
        <w:rPr>
          <w:rFonts w:ascii="Times New Roman" w:hAnsi="Times New Roman" w:cs="Times New Roman"/>
          <w:sz w:val="28"/>
          <w:szCs w:val="28"/>
          <w:lang w:val="en-US"/>
        </w:rPr>
      </w:pPr>
    </w:p>
    <w:p w:rsidR="00C44E7C" w:rsidRPr="00232F32" w:rsidRDefault="00C44E7C" w:rsidP="00C44E7C">
      <w:pPr>
        <w:spacing w:after="0" w:line="360" w:lineRule="auto"/>
        <w:ind w:firstLine="567"/>
        <w:jc w:val="both"/>
        <w:rPr>
          <w:rFonts w:ascii="Times New Roman" w:eastAsia="Calibri" w:hAnsi="Times New Roman" w:cs="Times New Roman"/>
          <w:sz w:val="28"/>
          <w:szCs w:val="28"/>
        </w:rPr>
      </w:pPr>
      <w:r w:rsidRPr="00E237A4">
        <w:rPr>
          <w:rFonts w:ascii="Times New Roman" w:eastAsia="Calibri" w:hAnsi="Times New Roman" w:cs="Times New Roman"/>
          <w:sz w:val="28"/>
          <w:szCs w:val="28"/>
        </w:rPr>
        <w:lastRenderedPageBreak/>
        <w:t>Масленников</w:t>
      </w:r>
      <w:r w:rsidRPr="00232F32">
        <w:rPr>
          <w:rFonts w:ascii="Times New Roman" w:eastAsia="Calibri" w:hAnsi="Times New Roman" w:cs="Times New Roman"/>
          <w:sz w:val="28"/>
          <w:szCs w:val="28"/>
        </w:rPr>
        <w:t xml:space="preserve"> </w:t>
      </w:r>
      <w:r w:rsidRPr="00E237A4">
        <w:rPr>
          <w:rFonts w:ascii="Times New Roman" w:eastAsia="Calibri" w:hAnsi="Times New Roman" w:cs="Times New Roman"/>
          <w:sz w:val="28"/>
          <w:szCs w:val="28"/>
        </w:rPr>
        <w:t>Вячеслав</w:t>
      </w:r>
      <w:r w:rsidRPr="00232F32">
        <w:rPr>
          <w:rFonts w:ascii="Times New Roman" w:eastAsia="Calibri" w:hAnsi="Times New Roman" w:cs="Times New Roman"/>
          <w:sz w:val="28"/>
          <w:szCs w:val="28"/>
        </w:rPr>
        <w:t xml:space="preserve"> </w:t>
      </w:r>
      <w:r w:rsidRPr="00E237A4">
        <w:rPr>
          <w:rFonts w:ascii="Times New Roman" w:eastAsia="Calibri" w:hAnsi="Times New Roman" w:cs="Times New Roman"/>
          <w:sz w:val="28"/>
          <w:szCs w:val="28"/>
        </w:rPr>
        <w:t>Михайлович</w:t>
      </w:r>
      <w:r w:rsidRPr="00232F32">
        <w:rPr>
          <w:rFonts w:ascii="Times New Roman" w:eastAsia="Calibri" w:hAnsi="Times New Roman" w:cs="Times New Roman"/>
          <w:sz w:val="28"/>
          <w:szCs w:val="28"/>
        </w:rPr>
        <w:t xml:space="preserve"> – </w:t>
      </w:r>
      <w:r w:rsidRPr="00E237A4">
        <w:rPr>
          <w:rFonts w:ascii="Times New Roman" w:eastAsia="Calibri" w:hAnsi="Times New Roman" w:cs="Times New Roman"/>
          <w:sz w:val="28"/>
          <w:szCs w:val="28"/>
        </w:rPr>
        <w:t>магистрант</w:t>
      </w:r>
      <w:r w:rsidRPr="00232F32">
        <w:rPr>
          <w:rFonts w:ascii="Times New Roman" w:eastAsia="Calibri" w:hAnsi="Times New Roman" w:cs="Times New Roman"/>
          <w:sz w:val="28"/>
          <w:szCs w:val="28"/>
        </w:rPr>
        <w:t xml:space="preserve">, </w:t>
      </w:r>
      <w:r w:rsidRPr="00E237A4">
        <w:rPr>
          <w:rFonts w:ascii="Times New Roman" w:eastAsia="Calibri" w:hAnsi="Times New Roman" w:cs="Times New Roman"/>
          <w:sz w:val="28"/>
          <w:szCs w:val="28"/>
        </w:rPr>
        <w:t>Балтийский</w:t>
      </w:r>
      <w:r w:rsidRPr="00232F32">
        <w:rPr>
          <w:rFonts w:ascii="Times New Roman" w:eastAsia="Calibri" w:hAnsi="Times New Roman" w:cs="Times New Roman"/>
          <w:sz w:val="28"/>
          <w:szCs w:val="28"/>
        </w:rPr>
        <w:t xml:space="preserve"> </w:t>
      </w:r>
      <w:r w:rsidRPr="00E237A4">
        <w:rPr>
          <w:rFonts w:ascii="Times New Roman" w:eastAsia="Calibri" w:hAnsi="Times New Roman" w:cs="Times New Roman"/>
          <w:sz w:val="28"/>
          <w:szCs w:val="28"/>
        </w:rPr>
        <w:t>государственный</w:t>
      </w:r>
      <w:r w:rsidRPr="00232F32">
        <w:rPr>
          <w:rFonts w:ascii="Times New Roman" w:eastAsia="Calibri" w:hAnsi="Times New Roman" w:cs="Times New Roman"/>
          <w:sz w:val="28"/>
          <w:szCs w:val="28"/>
        </w:rPr>
        <w:t xml:space="preserve"> </w:t>
      </w:r>
      <w:r w:rsidRPr="00E237A4">
        <w:rPr>
          <w:rFonts w:ascii="Times New Roman" w:eastAsia="Calibri" w:hAnsi="Times New Roman" w:cs="Times New Roman"/>
          <w:sz w:val="28"/>
          <w:szCs w:val="28"/>
        </w:rPr>
        <w:t>технический</w:t>
      </w:r>
      <w:r w:rsidRPr="00232F32">
        <w:rPr>
          <w:rFonts w:ascii="Times New Roman" w:eastAsia="Calibri" w:hAnsi="Times New Roman" w:cs="Times New Roman"/>
          <w:sz w:val="28"/>
          <w:szCs w:val="28"/>
        </w:rPr>
        <w:t xml:space="preserve"> </w:t>
      </w:r>
      <w:r w:rsidRPr="00E237A4">
        <w:rPr>
          <w:rFonts w:ascii="Times New Roman" w:eastAsia="Calibri" w:hAnsi="Times New Roman" w:cs="Times New Roman"/>
          <w:sz w:val="28"/>
          <w:szCs w:val="28"/>
        </w:rPr>
        <w:t>университет</w:t>
      </w:r>
      <w:r w:rsidRPr="00232F32">
        <w:rPr>
          <w:rFonts w:ascii="Times New Roman" w:eastAsia="Calibri" w:hAnsi="Times New Roman" w:cs="Times New Roman"/>
          <w:sz w:val="28"/>
          <w:szCs w:val="28"/>
        </w:rPr>
        <w:t xml:space="preserve"> «</w:t>
      </w:r>
      <w:r w:rsidRPr="00E237A4">
        <w:rPr>
          <w:rFonts w:ascii="Times New Roman" w:eastAsia="Calibri" w:hAnsi="Times New Roman" w:cs="Times New Roman"/>
          <w:sz w:val="28"/>
          <w:szCs w:val="28"/>
        </w:rPr>
        <w:t>Военмех</w:t>
      </w:r>
      <w:r w:rsidRPr="00232F32">
        <w:rPr>
          <w:rFonts w:ascii="Times New Roman" w:eastAsia="Calibri" w:hAnsi="Times New Roman" w:cs="Times New Roman"/>
          <w:sz w:val="28"/>
          <w:szCs w:val="28"/>
        </w:rPr>
        <w:t xml:space="preserve">», </w:t>
      </w:r>
      <w:r w:rsidRPr="00E237A4">
        <w:rPr>
          <w:rFonts w:ascii="Times New Roman" w:eastAsia="Calibri" w:hAnsi="Times New Roman" w:cs="Times New Roman"/>
          <w:sz w:val="28"/>
          <w:szCs w:val="28"/>
        </w:rPr>
        <w:t>Россия</w:t>
      </w:r>
      <w:r w:rsidRPr="00232F32">
        <w:rPr>
          <w:rFonts w:ascii="Times New Roman" w:eastAsia="Calibri" w:hAnsi="Times New Roman" w:cs="Times New Roman"/>
          <w:sz w:val="28"/>
          <w:szCs w:val="28"/>
        </w:rPr>
        <w:t>.</w:t>
      </w:r>
    </w:p>
    <w:p w:rsidR="00C44E7C" w:rsidRPr="00232F32" w:rsidRDefault="00C44E7C" w:rsidP="00C44E7C">
      <w:pPr>
        <w:spacing w:after="0" w:line="360" w:lineRule="auto"/>
        <w:ind w:firstLine="567"/>
        <w:jc w:val="both"/>
        <w:rPr>
          <w:rFonts w:ascii="Times New Roman" w:eastAsia="Calibri" w:hAnsi="Times New Roman" w:cs="Times New Roman"/>
          <w:sz w:val="28"/>
          <w:szCs w:val="28"/>
        </w:rPr>
      </w:pPr>
    </w:p>
    <w:p w:rsidR="00C44E7C" w:rsidRPr="00E237A4" w:rsidRDefault="00C44E7C" w:rsidP="00C44E7C">
      <w:pPr>
        <w:spacing w:after="0" w:line="360" w:lineRule="auto"/>
        <w:ind w:firstLine="567"/>
        <w:jc w:val="both"/>
        <w:rPr>
          <w:rFonts w:ascii="Times New Roman" w:eastAsia="Calibri" w:hAnsi="Times New Roman" w:cs="Times New Roman"/>
          <w:sz w:val="28"/>
          <w:szCs w:val="28"/>
        </w:rPr>
      </w:pPr>
      <w:r w:rsidRPr="00E237A4">
        <w:rPr>
          <w:rFonts w:ascii="Times New Roman" w:eastAsia="Calibri" w:hAnsi="Times New Roman" w:cs="Times New Roman"/>
          <w:sz w:val="28"/>
          <w:szCs w:val="28"/>
        </w:rPr>
        <w:t>Научный</w:t>
      </w:r>
      <w:r w:rsidRPr="00232F32">
        <w:rPr>
          <w:rFonts w:ascii="Times New Roman" w:eastAsia="Calibri" w:hAnsi="Times New Roman" w:cs="Times New Roman"/>
          <w:sz w:val="28"/>
          <w:szCs w:val="28"/>
        </w:rPr>
        <w:t xml:space="preserve"> </w:t>
      </w:r>
      <w:r w:rsidRPr="00E237A4">
        <w:rPr>
          <w:rFonts w:ascii="Times New Roman" w:eastAsia="Calibri" w:hAnsi="Times New Roman" w:cs="Times New Roman"/>
          <w:sz w:val="28"/>
          <w:szCs w:val="28"/>
        </w:rPr>
        <w:t>руководите</w:t>
      </w:r>
      <w:r w:rsidR="00232F32">
        <w:rPr>
          <w:rFonts w:ascii="Times New Roman" w:eastAsia="Calibri" w:hAnsi="Times New Roman" w:cs="Times New Roman"/>
          <w:sz w:val="28"/>
          <w:szCs w:val="28"/>
        </w:rPr>
        <w:t xml:space="preserve">ль: Попов Александр Михайлович </w:t>
      </w:r>
      <w:r w:rsidR="00232F32" w:rsidRPr="00232F32">
        <w:rPr>
          <w:rFonts w:ascii="Times New Roman" w:eastAsia="Calibri" w:hAnsi="Times New Roman" w:cs="Times New Roman"/>
          <w:sz w:val="28"/>
          <w:szCs w:val="28"/>
        </w:rPr>
        <w:t>—</w:t>
      </w:r>
      <w:r w:rsidRPr="00E237A4">
        <w:rPr>
          <w:rFonts w:ascii="Times New Roman" w:eastAsia="Calibri" w:hAnsi="Times New Roman" w:cs="Times New Roman"/>
          <w:sz w:val="28"/>
          <w:szCs w:val="28"/>
        </w:rPr>
        <w:t xml:space="preserve"> кандидат технических наук, доцент, Балтийский государственный технический университет «Военмех», Россия.</w:t>
      </w:r>
    </w:p>
    <w:p w:rsidR="00C44E7C" w:rsidRPr="00E237A4" w:rsidRDefault="00C44E7C" w:rsidP="00C44E7C">
      <w:pPr>
        <w:spacing w:after="0" w:line="360" w:lineRule="auto"/>
        <w:jc w:val="both"/>
        <w:rPr>
          <w:rFonts w:ascii="Times New Roman" w:hAnsi="Times New Roman" w:cs="Times New Roman"/>
          <w:sz w:val="28"/>
          <w:szCs w:val="28"/>
        </w:rPr>
      </w:pPr>
    </w:p>
    <w:sectPr w:rsidR="00C44E7C" w:rsidRPr="00E237A4" w:rsidSect="00473B4A">
      <w:head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19DF" w:rsidRDefault="007719DF" w:rsidP="00D5078C">
      <w:pPr>
        <w:spacing w:after="0" w:line="240" w:lineRule="auto"/>
      </w:pPr>
      <w:r>
        <w:separator/>
      </w:r>
    </w:p>
  </w:endnote>
  <w:endnote w:type="continuationSeparator" w:id="0">
    <w:p w:rsidR="007719DF" w:rsidRDefault="007719DF" w:rsidP="00D507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19DF" w:rsidRDefault="007719DF" w:rsidP="00D5078C">
      <w:pPr>
        <w:spacing w:after="0" w:line="240" w:lineRule="auto"/>
      </w:pPr>
      <w:r>
        <w:separator/>
      </w:r>
    </w:p>
  </w:footnote>
  <w:footnote w:type="continuationSeparator" w:id="0">
    <w:p w:rsidR="007719DF" w:rsidRDefault="007719DF" w:rsidP="00D507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78C" w:rsidRDefault="00D5078C" w:rsidP="00D5078C">
    <w:pPr>
      <w:pStyle w:val="a4"/>
      <w:jc w:val="center"/>
      <w:rPr>
        <w:rFonts w:ascii="Times New Roman" w:hAnsi="Times New Roman" w:cs="Times New Roman"/>
        <w:b/>
      </w:rPr>
    </w:pPr>
  </w:p>
  <w:p w:rsidR="00D5078C" w:rsidRDefault="00D5078C" w:rsidP="00D5078C">
    <w:pPr>
      <w:pStyle w:val="a4"/>
      <w:jc w:val="center"/>
      <w:rPr>
        <w:rFonts w:ascii="Times New Roman" w:hAnsi="Times New Roman" w:cs="Times New Roman"/>
        <w:b/>
      </w:rPr>
    </w:pPr>
  </w:p>
  <w:p w:rsidR="00D5078C" w:rsidRDefault="00D5078C" w:rsidP="00D5078C">
    <w:pPr>
      <w:pStyle w:val="a4"/>
      <w:jc w:val="center"/>
      <w:rPr>
        <w:rFonts w:ascii="Times New Roman" w:hAnsi="Times New Roman" w:cs="Times New Roman"/>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E2812"/>
    <w:multiLevelType w:val="hybridMultilevel"/>
    <w:tmpl w:val="F36AB168"/>
    <w:lvl w:ilvl="0" w:tplc="4656BB2E">
      <w:start w:val="1"/>
      <w:numFmt w:val="bullet"/>
      <w:lvlText w:val="–"/>
      <w:lvlJc w:val="left"/>
      <w:pPr>
        <w:ind w:left="717" w:hanging="360"/>
      </w:pPr>
      <w:rPr>
        <w:rFonts w:ascii="Times New Roman" w:hAnsi="Times New Roman" w:cs="Times New Roman" w:hint="default"/>
      </w:rPr>
    </w:lvl>
    <w:lvl w:ilvl="1" w:tplc="04190003" w:tentative="1">
      <w:start w:val="1"/>
      <w:numFmt w:val="bullet"/>
      <w:lvlText w:val="o"/>
      <w:lvlJc w:val="left"/>
      <w:pPr>
        <w:ind w:left="1437" w:hanging="360"/>
      </w:pPr>
      <w:rPr>
        <w:rFonts w:ascii="Courier New" w:hAnsi="Courier New" w:cs="Courier New" w:hint="default"/>
      </w:rPr>
    </w:lvl>
    <w:lvl w:ilvl="2" w:tplc="04190005" w:tentative="1">
      <w:start w:val="1"/>
      <w:numFmt w:val="bullet"/>
      <w:lvlText w:val=""/>
      <w:lvlJc w:val="left"/>
      <w:pPr>
        <w:ind w:left="2157" w:hanging="360"/>
      </w:pPr>
      <w:rPr>
        <w:rFonts w:ascii="Wingdings" w:hAnsi="Wingdings" w:hint="default"/>
      </w:rPr>
    </w:lvl>
    <w:lvl w:ilvl="3" w:tplc="04190001" w:tentative="1">
      <w:start w:val="1"/>
      <w:numFmt w:val="bullet"/>
      <w:lvlText w:val=""/>
      <w:lvlJc w:val="left"/>
      <w:pPr>
        <w:ind w:left="2877" w:hanging="360"/>
      </w:pPr>
      <w:rPr>
        <w:rFonts w:ascii="Symbol" w:hAnsi="Symbol" w:hint="default"/>
      </w:rPr>
    </w:lvl>
    <w:lvl w:ilvl="4" w:tplc="04190003" w:tentative="1">
      <w:start w:val="1"/>
      <w:numFmt w:val="bullet"/>
      <w:lvlText w:val="o"/>
      <w:lvlJc w:val="left"/>
      <w:pPr>
        <w:ind w:left="3597" w:hanging="360"/>
      </w:pPr>
      <w:rPr>
        <w:rFonts w:ascii="Courier New" w:hAnsi="Courier New" w:cs="Courier New" w:hint="default"/>
      </w:rPr>
    </w:lvl>
    <w:lvl w:ilvl="5" w:tplc="04190005" w:tentative="1">
      <w:start w:val="1"/>
      <w:numFmt w:val="bullet"/>
      <w:lvlText w:val=""/>
      <w:lvlJc w:val="left"/>
      <w:pPr>
        <w:ind w:left="4317" w:hanging="360"/>
      </w:pPr>
      <w:rPr>
        <w:rFonts w:ascii="Wingdings" w:hAnsi="Wingdings" w:hint="default"/>
      </w:rPr>
    </w:lvl>
    <w:lvl w:ilvl="6" w:tplc="04190001" w:tentative="1">
      <w:start w:val="1"/>
      <w:numFmt w:val="bullet"/>
      <w:lvlText w:val=""/>
      <w:lvlJc w:val="left"/>
      <w:pPr>
        <w:ind w:left="5037" w:hanging="360"/>
      </w:pPr>
      <w:rPr>
        <w:rFonts w:ascii="Symbol" w:hAnsi="Symbol" w:hint="default"/>
      </w:rPr>
    </w:lvl>
    <w:lvl w:ilvl="7" w:tplc="04190003" w:tentative="1">
      <w:start w:val="1"/>
      <w:numFmt w:val="bullet"/>
      <w:lvlText w:val="o"/>
      <w:lvlJc w:val="left"/>
      <w:pPr>
        <w:ind w:left="5757" w:hanging="360"/>
      </w:pPr>
      <w:rPr>
        <w:rFonts w:ascii="Courier New" w:hAnsi="Courier New" w:cs="Courier New" w:hint="default"/>
      </w:rPr>
    </w:lvl>
    <w:lvl w:ilvl="8" w:tplc="04190005" w:tentative="1">
      <w:start w:val="1"/>
      <w:numFmt w:val="bullet"/>
      <w:lvlText w:val=""/>
      <w:lvlJc w:val="left"/>
      <w:pPr>
        <w:ind w:left="6477" w:hanging="360"/>
      </w:pPr>
      <w:rPr>
        <w:rFonts w:ascii="Wingdings" w:hAnsi="Wingdings" w:hint="default"/>
      </w:rPr>
    </w:lvl>
  </w:abstractNum>
  <w:abstractNum w:abstractNumId="1">
    <w:nsid w:val="00B6645E"/>
    <w:multiLevelType w:val="hybridMultilevel"/>
    <w:tmpl w:val="51C8E216"/>
    <w:lvl w:ilvl="0" w:tplc="04190001">
      <w:start w:val="1"/>
      <w:numFmt w:val="bullet"/>
      <w:lvlText w:val=""/>
      <w:lvlJc w:val="left"/>
      <w:pPr>
        <w:ind w:left="1123" w:hanging="360"/>
      </w:pPr>
      <w:rPr>
        <w:rFonts w:ascii="Symbol" w:hAnsi="Symbol" w:hint="default"/>
      </w:rPr>
    </w:lvl>
    <w:lvl w:ilvl="1" w:tplc="04190003" w:tentative="1">
      <w:start w:val="1"/>
      <w:numFmt w:val="bullet"/>
      <w:lvlText w:val="o"/>
      <w:lvlJc w:val="left"/>
      <w:pPr>
        <w:ind w:left="1843" w:hanging="360"/>
      </w:pPr>
      <w:rPr>
        <w:rFonts w:ascii="Courier New" w:hAnsi="Courier New" w:cs="Courier New" w:hint="default"/>
      </w:rPr>
    </w:lvl>
    <w:lvl w:ilvl="2" w:tplc="04190005" w:tentative="1">
      <w:start w:val="1"/>
      <w:numFmt w:val="bullet"/>
      <w:lvlText w:val=""/>
      <w:lvlJc w:val="left"/>
      <w:pPr>
        <w:ind w:left="2563" w:hanging="360"/>
      </w:pPr>
      <w:rPr>
        <w:rFonts w:ascii="Wingdings" w:hAnsi="Wingdings" w:hint="default"/>
      </w:rPr>
    </w:lvl>
    <w:lvl w:ilvl="3" w:tplc="04190001" w:tentative="1">
      <w:start w:val="1"/>
      <w:numFmt w:val="bullet"/>
      <w:lvlText w:val=""/>
      <w:lvlJc w:val="left"/>
      <w:pPr>
        <w:ind w:left="3283" w:hanging="360"/>
      </w:pPr>
      <w:rPr>
        <w:rFonts w:ascii="Symbol" w:hAnsi="Symbol" w:hint="default"/>
      </w:rPr>
    </w:lvl>
    <w:lvl w:ilvl="4" w:tplc="04190003" w:tentative="1">
      <w:start w:val="1"/>
      <w:numFmt w:val="bullet"/>
      <w:lvlText w:val="o"/>
      <w:lvlJc w:val="left"/>
      <w:pPr>
        <w:ind w:left="4003" w:hanging="360"/>
      </w:pPr>
      <w:rPr>
        <w:rFonts w:ascii="Courier New" w:hAnsi="Courier New" w:cs="Courier New" w:hint="default"/>
      </w:rPr>
    </w:lvl>
    <w:lvl w:ilvl="5" w:tplc="04190005" w:tentative="1">
      <w:start w:val="1"/>
      <w:numFmt w:val="bullet"/>
      <w:lvlText w:val=""/>
      <w:lvlJc w:val="left"/>
      <w:pPr>
        <w:ind w:left="4723" w:hanging="360"/>
      </w:pPr>
      <w:rPr>
        <w:rFonts w:ascii="Wingdings" w:hAnsi="Wingdings" w:hint="default"/>
      </w:rPr>
    </w:lvl>
    <w:lvl w:ilvl="6" w:tplc="04190001" w:tentative="1">
      <w:start w:val="1"/>
      <w:numFmt w:val="bullet"/>
      <w:lvlText w:val=""/>
      <w:lvlJc w:val="left"/>
      <w:pPr>
        <w:ind w:left="5443" w:hanging="360"/>
      </w:pPr>
      <w:rPr>
        <w:rFonts w:ascii="Symbol" w:hAnsi="Symbol" w:hint="default"/>
      </w:rPr>
    </w:lvl>
    <w:lvl w:ilvl="7" w:tplc="04190003" w:tentative="1">
      <w:start w:val="1"/>
      <w:numFmt w:val="bullet"/>
      <w:lvlText w:val="o"/>
      <w:lvlJc w:val="left"/>
      <w:pPr>
        <w:ind w:left="6163" w:hanging="360"/>
      </w:pPr>
      <w:rPr>
        <w:rFonts w:ascii="Courier New" w:hAnsi="Courier New" w:cs="Courier New" w:hint="default"/>
      </w:rPr>
    </w:lvl>
    <w:lvl w:ilvl="8" w:tplc="04190005" w:tentative="1">
      <w:start w:val="1"/>
      <w:numFmt w:val="bullet"/>
      <w:lvlText w:val=""/>
      <w:lvlJc w:val="left"/>
      <w:pPr>
        <w:ind w:left="6883" w:hanging="360"/>
      </w:pPr>
      <w:rPr>
        <w:rFonts w:ascii="Wingdings" w:hAnsi="Wingdings" w:hint="default"/>
      </w:rPr>
    </w:lvl>
  </w:abstractNum>
  <w:abstractNum w:abstractNumId="2">
    <w:nsid w:val="11C31451"/>
    <w:multiLevelType w:val="hybridMultilevel"/>
    <w:tmpl w:val="53EE51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7AA"/>
    <w:rsid w:val="0001724F"/>
    <w:rsid w:val="00025869"/>
    <w:rsid w:val="00027092"/>
    <w:rsid w:val="0003098C"/>
    <w:rsid w:val="000475D2"/>
    <w:rsid w:val="0008168B"/>
    <w:rsid w:val="000A21E6"/>
    <w:rsid w:val="000C1E03"/>
    <w:rsid w:val="00102C6F"/>
    <w:rsid w:val="00165758"/>
    <w:rsid w:val="001708B2"/>
    <w:rsid w:val="001B63AC"/>
    <w:rsid w:val="001D09C7"/>
    <w:rsid w:val="001D6FCE"/>
    <w:rsid w:val="00232F32"/>
    <w:rsid w:val="00266E37"/>
    <w:rsid w:val="00267F1F"/>
    <w:rsid w:val="002B3B45"/>
    <w:rsid w:val="003017AA"/>
    <w:rsid w:val="00367562"/>
    <w:rsid w:val="00376A8E"/>
    <w:rsid w:val="00384F90"/>
    <w:rsid w:val="003B72C9"/>
    <w:rsid w:val="003C29B6"/>
    <w:rsid w:val="003C4DD3"/>
    <w:rsid w:val="003E55A7"/>
    <w:rsid w:val="004448D4"/>
    <w:rsid w:val="00473B4A"/>
    <w:rsid w:val="0048629B"/>
    <w:rsid w:val="004A091D"/>
    <w:rsid w:val="004D7671"/>
    <w:rsid w:val="005406CC"/>
    <w:rsid w:val="00574A7F"/>
    <w:rsid w:val="005D1965"/>
    <w:rsid w:val="006009FA"/>
    <w:rsid w:val="00612D2E"/>
    <w:rsid w:val="00620A3A"/>
    <w:rsid w:val="006238DD"/>
    <w:rsid w:val="0066319B"/>
    <w:rsid w:val="00681889"/>
    <w:rsid w:val="006B5CB7"/>
    <w:rsid w:val="006C7933"/>
    <w:rsid w:val="006E792B"/>
    <w:rsid w:val="006F517F"/>
    <w:rsid w:val="00712F07"/>
    <w:rsid w:val="007719DF"/>
    <w:rsid w:val="00771D27"/>
    <w:rsid w:val="008A3E18"/>
    <w:rsid w:val="00904198"/>
    <w:rsid w:val="009237EA"/>
    <w:rsid w:val="00952A64"/>
    <w:rsid w:val="00981073"/>
    <w:rsid w:val="009B51DF"/>
    <w:rsid w:val="009F68DA"/>
    <w:rsid w:val="00A210C7"/>
    <w:rsid w:val="00A44545"/>
    <w:rsid w:val="00A7442E"/>
    <w:rsid w:val="00A951D5"/>
    <w:rsid w:val="00B1556E"/>
    <w:rsid w:val="00B32E23"/>
    <w:rsid w:val="00B603B0"/>
    <w:rsid w:val="00B675DA"/>
    <w:rsid w:val="00B96624"/>
    <w:rsid w:val="00B97889"/>
    <w:rsid w:val="00BC0772"/>
    <w:rsid w:val="00C0237B"/>
    <w:rsid w:val="00C064D6"/>
    <w:rsid w:val="00C14F2A"/>
    <w:rsid w:val="00C44E7C"/>
    <w:rsid w:val="00C61005"/>
    <w:rsid w:val="00C80797"/>
    <w:rsid w:val="00CB3F07"/>
    <w:rsid w:val="00D5078C"/>
    <w:rsid w:val="00D55634"/>
    <w:rsid w:val="00D90B16"/>
    <w:rsid w:val="00D96EAA"/>
    <w:rsid w:val="00DC1ADF"/>
    <w:rsid w:val="00DF5A48"/>
    <w:rsid w:val="00DF7937"/>
    <w:rsid w:val="00E13172"/>
    <w:rsid w:val="00E237A4"/>
    <w:rsid w:val="00E81BDF"/>
    <w:rsid w:val="00EA2843"/>
    <w:rsid w:val="00EA33E7"/>
    <w:rsid w:val="00ED21CF"/>
    <w:rsid w:val="00EE564E"/>
    <w:rsid w:val="00F4177D"/>
    <w:rsid w:val="00F93105"/>
    <w:rsid w:val="00FC2314"/>
    <w:rsid w:val="00FD6454"/>
    <w:rsid w:val="00FF62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73B4A"/>
    <w:pPr>
      <w:spacing w:after="0" w:line="360" w:lineRule="auto"/>
      <w:ind w:firstLine="709"/>
      <w:jc w:val="both"/>
      <w:outlineLvl w:val="0"/>
    </w:pPr>
    <w:rPr>
      <w:rFonts w:ascii="Times New Roman" w:eastAsia="Calibri"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2C6F"/>
    <w:pPr>
      <w:ind w:left="720"/>
      <w:contextualSpacing/>
    </w:pPr>
  </w:style>
  <w:style w:type="paragraph" w:styleId="a4">
    <w:name w:val="header"/>
    <w:basedOn w:val="a"/>
    <w:link w:val="a5"/>
    <w:uiPriority w:val="99"/>
    <w:unhideWhenUsed/>
    <w:rsid w:val="00D5078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5078C"/>
  </w:style>
  <w:style w:type="paragraph" w:styleId="a6">
    <w:name w:val="footer"/>
    <w:basedOn w:val="a"/>
    <w:link w:val="a7"/>
    <w:uiPriority w:val="99"/>
    <w:unhideWhenUsed/>
    <w:rsid w:val="00D5078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5078C"/>
  </w:style>
  <w:style w:type="character" w:customStyle="1" w:styleId="10">
    <w:name w:val="Заголовок 1 Знак"/>
    <w:basedOn w:val="a0"/>
    <w:link w:val="1"/>
    <w:uiPriority w:val="9"/>
    <w:rsid w:val="00473B4A"/>
    <w:rPr>
      <w:rFonts w:ascii="Times New Roman" w:eastAsia="Calibri"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73B4A"/>
    <w:pPr>
      <w:spacing w:after="0" w:line="360" w:lineRule="auto"/>
      <w:ind w:firstLine="709"/>
      <w:jc w:val="both"/>
      <w:outlineLvl w:val="0"/>
    </w:pPr>
    <w:rPr>
      <w:rFonts w:ascii="Times New Roman" w:eastAsia="Calibri"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2C6F"/>
    <w:pPr>
      <w:ind w:left="720"/>
      <w:contextualSpacing/>
    </w:pPr>
  </w:style>
  <w:style w:type="paragraph" w:styleId="a4">
    <w:name w:val="header"/>
    <w:basedOn w:val="a"/>
    <w:link w:val="a5"/>
    <w:uiPriority w:val="99"/>
    <w:unhideWhenUsed/>
    <w:rsid w:val="00D5078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5078C"/>
  </w:style>
  <w:style w:type="paragraph" w:styleId="a6">
    <w:name w:val="footer"/>
    <w:basedOn w:val="a"/>
    <w:link w:val="a7"/>
    <w:uiPriority w:val="99"/>
    <w:unhideWhenUsed/>
    <w:rsid w:val="00D5078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5078C"/>
  </w:style>
  <w:style w:type="character" w:customStyle="1" w:styleId="10">
    <w:name w:val="Заголовок 1 Знак"/>
    <w:basedOn w:val="a0"/>
    <w:link w:val="1"/>
    <w:uiPriority w:val="9"/>
    <w:rsid w:val="00473B4A"/>
    <w:rPr>
      <w:rFonts w:ascii="Times New Roman" w:eastAsia="Calibri"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6399990">
      <w:bodyDiv w:val="1"/>
      <w:marLeft w:val="0"/>
      <w:marRight w:val="0"/>
      <w:marTop w:val="0"/>
      <w:marBottom w:val="0"/>
      <w:divBdr>
        <w:top w:val="none" w:sz="0" w:space="0" w:color="auto"/>
        <w:left w:val="none" w:sz="0" w:space="0" w:color="auto"/>
        <w:bottom w:val="none" w:sz="0" w:space="0" w:color="auto"/>
        <w:right w:val="none" w:sz="0" w:space="0" w:color="auto"/>
      </w:divBdr>
    </w:div>
    <w:div w:id="1176114638">
      <w:bodyDiv w:val="1"/>
      <w:marLeft w:val="0"/>
      <w:marRight w:val="0"/>
      <w:marTop w:val="0"/>
      <w:marBottom w:val="0"/>
      <w:divBdr>
        <w:top w:val="none" w:sz="0" w:space="0" w:color="auto"/>
        <w:left w:val="none" w:sz="0" w:space="0" w:color="auto"/>
        <w:bottom w:val="none" w:sz="0" w:space="0" w:color="auto"/>
        <w:right w:val="none" w:sz="0" w:space="0" w:color="auto"/>
      </w:divBdr>
    </w:div>
    <w:div w:id="1280649117">
      <w:bodyDiv w:val="1"/>
      <w:marLeft w:val="0"/>
      <w:marRight w:val="0"/>
      <w:marTop w:val="0"/>
      <w:marBottom w:val="0"/>
      <w:divBdr>
        <w:top w:val="none" w:sz="0" w:space="0" w:color="auto"/>
        <w:left w:val="none" w:sz="0" w:space="0" w:color="auto"/>
        <w:bottom w:val="none" w:sz="0" w:space="0" w:color="auto"/>
        <w:right w:val="none" w:sz="0" w:space="0" w:color="auto"/>
      </w:divBdr>
      <w:divsChild>
        <w:div w:id="1358043840">
          <w:marLeft w:val="0"/>
          <w:marRight w:val="0"/>
          <w:marTop w:val="0"/>
          <w:marBottom w:val="0"/>
          <w:divBdr>
            <w:top w:val="none" w:sz="0" w:space="0" w:color="auto"/>
            <w:left w:val="none" w:sz="0" w:space="0" w:color="auto"/>
            <w:bottom w:val="none" w:sz="0" w:space="0" w:color="auto"/>
            <w:right w:val="none" w:sz="0" w:space="0" w:color="auto"/>
          </w:divBdr>
          <w:divsChild>
            <w:div w:id="2047289849">
              <w:marLeft w:val="0"/>
              <w:marRight w:val="0"/>
              <w:marTop w:val="0"/>
              <w:marBottom w:val="0"/>
              <w:divBdr>
                <w:top w:val="none" w:sz="0" w:space="0" w:color="auto"/>
                <w:left w:val="none" w:sz="0" w:space="0" w:color="auto"/>
                <w:bottom w:val="none" w:sz="0" w:space="0" w:color="auto"/>
                <w:right w:val="none" w:sz="0" w:space="0" w:color="auto"/>
              </w:divBdr>
              <w:divsChild>
                <w:div w:id="434255475">
                  <w:marLeft w:val="0"/>
                  <w:marRight w:val="0"/>
                  <w:marTop w:val="0"/>
                  <w:marBottom w:val="0"/>
                  <w:divBdr>
                    <w:top w:val="none" w:sz="0" w:space="0" w:color="auto"/>
                    <w:left w:val="none" w:sz="0" w:space="0" w:color="auto"/>
                    <w:bottom w:val="none" w:sz="0" w:space="0" w:color="auto"/>
                    <w:right w:val="none" w:sz="0" w:space="0" w:color="auto"/>
                  </w:divBdr>
                  <w:divsChild>
                    <w:div w:id="1831828099">
                      <w:marLeft w:val="0"/>
                      <w:marRight w:val="0"/>
                      <w:marTop w:val="0"/>
                      <w:marBottom w:val="0"/>
                      <w:divBdr>
                        <w:top w:val="none" w:sz="0" w:space="0" w:color="auto"/>
                        <w:left w:val="none" w:sz="0" w:space="0" w:color="auto"/>
                        <w:bottom w:val="none" w:sz="0" w:space="0" w:color="auto"/>
                        <w:right w:val="none" w:sz="0" w:space="0" w:color="auto"/>
                      </w:divBdr>
                      <w:divsChild>
                        <w:div w:id="346102879">
                          <w:marLeft w:val="0"/>
                          <w:marRight w:val="0"/>
                          <w:marTop w:val="0"/>
                          <w:marBottom w:val="0"/>
                          <w:divBdr>
                            <w:top w:val="none" w:sz="0" w:space="0" w:color="auto"/>
                            <w:left w:val="none" w:sz="0" w:space="0" w:color="auto"/>
                            <w:bottom w:val="none" w:sz="0" w:space="0" w:color="auto"/>
                            <w:right w:val="none" w:sz="0" w:space="0" w:color="auto"/>
                          </w:divBdr>
                          <w:divsChild>
                            <w:div w:id="88264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02767">
      <w:bodyDiv w:val="1"/>
      <w:marLeft w:val="0"/>
      <w:marRight w:val="0"/>
      <w:marTop w:val="0"/>
      <w:marBottom w:val="0"/>
      <w:divBdr>
        <w:top w:val="none" w:sz="0" w:space="0" w:color="auto"/>
        <w:left w:val="none" w:sz="0" w:space="0" w:color="auto"/>
        <w:bottom w:val="none" w:sz="0" w:space="0" w:color="auto"/>
        <w:right w:val="none" w:sz="0" w:space="0" w:color="auto"/>
      </w:divBdr>
    </w:div>
    <w:div w:id="1534731787">
      <w:bodyDiv w:val="1"/>
      <w:marLeft w:val="0"/>
      <w:marRight w:val="0"/>
      <w:marTop w:val="0"/>
      <w:marBottom w:val="0"/>
      <w:divBdr>
        <w:top w:val="none" w:sz="0" w:space="0" w:color="auto"/>
        <w:left w:val="none" w:sz="0" w:space="0" w:color="auto"/>
        <w:bottom w:val="none" w:sz="0" w:space="0" w:color="auto"/>
        <w:right w:val="none" w:sz="0" w:space="0" w:color="auto"/>
      </w:divBdr>
    </w:div>
    <w:div w:id="203962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845D2BC-E2EF-42AD-9F05-78F4E5DCD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2492</TotalTime>
  <Pages>4</Pages>
  <Words>757</Words>
  <Characters>4315</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w3x7311</dc:creator>
  <cp:keywords/>
  <dc:description/>
  <cp:lastModifiedBy>w3x7311</cp:lastModifiedBy>
  <cp:revision>20</cp:revision>
  <dcterms:created xsi:type="dcterms:W3CDTF">2017-12-04T04:01:00Z</dcterms:created>
  <dcterms:modified xsi:type="dcterms:W3CDTF">2018-12-14T13:57:00Z</dcterms:modified>
</cp:coreProperties>
</file>