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Федеральное государственное бюджетное образовательное учреждение высшего образования</w:t>
      </w: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 xml:space="preserve">«Балтийский государственный технический университет «ВОЕНМЕХ» </w:t>
      </w:r>
      <w:r w:rsidRPr="00713312">
        <w:rPr>
          <w:rFonts w:ascii="Times New Roman" w:eastAsia="Times New Roman" w:hAnsi="Times New Roman" w:cs="Times New Roman"/>
          <w:b/>
          <w:sz w:val="24"/>
          <w:szCs w:val="24"/>
          <w:lang w:eastAsia="ru-RU"/>
        </w:rPr>
        <w:br/>
        <w:t xml:space="preserve">им. Д.Ф. Устинова» </w:t>
      </w: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(БГТУ «ВОЕНМЕХ» им. Д.Ф. Устинова)</w:t>
      </w: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713312" w:rsidRPr="00713312" w:rsidTr="004A3720">
        <w:trPr>
          <w:gridAfter w:val="3"/>
          <w:wAfter w:w="335" w:type="dxa"/>
          <w:trHeight w:val="489"/>
        </w:trPr>
        <w:tc>
          <w:tcPr>
            <w:tcW w:w="2635" w:type="dxa"/>
            <w:gridSpan w:val="2"/>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153" w:type="dxa"/>
          </w:tcPr>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c>
          <w:tcPr>
            <w:tcW w:w="3968" w:type="dxa"/>
            <w:gridSpan w:val="15"/>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ДОПУСКАЕТСЯ К ЗАЩИТЕ:</w:t>
            </w:r>
          </w:p>
        </w:tc>
      </w:tr>
      <w:tr w:rsidR="00713312" w:rsidRPr="00713312" w:rsidTr="004A3720">
        <w:trPr>
          <w:gridAfter w:val="1"/>
          <w:wAfter w:w="183" w:type="dxa"/>
        </w:trPr>
        <w:tc>
          <w:tcPr>
            <w:tcW w:w="222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Факультет</w:t>
            </w:r>
          </w:p>
        </w:tc>
        <w:tc>
          <w:tcPr>
            <w:tcW w:w="1563" w:type="dxa"/>
            <w:gridSpan w:val="2"/>
            <w:tcBorders>
              <w:top w:val="nil"/>
              <w:left w:val="nil"/>
              <w:bottom w:val="single" w:sz="4" w:space="0" w:color="auto"/>
              <w:right w:val="nil"/>
            </w:tcBorders>
          </w:tcPr>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p>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И</w:t>
            </w:r>
          </w:p>
        </w:tc>
        <w:tc>
          <w:tcPr>
            <w:tcW w:w="1867" w:type="dxa"/>
            <w:vAlign w:val="center"/>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2250" w:type="dxa"/>
            <w:gridSpan w:val="6"/>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Заведующий кафедрой</w:t>
            </w:r>
          </w:p>
        </w:tc>
        <w:tc>
          <w:tcPr>
            <w:tcW w:w="281" w:type="dxa"/>
            <w:gridSpan w:val="4"/>
            <w:vAlign w:val="bottom"/>
          </w:tcPr>
          <w:p w:rsidR="00713312" w:rsidRPr="00713312" w:rsidRDefault="00713312" w:rsidP="00713312">
            <w:pPr>
              <w:widowControl w:val="0"/>
              <w:autoSpaceDE w:val="0"/>
              <w:autoSpaceDN w:val="0"/>
              <w:adjustRightInd w:val="0"/>
              <w:spacing w:after="0" w:line="240" w:lineRule="auto"/>
              <w:ind w:left="-222" w:right="-110"/>
              <w:jc w:val="center"/>
              <w:rPr>
                <w:rFonts w:ascii="Times New Roman" w:eastAsia="Times New Roman" w:hAnsi="Times New Roman" w:cs="Times New Roman"/>
                <w:spacing w:val="-10"/>
                <w:sz w:val="24"/>
                <w:szCs w:val="24"/>
                <w:lang w:eastAsia="ru-RU"/>
              </w:rPr>
            </w:pPr>
          </w:p>
        </w:tc>
        <w:tc>
          <w:tcPr>
            <w:tcW w:w="1589" w:type="dxa"/>
            <w:gridSpan w:val="7"/>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И1</w:t>
            </w:r>
          </w:p>
        </w:tc>
      </w:tr>
      <w:tr w:rsidR="00713312" w:rsidRPr="00713312" w:rsidTr="004A3720">
        <w:trPr>
          <w:gridAfter w:val="4"/>
          <w:wAfter w:w="358" w:type="dxa"/>
          <w:trHeight w:val="60"/>
        </w:trPr>
        <w:tc>
          <w:tcPr>
            <w:tcW w:w="222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563" w:type="dxa"/>
            <w:gridSpan w:val="2"/>
            <w:tcBorders>
              <w:top w:val="single" w:sz="4" w:space="0" w:color="auto"/>
              <w:left w:val="nil"/>
              <w:bottom w:val="nil"/>
              <w:right w:val="nil"/>
            </w:tcBorders>
          </w:tcPr>
          <w:p w:rsidR="00713312" w:rsidRPr="00713312" w:rsidRDefault="00713312" w:rsidP="00713312">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p>
        </w:tc>
        <w:tc>
          <w:tcPr>
            <w:tcW w:w="1867" w:type="dxa"/>
            <w:vAlign w:val="center"/>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2222" w:type="dxa"/>
            <w:gridSpan w:val="5"/>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c>
          <w:tcPr>
            <w:tcW w:w="448" w:type="dxa"/>
            <w:gridSpan w:val="6"/>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c>
          <w:tcPr>
            <w:tcW w:w="1275" w:type="dxa"/>
            <w:gridSpan w:val="3"/>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r>
      <w:tr w:rsidR="00713312" w:rsidRPr="00713312" w:rsidTr="004A3720">
        <w:trPr>
          <w:gridAfter w:val="2"/>
          <w:wAfter w:w="238" w:type="dxa"/>
          <w:trHeight w:val="129"/>
        </w:trPr>
        <w:tc>
          <w:tcPr>
            <w:tcW w:w="222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Выпускающая кафедра</w:t>
            </w:r>
          </w:p>
        </w:tc>
        <w:tc>
          <w:tcPr>
            <w:tcW w:w="1563" w:type="dxa"/>
            <w:gridSpan w:val="2"/>
            <w:tcBorders>
              <w:top w:val="nil"/>
              <w:left w:val="nil"/>
              <w:bottom w:val="single" w:sz="4" w:space="0" w:color="auto"/>
              <w:right w:val="nil"/>
            </w:tcBorders>
          </w:tcPr>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p>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И1</w:t>
            </w:r>
          </w:p>
        </w:tc>
        <w:tc>
          <w:tcPr>
            <w:tcW w:w="1987" w:type="dxa"/>
            <w:gridSpan w:val="2"/>
            <w:vAlign w:val="center"/>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957" w:type="dxa"/>
            <w:gridSpan w:val="3"/>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roofErr w:type="spellStart"/>
            <w:r w:rsidRPr="00713312">
              <w:rPr>
                <w:rFonts w:ascii="Times New Roman" w:eastAsia="Times New Roman" w:hAnsi="Times New Roman" w:cs="Times New Roman"/>
                <w:spacing w:val="-10"/>
                <w:sz w:val="24"/>
                <w:szCs w:val="24"/>
                <w:lang w:eastAsia="ru-RU"/>
              </w:rPr>
              <w:t>Борейшо</w:t>
            </w:r>
            <w:proofErr w:type="spellEnd"/>
            <w:r w:rsidRPr="00713312">
              <w:rPr>
                <w:rFonts w:ascii="Times New Roman" w:eastAsia="Times New Roman" w:hAnsi="Times New Roman" w:cs="Times New Roman"/>
                <w:spacing w:val="-10"/>
                <w:sz w:val="24"/>
                <w:szCs w:val="24"/>
                <w:lang w:eastAsia="ru-RU"/>
              </w:rPr>
              <w:t xml:space="preserve"> А.С.</w:t>
            </w:r>
          </w:p>
        </w:tc>
        <w:tc>
          <w:tcPr>
            <w:tcW w:w="283" w:type="dxa"/>
            <w:gridSpan w:val="4"/>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c>
          <w:tcPr>
            <w:tcW w:w="1705" w:type="dxa"/>
            <w:gridSpan w:val="8"/>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p>
        </w:tc>
      </w:tr>
      <w:tr w:rsidR="00713312" w:rsidRPr="00713312" w:rsidTr="004A3720">
        <w:tc>
          <w:tcPr>
            <w:tcW w:w="222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563" w:type="dxa"/>
            <w:gridSpan w:val="2"/>
            <w:tcBorders>
              <w:top w:val="single" w:sz="4" w:space="0" w:color="auto"/>
              <w:left w:val="nil"/>
              <w:bottom w:val="nil"/>
              <w:right w:val="nil"/>
            </w:tcBorders>
          </w:tcPr>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p>
        </w:tc>
        <w:tc>
          <w:tcPr>
            <w:tcW w:w="1987" w:type="dxa"/>
            <w:gridSpan w:val="2"/>
            <w:vAlign w:val="center"/>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868" w:type="dxa"/>
            <w:gridSpan w:val="2"/>
            <w:tcBorders>
              <w:top w:val="single" w:sz="4" w:space="0" w:color="auto"/>
              <w:left w:val="nil"/>
              <w:bottom w:val="nil"/>
              <w:right w:val="nil"/>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Фамилия ИО</w:t>
            </w:r>
          </w:p>
        </w:tc>
        <w:tc>
          <w:tcPr>
            <w:tcW w:w="286" w:type="dxa"/>
            <w:gridSpan w:val="4"/>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pacing w:val="-10"/>
                <w:szCs w:val="24"/>
                <w:lang w:eastAsia="ru-RU"/>
              </w:rPr>
            </w:pPr>
          </w:p>
        </w:tc>
        <w:tc>
          <w:tcPr>
            <w:tcW w:w="2029" w:type="dxa"/>
            <w:gridSpan w:val="11"/>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подпись</w:t>
            </w:r>
          </w:p>
        </w:tc>
      </w:tr>
      <w:tr w:rsidR="00713312" w:rsidRPr="00713312" w:rsidTr="004A3720">
        <w:trPr>
          <w:gridAfter w:val="3"/>
          <w:wAfter w:w="335" w:type="dxa"/>
        </w:trPr>
        <w:tc>
          <w:tcPr>
            <w:tcW w:w="222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Группа</w:t>
            </w:r>
          </w:p>
        </w:tc>
        <w:tc>
          <w:tcPr>
            <w:tcW w:w="1563" w:type="dxa"/>
            <w:gridSpan w:val="2"/>
            <w:tcBorders>
              <w:top w:val="nil"/>
              <w:left w:val="nil"/>
              <w:bottom w:val="single" w:sz="4" w:space="0" w:color="auto"/>
              <w:right w:val="nil"/>
            </w:tcBorders>
          </w:tcPr>
          <w:p w:rsidR="00713312" w:rsidRPr="00713312" w:rsidRDefault="00713312" w:rsidP="00713312">
            <w:pPr>
              <w:widowControl w:val="0"/>
              <w:autoSpaceDE w:val="0"/>
              <w:autoSpaceDN w:val="0"/>
              <w:adjustRightInd w:val="0"/>
              <w:spacing w:after="0" w:line="240" w:lineRule="auto"/>
              <w:ind w:right="-108"/>
              <w:jc w:val="center"/>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И1</w:t>
            </w:r>
            <w:r w:rsidRPr="00713312">
              <w:rPr>
                <w:rFonts w:ascii="Times New Roman" w:eastAsia="Times New Roman" w:hAnsi="Times New Roman" w:cs="Times New Roman"/>
                <w:spacing w:val="-10"/>
                <w:sz w:val="24"/>
                <w:szCs w:val="24"/>
                <w:lang w:val="en-US" w:eastAsia="ru-RU"/>
              </w:rPr>
              <w:t>M</w:t>
            </w:r>
            <w:r w:rsidR="004A3720">
              <w:rPr>
                <w:rFonts w:ascii="Times New Roman" w:eastAsia="Times New Roman" w:hAnsi="Times New Roman" w:cs="Times New Roman"/>
                <w:spacing w:val="-10"/>
                <w:sz w:val="24"/>
                <w:szCs w:val="24"/>
                <w:lang w:eastAsia="ru-RU"/>
              </w:rPr>
              <w:t>3</w:t>
            </w:r>
            <w:r w:rsidRPr="00713312">
              <w:rPr>
                <w:rFonts w:ascii="Times New Roman" w:eastAsia="Times New Roman" w:hAnsi="Times New Roman" w:cs="Times New Roman"/>
                <w:spacing w:val="-10"/>
                <w:sz w:val="24"/>
                <w:szCs w:val="24"/>
                <w:lang w:eastAsia="ru-RU"/>
              </w:rPr>
              <w:t>1</w:t>
            </w:r>
          </w:p>
        </w:tc>
        <w:tc>
          <w:tcPr>
            <w:tcW w:w="1867" w:type="dxa"/>
            <w:vAlign w:val="center"/>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207" w:type="dxa"/>
            <w:gridSpan w:val="2"/>
            <w:vAlign w:val="bottom"/>
          </w:tcPr>
          <w:p w:rsidR="00713312" w:rsidRPr="00713312" w:rsidRDefault="00713312" w:rsidP="004A3720">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r w:rsidRPr="00713312">
              <w:rPr>
                <w:rFonts w:ascii="Times New Roman" w:eastAsia="Times New Roman" w:hAnsi="Times New Roman" w:cs="Times New Roman"/>
                <w:spacing w:val="-10"/>
                <w:sz w:val="24"/>
                <w:szCs w:val="24"/>
                <w:lang w:eastAsia="ru-RU"/>
              </w:rPr>
              <w:t>«_</w:t>
            </w:r>
            <w:r w:rsidR="004A3720" w:rsidRPr="004A3720">
              <w:rPr>
                <w:rFonts w:ascii="Times New Roman" w:eastAsia="Times New Roman" w:hAnsi="Times New Roman" w:cs="Times New Roman"/>
                <w:spacing w:val="-10"/>
                <w:sz w:val="24"/>
                <w:szCs w:val="24"/>
                <w:u w:val="single"/>
                <w:lang w:eastAsia="ru-RU"/>
              </w:rPr>
              <w:t>20</w:t>
            </w:r>
            <w:r w:rsidRPr="00713312">
              <w:rPr>
                <w:rFonts w:ascii="Times New Roman" w:eastAsia="Times New Roman" w:hAnsi="Times New Roman" w:cs="Times New Roman"/>
                <w:spacing w:val="-10"/>
                <w:sz w:val="24"/>
                <w:szCs w:val="24"/>
                <w:lang w:eastAsia="ru-RU"/>
              </w:rPr>
              <w:t>_»</w:t>
            </w:r>
          </w:p>
        </w:tc>
        <w:tc>
          <w:tcPr>
            <w:tcW w:w="1625" w:type="dxa"/>
            <w:gridSpan w:val="10"/>
            <w:tcBorders>
              <w:top w:val="nil"/>
              <w:left w:val="nil"/>
              <w:bottom w:val="single" w:sz="4" w:space="0" w:color="auto"/>
              <w:right w:val="nil"/>
            </w:tcBorders>
            <w:vAlign w:val="bottom"/>
          </w:tcPr>
          <w:p w:rsidR="00713312" w:rsidRPr="00713312" w:rsidRDefault="004A3720"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декабря</w:t>
            </w:r>
          </w:p>
        </w:tc>
        <w:tc>
          <w:tcPr>
            <w:tcW w:w="1136" w:type="dxa"/>
            <w:gridSpan w:val="3"/>
            <w:vAlign w:val="bottom"/>
          </w:tcPr>
          <w:p w:rsidR="00713312" w:rsidRPr="00713312" w:rsidRDefault="004A3720" w:rsidP="00713312">
            <w:pPr>
              <w:widowControl w:val="0"/>
              <w:autoSpaceDE w:val="0"/>
              <w:autoSpaceDN w:val="0"/>
              <w:adjustRightInd w:val="0"/>
              <w:spacing w:after="0" w:line="240" w:lineRule="auto"/>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 xml:space="preserve">2018 </w:t>
            </w:r>
            <w:r w:rsidR="00713312" w:rsidRPr="00713312">
              <w:rPr>
                <w:rFonts w:ascii="Times New Roman" w:eastAsia="Times New Roman" w:hAnsi="Times New Roman" w:cs="Times New Roman"/>
                <w:spacing w:val="-10"/>
                <w:sz w:val="24"/>
                <w:szCs w:val="24"/>
                <w:lang w:eastAsia="ru-RU"/>
              </w:rPr>
              <w:t xml:space="preserve"> г.</w:t>
            </w:r>
          </w:p>
        </w:tc>
      </w:tr>
      <w:tr w:rsidR="00713312" w:rsidRPr="00713312" w:rsidTr="004A3720">
        <w:trPr>
          <w:gridAfter w:val="5"/>
          <w:wAfter w:w="616" w:type="dxa"/>
        </w:trPr>
        <w:tc>
          <w:tcPr>
            <w:tcW w:w="2225" w:type="dxa"/>
            <w:vAlign w:val="bottom"/>
          </w:tcPr>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spacing w:val="-10"/>
                <w:sz w:val="24"/>
                <w:szCs w:val="24"/>
                <w:lang w:eastAsia="ru-RU"/>
              </w:rPr>
            </w:pPr>
          </w:p>
        </w:tc>
        <w:tc>
          <w:tcPr>
            <w:tcW w:w="1563" w:type="dxa"/>
            <w:gridSpan w:val="2"/>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1867" w:type="dxa"/>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pacing w:val="-10"/>
                <w:sz w:val="24"/>
                <w:szCs w:val="24"/>
                <w:lang w:eastAsia="ru-RU"/>
              </w:rPr>
            </w:pPr>
          </w:p>
        </w:tc>
        <w:tc>
          <w:tcPr>
            <w:tcW w:w="1207" w:type="dxa"/>
            <w:gridSpan w:val="2"/>
            <w:vAlign w:val="bottom"/>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pacing w:val="-10"/>
                <w:sz w:val="24"/>
                <w:szCs w:val="24"/>
                <w:lang w:eastAsia="ru-RU"/>
              </w:rPr>
            </w:pPr>
          </w:p>
        </w:tc>
        <w:tc>
          <w:tcPr>
            <w:tcW w:w="1207" w:type="dxa"/>
            <w:gridSpan w:val="7"/>
            <w:vAlign w:val="bottom"/>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pacing w:val="-10"/>
                <w:sz w:val="24"/>
                <w:szCs w:val="24"/>
                <w:lang w:eastAsia="ru-RU"/>
              </w:rPr>
            </w:pPr>
          </w:p>
        </w:tc>
        <w:tc>
          <w:tcPr>
            <w:tcW w:w="1273" w:type="dxa"/>
            <w:gridSpan w:val="4"/>
            <w:vAlign w:val="bottom"/>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pacing w:val="-10"/>
                <w:sz w:val="24"/>
                <w:szCs w:val="24"/>
                <w:lang w:eastAsia="ru-RU"/>
              </w:rPr>
            </w:pPr>
          </w:p>
        </w:tc>
      </w:tr>
    </w:tbl>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713312">
        <w:rPr>
          <w:rFonts w:ascii="Times New Roman" w:eastAsia="Times New Roman" w:hAnsi="Times New Roman" w:cs="Times New Roman"/>
          <w:b/>
          <w:caps/>
          <w:sz w:val="24"/>
          <w:szCs w:val="24"/>
          <w:lang w:eastAsia="ru-RU"/>
        </w:rPr>
        <w:t xml:space="preserve">отчет </w:t>
      </w:r>
    </w:p>
    <w:tbl>
      <w:tblPr>
        <w:tblW w:w="10194" w:type="dxa"/>
        <w:jc w:val="center"/>
        <w:tblLook w:val="04A0" w:firstRow="1" w:lastRow="0" w:firstColumn="1" w:lastColumn="0" w:noHBand="0" w:noVBand="1"/>
      </w:tblPr>
      <w:tblGrid>
        <w:gridCol w:w="107"/>
        <w:gridCol w:w="75"/>
        <w:gridCol w:w="102"/>
        <w:gridCol w:w="1843"/>
        <w:gridCol w:w="1390"/>
        <w:gridCol w:w="195"/>
        <w:gridCol w:w="225"/>
        <w:gridCol w:w="61"/>
        <w:gridCol w:w="364"/>
        <w:gridCol w:w="1139"/>
        <w:gridCol w:w="137"/>
        <w:gridCol w:w="147"/>
        <w:gridCol w:w="137"/>
        <w:gridCol w:w="485"/>
        <w:gridCol w:w="280"/>
        <w:gridCol w:w="287"/>
        <w:gridCol w:w="305"/>
        <w:gridCol w:w="2328"/>
        <w:gridCol w:w="60"/>
        <w:gridCol w:w="223"/>
        <w:gridCol w:w="304"/>
      </w:tblGrid>
      <w:tr w:rsidR="00713312" w:rsidRPr="00713312" w:rsidTr="004A3720">
        <w:trPr>
          <w:trHeight w:val="655"/>
          <w:jc w:val="center"/>
        </w:trPr>
        <w:tc>
          <w:tcPr>
            <w:tcW w:w="284" w:type="dxa"/>
            <w:gridSpan w:val="3"/>
            <w:vAlign w:val="bottom"/>
          </w:tcPr>
          <w:p w:rsidR="00713312" w:rsidRPr="00713312" w:rsidRDefault="00713312" w:rsidP="0071331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9606" w:type="dxa"/>
            <w:gridSpan w:val="17"/>
            <w:tcBorders>
              <w:bottom w:val="single" w:sz="4" w:space="0" w:color="auto"/>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о научно-исследовательской работе</w:t>
            </w:r>
          </w:p>
        </w:tc>
        <w:tc>
          <w:tcPr>
            <w:tcW w:w="304" w:type="dxa"/>
            <w:vAlign w:val="bottom"/>
          </w:tcPr>
          <w:p w:rsidR="00713312" w:rsidRPr="00713312" w:rsidRDefault="00713312" w:rsidP="00713312">
            <w:pPr>
              <w:widowControl w:val="0"/>
              <w:autoSpaceDE w:val="0"/>
              <w:autoSpaceDN w:val="0"/>
              <w:adjustRightInd w:val="0"/>
              <w:spacing w:after="0" w:line="240" w:lineRule="auto"/>
              <w:ind w:left="-124"/>
              <w:jc w:val="both"/>
              <w:rPr>
                <w:rFonts w:ascii="Times New Roman" w:eastAsia="Times New Roman" w:hAnsi="Times New Roman" w:cs="Times New Roman"/>
                <w:b/>
                <w:sz w:val="24"/>
                <w:szCs w:val="24"/>
                <w:lang w:eastAsia="ru-RU"/>
              </w:rPr>
            </w:pPr>
          </w:p>
        </w:tc>
      </w:tr>
      <w:tr w:rsidR="00713312" w:rsidRPr="00713312" w:rsidTr="004A3720">
        <w:tblPrEx>
          <w:jc w:val="left"/>
        </w:tblPrEx>
        <w:trPr>
          <w:gridBefore w:val="1"/>
          <w:gridAfter w:val="1"/>
          <w:wBefore w:w="107" w:type="dxa"/>
          <w:wAfter w:w="304" w:type="dxa"/>
          <w:trHeight w:val="150"/>
        </w:trPr>
        <w:tc>
          <w:tcPr>
            <w:tcW w:w="9783" w:type="dxa"/>
            <w:gridSpan w:val="19"/>
            <w:tcBorders>
              <w:top w:val="nil"/>
              <w:left w:val="nil"/>
              <w:right w:val="nil"/>
            </w:tcBorders>
            <w:vAlign w:val="bottom"/>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наименование практики</w:t>
            </w:r>
          </w:p>
        </w:tc>
      </w:tr>
      <w:tr w:rsidR="00713312" w:rsidRPr="00713312" w:rsidTr="004A3720">
        <w:tblPrEx>
          <w:jc w:val="left"/>
        </w:tblPrEx>
        <w:trPr>
          <w:gridBefore w:val="1"/>
          <w:gridAfter w:val="1"/>
          <w:wBefore w:w="107" w:type="dxa"/>
          <w:wAfter w:w="304" w:type="dxa"/>
          <w:trHeight w:val="351"/>
        </w:trPr>
        <w:tc>
          <w:tcPr>
            <w:tcW w:w="9783" w:type="dxa"/>
            <w:gridSpan w:val="19"/>
            <w:tcBorders>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Маслова Льва Юрьевича</w:t>
            </w:r>
          </w:p>
        </w:tc>
      </w:tr>
      <w:tr w:rsidR="00713312" w:rsidRPr="00713312" w:rsidTr="004A3720">
        <w:tblPrEx>
          <w:jc w:val="left"/>
        </w:tblPrEx>
        <w:trPr>
          <w:gridBefore w:val="1"/>
          <w:gridAfter w:val="1"/>
          <w:wBefore w:w="107" w:type="dxa"/>
          <w:wAfter w:w="304" w:type="dxa"/>
          <w:trHeight w:val="264"/>
        </w:trPr>
        <w:tc>
          <w:tcPr>
            <w:tcW w:w="9783" w:type="dxa"/>
            <w:gridSpan w:val="19"/>
            <w:tcBorders>
              <w:top w:val="single" w:sz="4" w:space="0" w:color="auto"/>
              <w:left w:val="nil"/>
              <w:bottom w:val="nil"/>
              <w:right w:val="nil"/>
            </w:tcBorders>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Фамилия, имя, отчество обучающегося</w:t>
            </w:r>
          </w:p>
        </w:tc>
      </w:tr>
      <w:tr w:rsidR="00713312" w:rsidRPr="00713312" w:rsidTr="004A3720">
        <w:tblPrEx>
          <w:jc w:val="left"/>
        </w:tblPrEx>
        <w:trPr>
          <w:gridAfter w:val="1"/>
          <w:wAfter w:w="304" w:type="dxa"/>
          <w:trHeight w:val="338"/>
        </w:trPr>
        <w:tc>
          <w:tcPr>
            <w:tcW w:w="3937" w:type="dxa"/>
            <w:gridSpan w:val="7"/>
            <w:vAlign w:val="bottom"/>
          </w:tcPr>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b/>
                <w:sz w:val="24"/>
                <w:szCs w:val="24"/>
                <w:lang w:eastAsia="ru-RU"/>
              </w:rPr>
            </w:pPr>
          </w:p>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b/>
                <w:sz w:val="24"/>
                <w:szCs w:val="24"/>
                <w:lang w:eastAsia="ru-RU"/>
              </w:rPr>
            </w:pPr>
          </w:p>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 xml:space="preserve">Обучающегося по </w:t>
            </w:r>
          </w:p>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u w:val="single"/>
                <w:lang w:eastAsia="ru-RU"/>
              </w:rPr>
              <w:t>направлению</w:t>
            </w:r>
            <w:r w:rsidRPr="00713312">
              <w:rPr>
                <w:rFonts w:ascii="Times New Roman" w:eastAsia="Times New Roman" w:hAnsi="Times New Roman" w:cs="Times New Roman"/>
                <w:b/>
                <w:sz w:val="24"/>
                <w:szCs w:val="24"/>
                <w:lang w:eastAsia="ru-RU"/>
              </w:rPr>
              <w:t>/специальности</w:t>
            </w:r>
          </w:p>
        </w:tc>
        <w:tc>
          <w:tcPr>
            <w:tcW w:w="1564" w:type="dxa"/>
            <w:gridSpan w:val="3"/>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12.0</w:t>
            </w:r>
            <w:r>
              <w:rPr>
                <w:rFonts w:ascii="Times New Roman" w:eastAsia="Times New Roman" w:hAnsi="Times New Roman" w:cs="Times New Roman"/>
                <w:sz w:val="24"/>
                <w:szCs w:val="24"/>
                <w:lang w:eastAsia="ru-RU"/>
              </w:rPr>
              <w:t>4</w:t>
            </w:r>
            <w:r w:rsidRPr="00713312">
              <w:rPr>
                <w:rFonts w:ascii="Times New Roman" w:eastAsia="Times New Roman" w:hAnsi="Times New Roman" w:cs="Times New Roman"/>
                <w:sz w:val="24"/>
                <w:szCs w:val="24"/>
                <w:lang w:eastAsia="ru-RU"/>
              </w:rPr>
              <w:t>.05</w:t>
            </w:r>
          </w:p>
        </w:tc>
        <w:tc>
          <w:tcPr>
            <w:tcW w:w="284" w:type="dxa"/>
            <w:gridSpan w:val="2"/>
            <w:vAlign w:val="bottom"/>
          </w:tcPr>
          <w:p w:rsidR="00713312" w:rsidRPr="00713312" w:rsidRDefault="00713312" w:rsidP="00713312">
            <w:pPr>
              <w:widowControl w:val="0"/>
              <w:autoSpaceDE w:val="0"/>
              <w:autoSpaceDN w:val="0"/>
              <w:adjustRightInd w:val="0"/>
              <w:spacing w:after="0" w:line="276" w:lineRule="auto"/>
              <w:ind w:firstLine="34"/>
              <w:rPr>
                <w:rFonts w:ascii="Times New Roman" w:eastAsia="Times New Roman" w:hAnsi="Times New Roman" w:cs="Times New Roman"/>
                <w:sz w:val="24"/>
                <w:szCs w:val="24"/>
                <w:lang w:eastAsia="ru-RU"/>
              </w:rPr>
            </w:pPr>
          </w:p>
        </w:tc>
        <w:tc>
          <w:tcPr>
            <w:tcW w:w="4105" w:type="dxa"/>
            <w:gridSpan w:val="8"/>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 xml:space="preserve">Лазерная техника и лазерные </w:t>
            </w:r>
          </w:p>
        </w:tc>
      </w:tr>
      <w:tr w:rsidR="00713312" w:rsidRPr="00713312" w:rsidTr="004A3720">
        <w:tblPrEx>
          <w:jc w:val="left"/>
        </w:tblPrEx>
        <w:trPr>
          <w:gridAfter w:val="3"/>
          <w:wAfter w:w="587" w:type="dxa"/>
          <w:trHeight w:val="136"/>
        </w:trPr>
        <w:tc>
          <w:tcPr>
            <w:tcW w:w="3937" w:type="dxa"/>
            <w:gridSpan w:val="7"/>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нужное подчеркнуть</w:t>
            </w:r>
          </w:p>
        </w:tc>
        <w:tc>
          <w:tcPr>
            <w:tcW w:w="1701" w:type="dxa"/>
            <w:gridSpan w:val="4"/>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код</w:t>
            </w:r>
          </w:p>
        </w:tc>
        <w:tc>
          <w:tcPr>
            <w:tcW w:w="284" w:type="dxa"/>
            <w:gridSpan w:val="2"/>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3685" w:type="dxa"/>
            <w:gridSpan w:val="5"/>
          </w:tcPr>
          <w:p w:rsidR="00713312" w:rsidRPr="00713312" w:rsidRDefault="00713312" w:rsidP="0071331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полное наименование направления/специальности</w:t>
            </w:r>
          </w:p>
        </w:tc>
      </w:tr>
      <w:tr w:rsidR="00713312" w:rsidRPr="00713312" w:rsidTr="004A3720">
        <w:tblPrEx>
          <w:jc w:val="left"/>
        </w:tblPrEx>
        <w:trPr>
          <w:gridBefore w:val="1"/>
          <w:gridAfter w:val="1"/>
          <w:wBefore w:w="107" w:type="dxa"/>
          <w:wAfter w:w="304" w:type="dxa"/>
          <w:trHeight w:val="139"/>
        </w:trPr>
        <w:tc>
          <w:tcPr>
            <w:tcW w:w="9783" w:type="dxa"/>
            <w:gridSpan w:val="19"/>
            <w:tcBorders>
              <w:top w:val="nil"/>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технологии</w:t>
            </w:r>
          </w:p>
        </w:tc>
      </w:tr>
      <w:tr w:rsidR="00713312" w:rsidRPr="00713312" w:rsidTr="004A3720">
        <w:tblPrEx>
          <w:jc w:val="left"/>
          <w:tblCellMar>
            <w:left w:w="28" w:type="dxa"/>
            <w:right w:w="28" w:type="dxa"/>
          </w:tblCellMar>
        </w:tblPrEx>
        <w:trPr>
          <w:gridBefore w:val="1"/>
          <w:gridAfter w:val="1"/>
          <w:wBefore w:w="107" w:type="dxa"/>
          <w:wAfter w:w="304" w:type="dxa"/>
          <w:trHeight w:val="618"/>
        </w:trPr>
        <w:tc>
          <w:tcPr>
            <w:tcW w:w="4255" w:type="dxa"/>
            <w:gridSpan w:val="8"/>
            <w:tcBorders>
              <w:top w:val="single" w:sz="4" w:space="0" w:color="auto"/>
            </w:tcBorders>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713312" w:rsidRPr="00713312" w:rsidRDefault="00713312" w:rsidP="00455BC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Руководитель :</w:t>
            </w:r>
          </w:p>
        </w:tc>
        <w:tc>
          <w:tcPr>
            <w:tcW w:w="5528" w:type="dxa"/>
            <w:gridSpan w:val="11"/>
            <w:tcBorders>
              <w:top w:val="single" w:sz="4" w:space="0" w:color="auto"/>
              <w:left w:val="nil"/>
              <w:bottom w:val="single" w:sz="4" w:space="0" w:color="auto"/>
              <w:right w:val="nil"/>
            </w:tcBorders>
            <w:vAlign w:val="bottom"/>
          </w:tcPr>
          <w:p w:rsidR="00713312" w:rsidRPr="00713312" w:rsidRDefault="00713312" w:rsidP="00713312">
            <w:pPr>
              <w:widowControl w:val="0"/>
              <w:autoSpaceDE w:val="0"/>
              <w:autoSpaceDN w:val="0"/>
              <w:adjustRightInd w:val="0"/>
              <w:spacing w:after="0" w:line="240" w:lineRule="auto"/>
              <w:ind w:right="-30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Коняев М. А</w:t>
            </w:r>
            <w:r w:rsidRPr="00713312">
              <w:rPr>
                <w:rFonts w:ascii="Times New Roman" w:eastAsia="Times New Roman" w:hAnsi="Times New Roman" w:cs="Times New Roman"/>
                <w:sz w:val="24"/>
                <w:szCs w:val="24"/>
                <w:lang w:eastAsia="ru-RU"/>
              </w:rPr>
              <w:t xml:space="preserve">., д.т.н., </w:t>
            </w:r>
            <w:r>
              <w:rPr>
                <w:rFonts w:ascii="Times New Roman" w:eastAsia="Times New Roman" w:hAnsi="Times New Roman" w:cs="Times New Roman"/>
                <w:sz w:val="24"/>
                <w:szCs w:val="24"/>
                <w:lang w:eastAsia="ru-RU"/>
              </w:rPr>
              <w:t>доцент</w:t>
            </w:r>
            <w:r w:rsidRPr="00713312">
              <w:rPr>
                <w:rFonts w:ascii="Times New Roman" w:eastAsia="Times New Roman" w:hAnsi="Times New Roman" w:cs="Times New Roman"/>
                <w:sz w:val="24"/>
                <w:szCs w:val="24"/>
                <w:lang w:eastAsia="ru-RU"/>
              </w:rPr>
              <w:t xml:space="preserve"> кафедры И1</w:t>
            </w:r>
          </w:p>
        </w:tc>
      </w:tr>
      <w:tr w:rsidR="00713312" w:rsidRPr="00713312" w:rsidTr="004A3720">
        <w:tblPrEx>
          <w:jc w:val="left"/>
          <w:tblCellMar>
            <w:left w:w="28" w:type="dxa"/>
            <w:right w:w="28" w:type="dxa"/>
          </w:tblCellMar>
        </w:tblPrEx>
        <w:trPr>
          <w:gridBefore w:val="2"/>
          <w:gridAfter w:val="1"/>
          <w:wBefore w:w="182" w:type="dxa"/>
          <w:wAfter w:w="304" w:type="dxa"/>
          <w:trHeight w:val="191"/>
        </w:trPr>
        <w:tc>
          <w:tcPr>
            <w:tcW w:w="3335" w:type="dxa"/>
            <w:gridSpan w:val="3"/>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373" w:type="dxa"/>
            <w:gridSpan w:val="15"/>
            <w:vAlign w:val="bottom"/>
          </w:tcPr>
          <w:p w:rsidR="00713312" w:rsidRPr="00713312" w:rsidRDefault="00713312" w:rsidP="00713312">
            <w:pPr>
              <w:widowControl w:val="0"/>
              <w:autoSpaceDE w:val="0"/>
              <w:autoSpaceDN w:val="0"/>
              <w:adjustRightInd w:val="0"/>
              <w:spacing w:after="0" w:line="240" w:lineRule="auto"/>
              <w:ind w:right="-301"/>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Фамилия ИО, ученая степень, ученое звание, должность</w:t>
            </w:r>
          </w:p>
        </w:tc>
      </w:tr>
      <w:tr w:rsidR="00713312" w:rsidRPr="00713312" w:rsidTr="004A3720">
        <w:tblPrEx>
          <w:jc w:val="left"/>
          <w:tblCellMar>
            <w:left w:w="28" w:type="dxa"/>
            <w:right w:w="28" w:type="dxa"/>
          </w:tblCellMar>
        </w:tblPrEx>
        <w:trPr>
          <w:gridBefore w:val="1"/>
          <w:gridAfter w:val="1"/>
          <w:wBefore w:w="107" w:type="dxa"/>
          <w:wAfter w:w="304" w:type="dxa"/>
          <w:trHeight w:val="531"/>
        </w:trPr>
        <w:tc>
          <w:tcPr>
            <w:tcW w:w="3605" w:type="dxa"/>
            <w:gridSpan w:val="5"/>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713312">
              <w:rPr>
                <w:rFonts w:ascii="Times New Roman" w:eastAsia="Times New Roman" w:hAnsi="Times New Roman" w:cs="Times New Roman"/>
                <w:b/>
                <w:sz w:val="24"/>
                <w:szCs w:val="24"/>
                <w:lang w:eastAsia="ru-RU"/>
              </w:rPr>
              <w:t xml:space="preserve">Срок </w:t>
            </w:r>
            <w:r>
              <w:rPr>
                <w:rFonts w:ascii="Times New Roman" w:eastAsia="Times New Roman" w:hAnsi="Times New Roman" w:cs="Times New Roman"/>
                <w:b/>
                <w:sz w:val="24"/>
                <w:szCs w:val="24"/>
                <w:lang w:eastAsia="ru-RU"/>
              </w:rPr>
              <w:t>написания НИР</w:t>
            </w:r>
            <w:r w:rsidRPr="00713312">
              <w:rPr>
                <w:rFonts w:ascii="Times New Roman" w:eastAsia="Times New Roman" w:hAnsi="Times New Roman" w:cs="Times New Roman"/>
                <w:b/>
                <w:sz w:val="24"/>
                <w:szCs w:val="24"/>
                <w:lang w:eastAsia="ru-RU"/>
              </w:rPr>
              <w:t>:</w:t>
            </w:r>
          </w:p>
        </w:tc>
        <w:tc>
          <w:tcPr>
            <w:tcW w:w="286" w:type="dxa"/>
            <w:gridSpan w:val="2"/>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с</w:t>
            </w:r>
          </w:p>
        </w:tc>
        <w:tc>
          <w:tcPr>
            <w:tcW w:w="2409" w:type="dxa"/>
            <w:gridSpan w:val="6"/>
            <w:tcBorders>
              <w:bottom w:val="single" w:sz="4" w:space="0" w:color="auto"/>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w:t>
            </w:r>
            <w:r w:rsidRPr="00713312">
              <w:rPr>
                <w:rFonts w:ascii="Times New Roman" w:eastAsia="Times New Roman" w:hAnsi="Times New Roman" w:cs="Times New Roman"/>
                <w:sz w:val="24"/>
                <w:szCs w:val="24"/>
                <w:lang w:eastAsia="ru-RU"/>
              </w:rPr>
              <w:t>.09.2018</w:t>
            </w:r>
          </w:p>
        </w:tc>
        <w:tc>
          <w:tcPr>
            <w:tcW w:w="280"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г.</w:t>
            </w:r>
          </w:p>
        </w:tc>
        <w:tc>
          <w:tcPr>
            <w:tcW w:w="287"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5"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по</w:t>
            </w:r>
          </w:p>
        </w:tc>
        <w:tc>
          <w:tcPr>
            <w:tcW w:w="2388" w:type="dxa"/>
            <w:gridSpan w:val="2"/>
            <w:tcBorders>
              <w:bottom w:val="single" w:sz="4" w:space="0" w:color="auto"/>
            </w:tcBorders>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713312">
              <w:rPr>
                <w:rFonts w:ascii="Times New Roman" w:eastAsia="Times New Roman" w:hAnsi="Times New Roman" w:cs="Times New Roman"/>
                <w:sz w:val="24"/>
                <w:szCs w:val="24"/>
                <w:lang w:eastAsia="ru-RU"/>
              </w:rPr>
              <w:t>.12.2018</w:t>
            </w:r>
          </w:p>
        </w:tc>
        <w:tc>
          <w:tcPr>
            <w:tcW w:w="223" w:type="dxa"/>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г.</w:t>
            </w:r>
          </w:p>
        </w:tc>
      </w:tr>
      <w:tr w:rsidR="00713312" w:rsidRPr="00713312" w:rsidTr="004A3720">
        <w:tblPrEx>
          <w:jc w:val="left"/>
          <w:tblCellMar>
            <w:left w:w="28" w:type="dxa"/>
            <w:right w:w="28" w:type="dxa"/>
          </w:tblCellMar>
        </w:tblPrEx>
        <w:trPr>
          <w:gridBefore w:val="1"/>
          <w:gridAfter w:val="1"/>
          <w:wBefore w:w="107" w:type="dxa"/>
          <w:wAfter w:w="304" w:type="dxa"/>
          <w:trHeight w:val="469"/>
        </w:trPr>
        <w:tc>
          <w:tcPr>
            <w:tcW w:w="2020" w:type="dxa"/>
            <w:gridSpan w:val="3"/>
            <w:vAlign w:val="bottom"/>
          </w:tcPr>
          <w:p w:rsidR="00713312" w:rsidRPr="00713312" w:rsidRDefault="004A3720"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должности</w:t>
            </w:r>
            <w:r w:rsidR="00713312" w:rsidRPr="00713312">
              <w:rPr>
                <w:rFonts w:ascii="Times New Roman" w:eastAsia="Times New Roman" w:hAnsi="Times New Roman" w:cs="Times New Roman"/>
                <w:b/>
                <w:sz w:val="24"/>
                <w:szCs w:val="24"/>
                <w:lang w:eastAsia="ru-RU"/>
              </w:rPr>
              <w:t>:</w:t>
            </w:r>
          </w:p>
        </w:tc>
        <w:tc>
          <w:tcPr>
            <w:tcW w:w="7763" w:type="dxa"/>
            <w:gridSpan w:val="16"/>
            <w:tcBorders>
              <w:bottom w:val="single" w:sz="4" w:space="0" w:color="auto"/>
            </w:tcBorders>
            <w:vAlign w:val="bottom"/>
          </w:tcPr>
          <w:p w:rsidR="00713312" w:rsidRPr="00713312" w:rsidRDefault="004A3720"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13312">
              <w:rPr>
                <w:rFonts w:ascii="Times New Roman" w:eastAsia="Times New Roman" w:hAnsi="Times New Roman" w:cs="Times New Roman"/>
                <w:sz w:val="24"/>
                <w:szCs w:val="24"/>
                <w:lang w:eastAsia="ru-RU"/>
              </w:rPr>
              <w:t>магистрант</w:t>
            </w:r>
          </w:p>
        </w:tc>
      </w:tr>
    </w:tbl>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5379" w:type="dxa"/>
        <w:tblInd w:w="-284" w:type="dxa"/>
        <w:tblLayout w:type="fixed"/>
        <w:tblLook w:val="04A0" w:firstRow="1" w:lastRow="0" w:firstColumn="1" w:lastColumn="0" w:noHBand="0" w:noVBand="1"/>
      </w:tblPr>
      <w:tblGrid>
        <w:gridCol w:w="819"/>
        <w:gridCol w:w="1585"/>
        <w:gridCol w:w="284"/>
        <w:gridCol w:w="430"/>
        <w:gridCol w:w="725"/>
        <w:gridCol w:w="1278"/>
        <w:gridCol w:w="121"/>
        <w:gridCol w:w="137"/>
      </w:tblGrid>
      <w:tr w:rsidR="00713312" w:rsidRPr="00713312" w:rsidTr="004A3720">
        <w:trPr>
          <w:trHeight w:val="369"/>
        </w:trPr>
        <w:tc>
          <w:tcPr>
            <w:tcW w:w="3118" w:type="dxa"/>
            <w:gridSpan w:val="4"/>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Руководитель магистранта</w:t>
            </w:r>
            <w:r w:rsidRPr="00713312">
              <w:rPr>
                <w:rFonts w:ascii="Times New Roman" w:eastAsia="Times New Roman" w:hAnsi="Times New Roman" w:cs="Times New Roman"/>
                <w:b/>
                <w:sz w:val="24"/>
                <w:szCs w:val="24"/>
                <w:lang w:eastAsia="ru-RU"/>
              </w:rPr>
              <w:t>:</w:t>
            </w:r>
          </w:p>
        </w:tc>
        <w:tc>
          <w:tcPr>
            <w:tcW w:w="2003"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8"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713312" w:rsidRPr="00713312" w:rsidTr="004A3720">
        <w:trPr>
          <w:trHeight w:val="491"/>
        </w:trPr>
        <w:tc>
          <w:tcPr>
            <w:tcW w:w="2404" w:type="dxa"/>
            <w:gridSpan w:val="2"/>
            <w:tcBorders>
              <w:bottom w:val="single" w:sz="4" w:space="0" w:color="auto"/>
            </w:tcBorders>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14"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03" w:type="dxa"/>
            <w:gridSpan w:val="2"/>
            <w:tcBorders>
              <w:bottom w:val="single" w:sz="4" w:space="0" w:color="auto"/>
            </w:tcBorders>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Коняев М. А.</w:t>
            </w:r>
          </w:p>
        </w:tc>
        <w:tc>
          <w:tcPr>
            <w:tcW w:w="258"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13312" w:rsidRPr="00713312" w:rsidTr="004A3720">
        <w:trPr>
          <w:trHeight w:val="115"/>
        </w:trPr>
        <w:tc>
          <w:tcPr>
            <w:tcW w:w="2404" w:type="dxa"/>
            <w:gridSpan w:val="2"/>
            <w:tcBorders>
              <w:top w:val="single" w:sz="4" w:space="0" w:color="auto"/>
            </w:tcBorders>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Подпись</w:t>
            </w:r>
          </w:p>
        </w:tc>
        <w:tc>
          <w:tcPr>
            <w:tcW w:w="714"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p>
        </w:tc>
        <w:tc>
          <w:tcPr>
            <w:tcW w:w="2003" w:type="dxa"/>
            <w:gridSpan w:val="2"/>
            <w:tcBorders>
              <w:top w:val="single" w:sz="4" w:space="0" w:color="auto"/>
            </w:tcBorders>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713312">
              <w:rPr>
                <w:rFonts w:ascii="Times New Roman" w:eastAsia="Times New Roman" w:hAnsi="Times New Roman" w:cs="Times New Roman"/>
                <w:szCs w:val="24"/>
                <w:lang w:eastAsia="ru-RU"/>
              </w:rPr>
              <w:t>Фамилия И</w:t>
            </w:r>
            <w:r w:rsidR="004A3720">
              <w:rPr>
                <w:rFonts w:ascii="Times New Roman" w:eastAsia="Times New Roman" w:hAnsi="Times New Roman" w:cs="Times New Roman"/>
                <w:szCs w:val="24"/>
                <w:lang w:eastAsia="ru-RU"/>
              </w:rPr>
              <w:t xml:space="preserve">. </w:t>
            </w:r>
            <w:r w:rsidRPr="00713312">
              <w:rPr>
                <w:rFonts w:ascii="Times New Roman" w:eastAsia="Times New Roman" w:hAnsi="Times New Roman" w:cs="Times New Roman"/>
                <w:szCs w:val="24"/>
                <w:lang w:eastAsia="ru-RU"/>
              </w:rPr>
              <w:t>О</w:t>
            </w:r>
            <w:r w:rsidR="004A3720">
              <w:rPr>
                <w:rFonts w:ascii="Times New Roman" w:eastAsia="Times New Roman" w:hAnsi="Times New Roman" w:cs="Times New Roman"/>
                <w:szCs w:val="24"/>
                <w:lang w:eastAsia="ru-RU"/>
              </w:rPr>
              <w:t>.</w:t>
            </w:r>
          </w:p>
        </w:tc>
        <w:tc>
          <w:tcPr>
            <w:tcW w:w="258"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13312" w:rsidRPr="00713312" w:rsidTr="004A3720">
        <w:trPr>
          <w:gridAfter w:val="1"/>
          <w:wAfter w:w="137" w:type="dxa"/>
          <w:trHeight w:val="571"/>
        </w:trPr>
        <w:tc>
          <w:tcPr>
            <w:tcW w:w="819" w:type="dxa"/>
            <w:tcMar>
              <w:top w:w="0" w:type="dxa"/>
              <w:left w:w="113" w:type="dxa"/>
              <w:bottom w:w="0" w:type="dxa"/>
              <w:right w:w="113" w:type="dxa"/>
            </w:tcMar>
            <w:vAlign w:val="bottom"/>
          </w:tcPr>
          <w:p w:rsidR="00713312" w:rsidRPr="00713312" w:rsidRDefault="004A3720" w:rsidP="004A3720">
            <w:pPr>
              <w:widowControl w:val="0"/>
              <w:autoSpaceDE w:val="0"/>
              <w:autoSpaceDN w:val="0"/>
              <w:adjustRightInd w:val="0"/>
              <w:spacing w:after="40" w:line="240" w:lineRule="auto"/>
              <w:ind w:hanging="1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A3720">
              <w:rPr>
                <w:rFonts w:ascii="Times New Roman" w:eastAsia="Times New Roman" w:hAnsi="Times New Roman" w:cs="Times New Roman"/>
                <w:sz w:val="24"/>
                <w:szCs w:val="24"/>
                <w:u w:val="single"/>
                <w:lang w:eastAsia="ru-RU"/>
              </w:rPr>
              <w:t>20</w:t>
            </w:r>
            <w:r w:rsidR="00713312" w:rsidRPr="00713312">
              <w:rPr>
                <w:rFonts w:ascii="Times New Roman" w:eastAsia="Times New Roman" w:hAnsi="Times New Roman" w:cs="Times New Roman"/>
                <w:sz w:val="24"/>
                <w:szCs w:val="24"/>
                <w:lang w:eastAsia="ru-RU"/>
              </w:rPr>
              <w:t>»</w:t>
            </w:r>
          </w:p>
        </w:tc>
        <w:tc>
          <w:tcPr>
            <w:tcW w:w="1585" w:type="dxa"/>
            <w:tcMar>
              <w:top w:w="0" w:type="dxa"/>
              <w:left w:w="113" w:type="dxa"/>
              <w:bottom w:w="0" w:type="dxa"/>
              <w:right w:w="113" w:type="dxa"/>
            </w:tcMar>
            <w:vAlign w:val="bottom"/>
          </w:tcPr>
          <w:p w:rsidR="00713312" w:rsidRPr="00713312" w:rsidRDefault="00713312" w:rsidP="004A3720">
            <w:pPr>
              <w:widowControl w:val="0"/>
              <w:autoSpaceDE w:val="0"/>
              <w:autoSpaceDN w:val="0"/>
              <w:adjustRightInd w:val="0"/>
              <w:spacing w:after="40" w:line="240" w:lineRule="auto"/>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__</w:t>
            </w:r>
            <w:r w:rsidR="004A3720" w:rsidRPr="004A3720">
              <w:rPr>
                <w:rFonts w:ascii="Times New Roman" w:eastAsia="Times New Roman" w:hAnsi="Times New Roman" w:cs="Times New Roman"/>
                <w:sz w:val="24"/>
                <w:szCs w:val="24"/>
                <w:u w:val="single"/>
                <w:lang w:eastAsia="ru-RU"/>
              </w:rPr>
              <w:t>декабря</w:t>
            </w:r>
            <w:r w:rsidRPr="004A3720">
              <w:rPr>
                <w:rFonts w:ascii="Times New Roman" w:eastAsia="Times New Roman" w:hAnsi="Times New Roman" w:cs="Times New Roman"/>
                <w:sz w:val="24"/>
                <w:szCs w:val="24"/>
                <w:u w:val="single"/>
                <w:lang w:eastAsia="ru-RU"/>
              </w:rPr>
              <w:t>_</w:t>
            </w:r>
          </w:p>
        </w:tc>
        <w:tc>
          <w:tcPr>
            <w:tcW w:w="284" w:type="dxa"/>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55" w:type="dxa"/>
            <w:gridSpan w:val="2"/>
            <w:tcMar>
              <w:top w:w="0" w:type="dxa"/>
              <w:left w:w="113" w:type="dxa"/>
              <w:bottom w:w="0" w:type="dxa"/>
              <w:right w:w="113" w:type="dxa"/>
            </w:tcMar>
            <w:vAlign w:val="bottom"/>
          </w:tcPr>
          <w:p w:rsidR="00713312" w:rsidRPr="00713312" w:rsidRDefault="004A3720" w:rsidP="00713312">
            <w:pPr>
              <w:widowControl w:val="0"/>
              <w:autoSpaceDE w:val="0"/>
              <w:autoSpaceDN w:val="0"/>
              <w:adjustRightInd w:val="0"/>
              <w:spacing w:after="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2018 </w:t>
            </w:r>
            <w:r w:rsidR="00713312" w:rsidRPr="00713312">
              <w:rPr>
                <w:rFonts w:ascii="Times New Roman" w:eastAsia="Times New Roman" w:hAnsi="Times New Roman" w:cs="Times New Roman"/>
                <w:sz w:val="24"/>
                <w:szCs w:val="24"/>
                <w:lang w:eastAsia="ru-RU"/>
              </w:rPr>
              <w:t>г.</w:t>
            </w:r>
          </w:p>
        </w:tc>
        <w:tc>
          <w:tcPr>
            <w:tcW w:w="1399" w:type="dxa"/>
            <w:gridSpan w:val="2"/>
            <w:tcMar>
              <w:top w:w="0" w:type="dxa"/>
              <w:left w:w="113" w:type="dxa"/>
              <w:bottom w:w="0" w:type="dxa"/>
              <w:right w:w="113" w:type="dxa"/>
            </w:tcMar>
            <w:vAlign w:val="bottom"/>
          </w:tcPr>
          <w:p w:rsidR="00713312" w:rsidRPr="00713312" w:rsidRDefault="00713312" w:rsidP="0071331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3312" w:rsidRPr="00713312" w:rsidRDefault="00713312" w:rsidP="007133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3312">
        <w:rPr>
          <w:rFonts w:ascii="Times New Roman" w:eastAsia="Times New Roman" w:hAnsi="Times New Roman" w:cs="Times New Roman"/>
          <w:sz w:val="24"/>
          <w:szCs w:val="24"/>
          <w:lang w:eastAsia="ru-RU"/>
        </w:rPr>
        <w:t>САНКТ-ПЕТЕРБУРГ</w:t>
      </w:r>
    </w:p>
    <w:p w:rsidR="00713312" w:rsidRPr="00713312" w:rsidRDefault="00713312" w:rsidP="00713312">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13312">
        <w:rPr>
          <w:rFonts w:ascii="Times New Roman" w:eastAsia="Times New Roman" w:hAnsi="Times New Roman" w:cs="Times New Roman"/>
          <w:sz w:val="24"/>
          <w:szCs w:val="24"/>
          <w:lang w:eastAsia="ru-RU"/>
        </w:rPr>
        <w:t>2018 г.</w:t>
      </w:r>
    </w:p>
    <w:sdt>
      <w:sdtPr>
        <w:rPr>
          <w:rFonts w:asciiTheme="minorHAnsi" w:eastAsiaTheme="minorHAnsi" w:hAnsiTheme="minorHAnsi" w:cstheme="minorBidi"/>
          <w:color w:val="auto"/>
          <w:sz w:val="22"/>
          <w:szCs w:val="22"/>
          <w:lang w:eastAsia="en-US"/>
        </w:rPr>
        <w:id w:val="402183026"/>
        <w:docPartObj>
          <w:docPartGallery w:val="Table of Contents"/>
          <w:docPartUnique/>
        </w:docPartObj>
      </w:sdtPr>
      <w:sdtEndPr>
        <w:rPr>
          <w:b/>
          <w:bCs/>
        </w:rPr>
      </w:sdtEndPr>
      <w:sdtContent>
        <w:p w:rsidR="00D32FA4" w:rsidRPr="00D32FA4" w:rsidRDefault="00D32FA4" w:rsidP="00D32FA4">
          <w:pPr>
            <w:pStyle w:val="a5"/>
            <w:jc w:val="center"/>
            <w:rPr>
              <w:rFonts w:ascii="Times New Roman" w:hAnsi="Times New Roman" w:cs="Times New Roman"/>
              <w:color w:val="000000" w:themeColor="text1"/>
            </w:rPr>
          </w:pPr>
          <w:r w:rsidRPr="00D32FA4">
            <w:rPr>
              <w:rFonts w:ascii="Times New Roman" w:hAnsi="Times New Roman" w:cs="Times New Roman"/>
              <w:color w:val="000000" w:themeColor="text1"/>
            </w:rPr>
            <w:t>ОГЛАВЛЕНИЕ</w:t>
          </w:r>
        </w:p>
        <w:p w:rsidR="00B623EE" w:rsidRDefault="00D32FA4">
          <w:pPr>
            <w:pStyle w:val="11"/>
            <w:tabs>
              <w:tab w:val="right" w:leader="dot" w:pos="9250"/>
            </w:tabs>
            <w:rPr>
              <w:rFonts w:eastAsiaTheme="minorEastAsia"/>
              <w:noProof/>
              <w:lang w:eastAsia="ru-RU"/>
            </w:rPr>
          </w:pPr>
          <w:r>
            <w:fldChar w:fldCharType="begin"/>
          </w:r>
          <w:r>
            <w:instrText xml:space="preserve"> TOC \o "1-3" \h \z \u </w:instrText>
          </w:r>
          <w:r>
            <w:fldChar w:fldCharType="separate"/>
          </w:r>
          <w:hyperlink w:anchor="_Toc535514846" w:history="1">
            <w:r w:rsidR="00B623EE" w:rsidRPr="0077497E">
              <w:rPr>
                <w:rStyle w:val="a6"/>
                <w:rFonts w:ascii="Times New Roman" w:hAnsi="Times New Roman" w:cs="Times New Roman"/>
                <w:noProof/>
              </w:rPr>
              <w:t>ВВЕДЕНИЕ</w:t>
            </w:r>
            <w:r w:rsidR="00B623EE">
              <w:rPr>
                <w:noProof/>
                <w:webHidden/>
              </w:rPr>
              <w:tab/>
            </w:r>
            <w:r w:rsidR="00B623EE">
              <w:rPr>
                <w:noProof/>
                <w:webHidden/>
              </w:rPr>
              <w:fldChar w:fldCharType="begin"/>
            </w:r>
            <w:r w:rsidR="00B623EE">
              <w:rPr>
                <w:noProof/>
                <w:webHidden/>
              </w:rPr>
              <w:instrText xml:space="preserve"> PAGEREF _Toc535514846 \h </w:instrText>
            </w:r>
            <w:r w:rsidR="00B623EE">
              <w:rPr>
                <w:noProof/>
                <w:webHidden/>
              </w:rPr>
            </w:r>
            <w:r w:rsidR="00B623EE">
              <w:rPr>
                <w:noProof/>
                <w:webHidden/>
              </w:rPr>
              <w:fldChar w:fldCharType="separate"/>
            </w:r>
            <w:r w:rsidR="00B623EE">
              <w:rPr>
                <w:noProof/>
                <w:webHidden/>
              </w:rPr>
              <w:t>3</w:t>
            </w:r>
            <w:r w:rsidR="00B623EE">
              <w:rPr>
                <w:noProof/>
                <w:webHidden/>
              </w:rPr>
              <w:fldChar w:fldCharType="end"/>
            </w:r>
          </w:hyperlink>
        </w:p>
        <w:p w:rsidR="00B623EE" w:rsidRDefault="00B623EE">
          <w:pPr>
            <w:pStyle w:val="11"/>
            <w:tabs>
              <w:tab w:val="right" w:leader="dot" w:pos="9250"/>
            </w:tabs>
            <w:rPr>
              <w:rFonts w:eastAsiaTheme="minorEastAsia"/>
              <w:noProof/>
              <w:lang w:eastAsia="ru-RU"/>
            </w:rPr>
          </w:pPr>
          <w:hyperlink w:anchor="_Toc535514847" w:history="1">
            <w:r w:rsidRPr="0077497E">
              <w:rPr>
                <w:rStyle w:val="a6"/>
                <w:rFonts w:ascii="Times New Roman" w:hAnsi="Times New Roman" w:cs="Times New Roman"/>
                <w:noProof/>
              </w:rPr>
              <w:t>РАЗДЕЛ 1 ОСНОВЫ ЛИДАРНОГО ИЗМЕРЕНИЯ СКОРОСТИ ВЕТРА</w:t>
            </w:r>
            <w:r>
              <w:rPr>
                <w:noProof/>
                <w:webHidden/>
              </w:rPr>
              <w:tab/>
            </w:r>
            <w:r>
              <w:rPr>
                <w:noProof/>
                <w:webHidden/>
              </w:rPr>
              <w:fldChar w:fldCharType="begin"/>
            </w:r>
            <w:r>
              <w:rPr>
                <w:noProof/>
                <w:webHidden/>
              </w:rPr>
              <w:instrText xml:space="preserve"> PAGEREF _Toc535514847 \h </w:instrText>
            </w:r>
            <w:r>
              <w:rPr>
                <w:noProof/>
                <w:webHidden/>
              </w:rPr>
            </w:r>
            <w:r>
              <w:rPr>
                <w:noProof/>
                <w:webHidden/>
              </w:rPr>
              <w:fldChar w:fldCharType="separate"/>
            </w:r>
            <w:r>
              <w:rPr>
                <w:noProof/>
                <w:webHidden/>
              </w:rPr>
              <w:t>4</w:t>
            </w:r>
            <w:r>
              <w:rPr>
                <w:noProof/>
                <w:webHidden/>
              </w:rPr>
              <w:fldChar w:fldCharType="end"/>
            </w:r>
          </w:hyperlink>
        </w:p>
        <w:p w:rsidR="00B623EE" w:rsidRDefault="00B623EE">
          <w:pPr>
            <w:pStyle w:val="21"/>
            <w:tabs>
              <w:tab w:val="right" w:leader="dot" w:pos="9250"/>
            </w:tabs>
            <w:rPr>
              <w:rFonts w:eastAsiaTheme="minorEastAsia"/>
              <w:noProof/>
              <w:lang w:eastAsia="ru-RU"/>
            </w:rPr>
          </w:pPr>
          <w:hyperlink w:anchor="_Toc535514848" w:history="1">
            <w:r w:rsidRPr="0077497E">
              <w:rPr>
                <w:rStyle w:val="a6"/>
                <w:noProof/>
              </w:rPr>
              <w:t>1.1 Эффект Доплера</w:t>
            </w:r>
            <w:r>
              <w:rPr>
                <w:noProof/>
                <w:webHidden/>
              </w:rPr>
              <w:tab/>
            </w:r>
            <w:r>
              <w:rPr>
                <w:noProof/>
                <w:webHidden/>
              </w:rPr>
              <w:fldChar w:fldCharType="begin"/>
            </w:r>
            <w:r>
              <w:rPr>
                <w:noProof/>
                <w:webHidden/>
              </w:rPr>
              <w:instrText xml:space="preserve"> PAGEREF _Toc535514848 \h </w:instrText>
            </w:r>
            <w:r>
              <w:rPr>
                <w:noProof/>
                <w:webHidden/>
              </w:rPr>
            </w:r>
            <w:r>
              <w:rPr>
                <w:noProof/>
                <w:webHidden/>
              </w:rPr>
              <w:fldChar w:fldCharType="separate"/>
            </w:r>
            <w:r>
              <w:rPr>
                <w:noProof/>
                <w:webHidden/>
              </w:rPr>
              <w:t>4</w:t>
            </w:r>
            <w:r>
              <w:rPr>
                <w:noProof/>
                <w:webHidden/>
              </w:rPr>
              <w:fldChar w:fldCharType="end"/>
            </w:r>
          </w:hyperlink>
        </w:p>
        <w:p w:rsidR="00B623EE" w:rsidRDefault="00B623EE">
          <w:pPr>
            <w:pStyle w:val="21"/>
            <w:tabs>
              <w:tab w:val="right" w:leader="dot" w:pos="9250"/>
            </w:tabs>
            <w:rPr>
              <w:rFonts w:eastAsiaTheme="minorEastAsia"/>
              <w:noProof/>
              <w:lang w:eastAsia="ru-RU"/>
            </w:rPr>
          </w:pPr>
          <w:hyperlink w:anchor="_Toc535514849" w:history="1">
            <w:r w:rsidRPr="0077497E">
              <w:rPr>
                <w:rStyle w:val="a6"/>
                <w:noProof/>
              </w:rPr>
              <w:t>1.2 Принципы работы непрерывного и импульсного КДЛ</w:t>
            </w:r>
            <w:r>
              <w:rPr>
                <w:noProof/>
                <w:webHidden/>
              </w:rPr>
              <w:tab/>
            </w:r>
            <w:r>
              <w:rPr>
                <w:noProof/>
                <w:webHidden/>
              </w:rPr>
              <w:fldChar w:fldCharType="begin"/>
            </w:r>
            <w:r>
              <w:rPr>
                <w:noProof/>
                <w:webHidden/>
              </w:rPr>
              <w:instrText xml:space="preserve"> PAGEREF _Toc535514849 \h </w:instrText>
            </w:r>
            <w:r>
              <w:rPr>
                <w:noProof/>
                <w:webHidden/>
              </w:rPr>
            </w:r>
            <w:r>
              <w:rPr>
                <w:noProof/>
                <w:webHidden/>
              </w:rPr>
              <w:fldChar w:fldCharType="separate"/>
            </w:r>
            <w:r>
              <w:rPr>
                <w:noProof/>
                <w:webHidden/>
              </w:rPr>
              <w:t>7</w:t>
            </w:r>
            <w:r>
              <w:rPr>
                <w:noProof/>
                <w:webHidden/>
              </w:rPr>
              <w:fldChar w:fldCharType="end"/>
            </w:r>
          </w:hyperlink>
        </w:p>
        <w:p w:rsidR="00B623EE" w:rsidRDefault="00B623EE">
          <w:pPr>
            <w:pStyle w:val="21"/>
            <w:tabs>
              <w:tab w:val="right" w:leader="dot" w:pos="9250"/>
            </w:tabs>
            <w:rPr>
              <w:rFonts w:eastAsiaTheme="minorEastAsia"/>
              <w:noProof/>
              <w:lang w:eastAsia="ru-RU"/>
            </w:rPr>
          </w:pPr>
          <w:hyperlink w:anchor="_Toc535514850" w:history="1">
            <w:r w:rsidRPr="0077497E">
              <w:rPr>
                <w:rStyle w:val="a6"/>
                <w:noProof/>
              </w:rPr>
              <w:t>1.3 Принцип конического сканирования атмосферы.</w:t>
            </w:r>
            <w:r>
              <w:rPr>
                <w:noProof/>
                <w:webHidden/>
              </w:rPr>
              <w:tab/>
            </w:r>
            <w:r>
              <w:rPr>
                <w:noProof/>
                <w:webHidden/>
              </w:rPr>
              <w:fldChar w:fldCharType="begin"/>
            </w:r>
            <w:r>
              <w:rPr>
                <w:noProof/>
                <w:webHidden/>
              </w:rPr>
              <w:instrText xml:space="preserve"> PAGEREF _Toc535514850 \h </w:instrText>
            </w:r>
            <w:r>
              <w:rPr>
                <w:noProof/>
                <w:webHidden/>
              </w:rPr>
            </w:r>
            <w:r>
              <w:rPr>
                <w:noProof/>
                <w:webHidden/>
              </w:rPr>
              <w:fldChar w:fldCharType="separate"/>
            </w:r>
            <w:r>
              <w:rPr>
                <w:noProof/>
                <w:webHidden/>
              </w:rPr>
              <w:t>10</w:t>
            </w:r>
            <w:r>
              <w:rPr>
                <w:noProof/>
                <w:webHidden/>
              </w:rPr>
              <w:fldChar w:fldCharType="end"/>
            </w:r>
          </w:hyperlink>
        </w:p>
        <w:p w:rsidR="00B623EE" w:rsidRDefault="00B623EE">
          <w:pPr>
            <w:pStyle w:val="11"/>
            <w:tabs>
              <w:tab w:val="right" w:leader="dot" w:pos="9250"/>
            </w:tabs>
            <w:rPr>
              <w:rFonts w:eastAsiaTheme="minorEastAsia"/>
              <w:noProof/>
              <w:lang w:eastAsia="ru-RU"/>
            </w:rPr>
          </w:pPr>
          <w:hyperlink w:anchor="_Toc535514851" w:history="1">
            <w:r w:rsidRPr="0077497E">
              <w:rPr>
                <w:rStyle w:val="a6"/>
                <w:noProof/>
              </w:rPr>
              <w:t>РАЗДЕЛ 2 СОСТАВЛЕНИЕ ЛИДАРНОГО УРАВНЕНИЯ</w:t>
            </w:r>
            <w:r>
              <w:rPr>
                <w:noProof/>
                <w:webHidden/>
              </w:rPr>
              <w:tab/>
            </w:r>
            <w:r>
              <w:rPr>
                <w:noProof/>
                <w:webHidden/>
              </w:rPr>
              <w:fldChar w:fldCharType="begin"/>
            </w:r>
            <w:r>
              <w:rPr>
                <w:noProof/>
                <w:webHidden/>
              </w:rPr>
              <w:instrText xml:space="preserve"> PAGEREF _Toc535514851 \h </w:instrText>
            </w:r>
            <w:r>
              <w:rPr>
                <w:noProof/>
                <w:webHidden/>
              </w:rPr>
            </w:r>
            <w:r>
              <w:rPr>
                <w:noProof/>
                <w:webHidden/>
              </w:rPr>
              <w:fldChar w:fldCharType="separate"/>
            </w:r>
            <w:r>
              <w:rPr>
                <w:noProof/>
                <w:webHidden/>
              </w:rPr>
              <w:t>14</w:t>
            </w:r>
            <w:r>
              <w:rPr>
                <w:noProof/>
                <w:webHidden/>
              </w:rPr>
              <w:fldChar w:fldCharType="end"/>
            </w:r>
          </w:hyperlink>
        </w:p>
        <w:p w:rsidR="00B623EE" w:rsidRDefault="00B623EE">
          <w:pPr>
            <w:pStyle w:val="21"/>
            <w:tabs>
              <w:tab w:val="right" w:leader="dot" w:pos="9250"/>
            </w:tabs>
            <w:rPr>
              <w:rFonts w:eastAsiaTheme="minorEastAsia"/>
              <w:noProof/>
              <w:lang w:eastAsia="ru-RU"/>
            </w:rPr>
          </w:pPr>
          <w:hyperlink w:anchor="_Toc535514852" w:history="1">
            <w:r w:rsidRPr="0077497E">
              <w:rPr>
                <w:rStyle w:val="a6"/>
                <w:noProof/>
              </w:rPr>
              <w:t>2.1 Исходные данные</w:t>
            </w:r>
            <w:r>
              <w:rPr>
                <w:noProof/>
                <w:webHidden/>
              </w:rPr>
              <w:tab/>
            </w:r>
            <w:r>
              <w:rPr>
                <w:noProof/>
                <w:webHidden/>
              </w:rPr>
              <w:fldChar w:fldCharType="begin"/>
            </w:r>
            <w:r>
              <w:rPr>
                <w:noProof/>
                <w:webHidden/>
              </w:rPr>
              <w:instrText xml:space="preserve"> PAGEREF _Toc535514852 \h </w:instrText>
            </w:r>
            <w:r>
              <w:rPr>
                <w:noProof/>
                <w:webHidden/>
              </w:rPr>
            </w:r>
            <w:r>
              <w:rPr>
                <w:noProof/>
                <w:webHidden/>
              </w:rPr>
              <w:fldChar w:fldCharType="separate"/>
            </w:r>
            <w:r>
              <w:rPr>
                <w:noProof/>
                <w:webHidden/>
              </w:rPr>
              <w:t>14</w:t>
            </w:r>
            <w:r>
              <w:rPr>
                <w:noProof/>
                <w:webHidden/>
              </w:rPr>
              <w:fldChar w:fldCharType="end"/>
            </w:r>
          </w:hyperlink>
        </w:p>
        <w:p w:rsidR="00B623EE" w:rsidRDefault="00B623EE">
          <w:pPr>
            <w:pStyle w:val="21"/>
            <w:tabs>
              <w:tab w:val="right" w:leader="dot" w:pos="9250"/>
            </w:tabs>
            <w:rPr>
              <w:rFonts w:eastAsiaTheme="minorEastAsia"/>
              <w:noProof/>
              <w:lang w:eastAsia="ru-RU"/>
            </w:rPr>
          </w:pPr>
          <w:hyperlink w:anchor="_Toc535514853" w:history="1">
            <w:r w:rsidRPr="0077497E">
              <w:rPr>
                <w:rStyle w:val="a6"/>
                <w:noProof/>
                <w:lang w:val="en-US"/>
              </w:rPr>
              <w:t xml:space="preserve">2.2 </w:t>
            </w:r>
            <w:r w:rsidRPr="0077497E">
              <w:rPr>
                <w:rStyle w:val="a6"/>
                <w:noProof/>
              </w:rPr>
              <w:t>Лидарное уравнение</w:t>
            </w:r>
            <w:r>
              <w:rPr>
                <w:noProof/>
                <w:webHidden/>
              </w:rPr>
              <w:tab/>
            </w:r>
            <w:r>
              <w:rPr>
                <w:noProof/>
                <w:webHidden/>
              </w:rPr>
              <w:fldChar w:fldCharType="begin"/>
            </w:r>
            <w:r>
              <w:rPr>
                <w:noProof/>
                <w:webHidden/>
              </w:rPr>
              <w:instrText xml:space="preserve"> PAGEREF _Toc535514853 \h </w:instrText>
            </w:r>
            <w:r>
              <w:rPr>
                <w:noProof/>
                <w:webHidden/>
              </w:rPr>
            </w:r>
            <w:r>
              <w:rPr>
                <w:noProof/>
                <w:webHidden/>
              </w:rPr>
              <w:fldChar w:fldCharType="separate"/>
            </w:r>
            <w:r>
              <w:rPr>
                <w:noProof/>
                <w:webHidden/>
              </w:rPr>
              <w:t>15</w:t>
            </w:r>
            <w:r>
              <w:rPr>
                <w:noProof/>
                <w:webHidden/>
              </w:rPr>
              <w:fldChar w:fldCharType="end"/>
            </w:r>
          </w:hyperlink>
        </w:p>
        <w:p w:rsidR="00B623EE" w:rsidRDefault="00B623EE">
          <w:pPr>
            <w:pStyle w:val="11"/>
            <w:tabs>
              <w:tab w:val="right" w:leader="dot" w:pos="9250"/>
            </w:tabs>
            <w:rPr>
              <w:rFonts w:eastAsiaTheme="minorEastAsia"/>
              <w:noProof/>
              <w:lang w:eastAsia="ru-RU"/>
            </w:rPr>
          </w:pPr>
          <w:hyperlink w:anchor="_Toc535514854" w:history="1">
            <w:r w:rsidRPr="0077497E">
              <w:rPr>
                <w:rStyle w:val="a6"/>
                <w:noProof/>
              </w:rPr>
              <w:t>ВЫВОД</w:t>
            </w:r>
            <w:r>
              <w:rPr>
                <w:noProof/>
                <w:webHidden/>
              </w:rPr>
              <w:tab/>
            </w:r>
            <w:r>
              <w:rPr>
                <w:noProof/>
                <w:webHidden/>
              </w:rPr>
              <w:fldChar w:fldCharType="begin"/>
            </w:r>
            <w:r>
              <w:rPr>
                <w:noProof/>
                <w:webHidden/>
              </w:rPr>
              <w:instrText xml:space="preserve"> PAGEREF _Toc535514854 \h </w:instrText>
            </w:r>
            <w:r>
              <w:rPr>
                <w:noProof/>
                <w:webHidden/>
              </w:rPr>
            </w:r>
            <w:r>
              <w:rPr>
                <w:noProof/>
                <w:webHidden/>
              </w:rPr>
              <w:fldChar w:fldCharType="separate"/>
            </w:r>
            <w:r>
              <w:rPr>
                <w:noProof/>
                <w:webHidden/>
              </w:rPr>
              <w:t>17</w:t>
            </w:r>
            <w:r>
              <w:rPr>
                <w:noProof/>
                <w:webHidden/>
              </w:rPr>
              <w:fldChar w:fldCharType="end"/>
            </w:r>
          </w:hyperlink>
        </w:p>
        <w:p w:rsidR="00B623EE" w:rsidRDefault="00B623EE">
          <w:pPr>
            <w:pStyle w:val="11"/>
            <w:tabs>
              <w:tab w:val="right" w:leader="dot" w:pos="9250"/>
            </w:tabs>
            <w:rPr>
              <w:rFonts w:eastAsiaTheme="minorEastAsia"/>
              <w:noProof/>
              <w:lang w:eastAsia="ru-RU"/>
            </w:rPr>
          </w:pPr>
          <w:hyperlink w:anchor="_Toc535514855" w:history="1">
            <w:r w:rsidRPr="0077497E">
              <w:rPr>
                <w:rStyle w:val="a6"/>
                <w:rFonts w:ascii="Times New Roman" w:hAnsi="Times New Roman" w:cs="Times New Roman"/>
                <w:noProof/>
              </w:rPr>
              <w:t>СПИСОК ИСПОЛЬЗУЕМЫХ ИСТОЧНИКОВ</w:t>
            </w:r>
            <w:r>
              <w:rPr>
                <w:noProof/>
                <w:webHidden/>
              </w:rPr>
              <w:tab/>
            </w:r>
            <w:r>
              <w:rPr>
                <w:noProof/>
                <w:webHidden/>
              </w:rPr>
              <w:fldChar w:fldCharType="begin"/>
            </w:r>
            <w:r>
              <w:rPr>
                <w:noProof/>
                <w:webHidden/>
              </w:rPr>
              <w:instrText xml:space="preserve"> PAGEREF _Toc535514855 \h </w:instrText>
            </w:r>
            <w:r>
              <w:rPr>
                <w:noProof/>
                <w:webHidden/>
              </w:rPr>
            </w:r>
            <w:r>
              <w:rPr>
                <w:noProof/>
                <w:webHidden/>
              </w:rPr>
              <w:fldChar w:fldCharType="separate"/>
            </w:r>
            <w:r>
              <w:rPr>
                <w:noProof/>
                <w:webHidden/>
              </w:rPr>
              <w:t>18</w:t>
            </w:r>
            <w:r>
              <w:rPr>
                <w:noProof/>
                <w:webHidden/>
              </w:rPr>
              <w:fldChar w:fldCharType="end"/>
            </w:r>
          </w:hyperlink>
        </w:p>
        <w:p w:rsidR="00D32FA4" w:rsidRDefault="00D32FA4">
          <w:r>
            <w:rPr>
              <w:b/>
              <w:bCs/>
            </w:rPr>
            <w:fldChar w:fldCharType="end"/>
          </w:r>
        </w:p>
      </w:sdtContent>
    </w:sdt>
    <w:p w:rsidR="0079749E" w:rsidRDefault="00D32FA4">
      <w:pPr>
        <w:rPr>
          <w:rFonts w:ascii="Times New Roman" w:hAnsi="Times New Roman" w:cs="Times New Roman"/>
          <w:sz w:val="28"/>
          <w:szCs w:val="28"/>
        </w:rPr>
      </w:pPr>
      <w:r>
        <w:rPr>
          <w:rFonts w:ascii="Times New Roman" w:hAnsi="Times New Roman" w:cs="Times New Roman"/>
          <w:sz w:val="28"/>
          <w:szCs w:val="28"/>
        </w:rPr>
        <w:br w:type="page"/>
      </w:r>
    </w:p>
    <w:p w:rsidR="001F3714" w:rsidRDefault="0079749E" w:rsidP="00D32FA4">
      <w:pPr>
        <w:pStyle w:val="1"/>
        <w:jc w:val="center"/>
        <w:rPr>
          <w:rFonts w:ascii="Times New Roman" w:hAnsi="Times New Roman" w:cs="Times New Roman"/>
          <w:color w:val="000000" w:themeColor="text1"/>
          <w:sz w:val="28"/>
          <w:szCs w:val="28"/>
        </w:rPr>
      </w:pPr>
      <w:bookmarkStart w:id="0" w:name="_Toc535514846"/>
      <w:r w:rsidRPr="00D32FA4">
        <w:rPr>
          <w:rFonts w:ascii="Times New Roman" w:hAnsi="Times New Roman" w:cs="Times New Roman"/>
          <w:color w:val="000000" w:themeColor="text1"/>
          <w:sz w:val="28"/>
          <w:szCs w:val="28"/>
        </w:rPr>
        <w:lastRenderedPageBreak/>
        <w:t>ВВЕДЕНИЕ</w:t>
      </w:r>
      <w:bookmarkEnd w:id="0"/>
    </w:p>
    <w:p w:rsidR="00D32FA4" w:rsidRPr="00D32FA4" w:rsidRDefault="00D32FA4" w:rsidP="00D32FA4"/>
    <w:p w:rsidR="001648BE" w:rsidRDefault="001648BE" w:rsidP="00CC7779">
      <w:pPr>
        <w:spacing w:after="0" w:line="360" w:lineRule="auto"/>
        <w:ind w:firstLine="709"/>
        <w:jc w:val="both"/>
        <w:rPr>
          <w:rFonts w:ascii="Times New Roman" w:hAnsi="Times New Roman" w:cs="Times New Roman"/>
          <w:sz w:val="28"/>
          <w:szCs w:val="28"/>
        </w:rPr>
      </w:pPr>
      <w:r w:rsidRPr="001648BE">
        <w:rPr>
          <w:rFonts w:ascii="Times New Roman" w:hAnsi="Times New Roman" w:cs="Times New Roman"/>
          <w:sz w:val="28"/>
          <w:szCs w:val="28"/>
        </w:rPr>
        <w:t xml:space="preserve">В самых различных сферах жизнедеятельности человека требуется информация о ветровых характеристиках атмосферы. </w:t>
      </w:r>
      <w:r w:rsidR="00CC7779" w:rsidRPr="00CC7779">
        <w:rPr>
          <w:rFonts w:ascii="Times New Roman" w:hAnsi="Times New Roman" w:cs="Times New Roman"/>
          <w:sz w:val="28"/>
          <w:szCs w:val="28"/>
        </w:rPr>
        <w:t xml:space="preserve">В настоящее время для измерений ветра в атмосфере используют контактные приборы — анемометры, устанавливаемые на специальные метеорологические вышки или высотные строения; радиолокаторы метрового и других диапазонов длин волн; акустические локаторы — </w:t>
      </w:r>
      <w:proofErr w:type="spellStart"/>
      <w:r w:rsidR="00CC7779" w:rsidRPr="00CC7779">
        <w:rPr>
          <w:rFonts w:ascii="Times New Roman" w:hAnsi="Times New Roman" w:cs="Times New Roman"/>
          <w:sz w:val="28"/>
          <w:szCs w:val="28"/>
        </w:rPr>
        <w:t>содары</w:t>
      </w:r>
      <w:proofErr w:type="spellEnd"/>
      <w:r w:rsidR="00CC7779" w:rsidRPr="00CC7779">
        <w:rPr>
          <w:rFonts w:ascii="Times New Roman" w:hAnsi="Times New Roman" w:cs="Times New Roman"/>
          <w:sz w:val="28"/>
          <w:szCs w:val="28"/>
        </w:rPr>
        <w:t xml:space="preserve"> и радиоакустические системы; оптические локаторы — </w:t>
      </w:r>
      <w:proofErr w:type="spellStart"/>
      <w:r w:rsidR="00CC7779" w:rsidRPr="00CC7779">
        <w:rPr>
          <w:rFonts w:ascii="Times New Roman" w:hAnsi="Times New Roman" w:cs="Times New Roman"/>
          <w:sz w:val="28"/>
          <w:szCs w:val="28"/>
        </w:rPr>
        <w:t>лидары</w:t>
      </w:r>
      <w:proofErr w:type="spellEnd"/>
      <w:r w:rsidR="00CC7779" w:rsidRPr="00CC7779">
        <w:rPr>
          <w:rFonts w:ascii="Times New Roman" w:hAnsi="Times New Roman" w:cs="Times New Roman"/>
          <w:sz w:val="28"/>
          <w:szCs w:val="28"/>
        </w:rPr>
        <w:t xml:space="preserve">. Каждое из указанных средств измерений имеет свои ограничения. Так, применение анемометров серьезно затрудняется при обледенении, </w:t>
      </w:r>
      <w:r w:rsidR="00CC7779">
        <w:rPr>
          <w:rFonts w:ascii="Times New Roman" w:hAnsi="Times New Roman" w:cs="Times New Roman"/>
          <w:sz w:val="28"/>
          <w:szCs w:val="28"/>
        </w:rPr>
        <w:t xml:space="preserve">сильных ветрах или при штиле, а </w:t>
      </w:r>
      <w:r w:rsidR="00CC7779" w:rsidRPr="00CC7779">
        <w:rPr>
          <w:rFonts w:ascii="Times New Roman" w:hAnsi="Times New Roman" w:cs="Times New Roman"/>
          <w:sz w:val="28"/>
          <w:szCs w:val="28"/>
        </w:rPr>
        <w:t xml:space="preserve">зона действия анемометров ограничивается высотой вышки, на которой они установлены. Использование </w:t>
      </w:r>
      <w:bookmarkStart w:id="1" w:name="_GoBack"/>
      <w:r w:rsidR="00CC7779" w:rsidRPr="00CC7779">
        <w:rPr>
          <w:rFonts w:ascii="Times New Roman" w:hAnsi="Times New Roman" w:cs="Times New Roman"/>
          <w:sz w:val="28"/>
          <w:szCs w:val="28"/>
        </w:rPr>
        <w:t xml:space="preserve">акустических средств ветрового зондирования атмосферы обычно ограничено высотами до 700—900 м и затруднено при осадках и высоком уровне естественных шумов. Нижняя граница измерений радиолокаторов, работающих в дециметровом и метровом диапазонах длин волн, начинается </w:t>
      </w:r>
      <w:r w:rsidR="001A62A9">
        <w:rPr>
          <w:rFonts w:ascii="Times New Roman" w:hAnsi="Times New Roman" w:cs="Times New Roman"/>
          <w:sz w:val="28"/>
          <w:szCs w:val="28"/>
        </w:rPr>
        <w:t>от 500—900 м</w:t>
      </w:r>
      <w:r w:rsidR="00B623EE">
        <w:rPr>
          <w:rFonts w:ascii="Times New Roman" w:hAnsi="Times New Roman" w:cs="Times New Roman"/>
          <w:sz w:val="28"/>
          <w:szCs w:val="28"/>
        </w:rPr>
        <w:t xml:space="preserve"> [1]</w:t>
      </w:r>
      <w:r w:rsidR="00CC7779" w:rsidRPr="00CC7779">
        <w:rPr>
          <w:rFonts w:ascii="Times New Roman" w:hAnsi="Times New Roman" w:cs="Times New Roman"/>
          <w:sz w:val="28"/>
          <w:szCs w:val="28"/>
        </w:rPr>
        <w:t>.</w:t>
      </w:r>
      <w:r w:rsidR="00CC7779">
        <w:rPr>
          <w:rFonts w:ascii="Times New Roman" w:hAnsi="Times New Roman" w:cs="Times New Roman"/>
          <w:sz w:val="28"/>
          <w:szCs w:val="28"/>
        </w:rPr>
        <w:t xml:space="preserve"> </w:t>
      </w:r>
      <w:r w:rsidRPr="001648BE">
        <w:rPr>
          <w:rFonts w:ascii="Times New Roman" w:hAnsi="Times New Roman" w:cs="Times New Roman"/>
          <w:sz w:val="28"/>
          <w:szCs w:val="28"/>
        </w:rPr>
        <w:t xml:space="preserve">Благодаря развитию технологической базы и бурному росту вычислительных мощностей компьютерной техники активно развиваются </w:t>
      </w:r>
      <w:proofErr w:type="spellStart"/>
      <w:r w:rsidRPr="001648BE">
        <w:rPr>
          <w:rFonts w:ascii="Times New Roman" w:hAnsi="Times New Roman" w:cs="Times New Roman"/>
          <w:sz w:val="28"/>
          <w:szCs w:val="28"/>
        </w:rPr>
        <w:t>лидарные</w:t>
      </w:r>
      <w:proofErr w:type="spellEnd"/>
      <w:r w:rsidRPr="001648BE">
        <w:rPr>
          <w:rFonts w:ascii="Times New Roman" w:hAnsi="Times New Roman" w:cs="Times New Roman"/>
          <w:sz w:val="28"/>
          <w:szCs w:val="28"/>
        </w:rPr>
        <w:t xml:space="preserve"> методы, в основе работы </w:t>
      </w:r>
      <w:bookmarkEnd w:id="1"/>
      <w:r w:rsidRPr="001648BE">
        <w:rPr>
          <w:rFonts w:ascii="Times New Roman" w:hAnsi="Times New Roman" w:cs="Times New Roman"/>
          <w:sz w:val="28"/>
          <w:szCs w:val="28"/>
        </w:rPr>
        <w:t>которых лежит эффект Доплера. В соответствии с достигнутым техническим уровнем в</w:t>
      </w:r>
      <w:r w:rsidR="001A62A9">
        <w:rPr>
          <w:rFonts w:ascii="Times New Roman" w:hAnsi="Times New Roman" w:cs="Times New Roman"/>
          <w:sz w:val="28"/>
          <w:szCs w:val="28"/>
        </w:rPr>
        <w:t xml:space="preserve"> нормативных документах ICAO </w:t>
      </w:r>
      <w:r w:rsidR="001A62A9" w:rsidRPr="001648BE">
        <w:rPr>
          <w:rFonts w:ascii="Times New Roman" w:hAnsi="Times New Roman" w:cs="Times New Roman"/>
          <w:sz w:val="28"/>
          <w:szCs w:val="28"/>
        </w:rPr>
        <w:t>в</w:t>
      </w:r>
      <w:r w:rsidRPr="001648BE">
        <w:rPr>
          <w:rFonts w:ascii="Times New Roman" w:hAnsi="Times New Roman" w:cs="Times New Roman"/>
          <w:sz w:val="28"/>
          <w:szCs w:val="28"/>
        </w:rPr>
        <w:t xml:space="preserve"> настоящее время рекомендуется внедрение ветровых когерентных доплеровских </w:t>
      </w:r>
      <w:proofErr w:type="spellStart"/>
      <w:r w:rsidRPr="001648BE">
        <w:rPr>
          <w:rFonts w:ascii="Times New Roman" w:hAnsi="Times New Roman" w:cs="Times New Roman"/>
          <w:sz w:val="28"/>
          <w:szCs w:val="28"/>
        </w:rPr>
        <w:t>лидаров</w:t>
      </w:r>
      <w:proofErr w:type="spellEnd"/>
      <w:r w:rsidRPr="001648BE">
        <w:rPr>
          <w:rFonts w:ascii="Times New Roman" w:hAnsi="Times New Roman" w:cs="Times New Roman"/>
          <w:sz w:val="28"/>
          <w:szCs w:val="28"/>
        </w:rPr>
        <w:t xml:space="preserve"> (КДЛ) в систему метеорологического обеспече</w:t>
      </w:r>
      <w:r w:rsidR="001A62A9">
        <w:rPr>
          <w:rFonts w:ascii="Times New Roman" w:hAnsi="Times New Roman" w:cs="Times New Roman"/>
          <w:sz w:val="28"/>
          <w:szCs w:val="28"/>
        </w:rPr>
        <w:t>ния авиационной безопасности</w:t>
      </w:r>
      <w:r w:rsidR="000C26F1" w:rsidRPr="000C26F1">
        <w:rPr>
          <w:rFonts w:ascii="Times New Roman" w:hAnsi="Times New Roman" w:cs="Times New Roman"/>
          <w:sz w:val="28"/>
          <w:szCs w:val="28"/>
        </w:rPr>
        <w:t xml:space="preserve"> [2]</w:t>
      </w:r>
      <w:r w:rsidRPr="001648BE">
        <w:rPr>
          <w:rFonts w:ascii="Times New Roman" w:hAnsi="Times New Roman" w:cs="Times New Roman"/>
          <w:sz w:val="28"/>
          <w:szCs w:val="28"/>
        </w:rPr>
        <w:t xml:space="preserve">. </w:t>
      </w:r>
      <w:r w:rsidR="00F969E9">
        <w:rPr>
          <w:rFonts w:ascii="Times New Roman" w:hAnsi="Times New Roman" w:cs="Times New Roman"/>
          <w:sz w:val="28"/>
          <w:szCs w:val="28"/>
        </w:rPr>
        <w:t xml:space="preserve">В данной работе будут </w:t>
      </w:r>
      <w:r w:rsidR="00833D48">
        <w:rPr>
          <w:rFonts w:ascii="Times New Roman" w:hAnsi="Times New Roman" w:cs="Times New Roman"/>
          <w:sz w:val="28"/>
          <w:szCs w:val="28"/>
        </w:rPr>
        <w:t xml:space="preserve">рассмотрены теоретические основы работы когерентных доплеровских </w:t>
      </w:r>
      <w:proofErr w:type="spellStart"/>
      <w:r w:rsidR="00833D48">
        <w:rPr>
          <w:rFonts w:ascii="Times New Roman" w:hAnsi="Times New Roman" w:cs="Times New Roman"/>
          <w:sz w:val="28"/>
          <w:szCs w:val="28"/>
        </w:rPr>
        <w:t>лидаров</w:t>
      </w:r>
      <w:proofErr w:type="spellEnd"/>
      <w:r w:rsidR="00833D48">
        <w:rPr>
          <w:rFonts w:ascii="Times New Roman" w:hAnsi="Times New Roman" w:cs="Times New Roman"/>
          <w:sz w:val="28"/>
          <w:szCs w:val="28"/>
        </w:rPr>
        <w:t xml:space="preserve">, </w:t>
      </w:r>
      <w:r w:rsidR="00F63540">
        <w:rPr>
          <w:rFonts w:ascii="Times New Roman" w:hAnsi="Times New Roman" w:cs="Times New Roman"/>
          <w:sz w:val="28"/>
          <w:szCs w:val="28"/>
        </w:rPr>
        <w:t xml:space="preserve">а также предложен расчёт </w:t>
      </w:r>
      <w:proofErr w:type="spellStart"/>
      <w:r w:rsidR="00F63540">
        <w:rPr>
          <w:rFonts w:ascii="Times New Roman" w:hAnsi="Times New Roman" w:cs="Times New Roman"/>
          <w:sz w:val="28"/>
          <w:szCs w:val="28"/>
        </w:rPr>
        <w:t>лидарного</w:t>
      </w:r>
      <w:proofErr w:type="spellEnd"/>
      <w:r w:rsidR="00F63540">
        <w:rPr>
          <w:rFonts w:ascii="Times New Roman" w:hAnsi="Times New Roman" w:cs="Times New Roman"/>
          <w:sz w:val="28"/>
          <w:szCs w:val="28"/>
        </w:rPr>
        <w:t xml:space="preserve"> уравнения и энергетический расчёт </w:t>
      </w:r>
      <w:r w:rsidR="00BF0628">
        <w:rPr>
          <w:rFonts w:ascii="Times New Roman" w:hAnsi="Times New Roman" w:cs="Times New Roman"/>
          <w:sz w:val="28"/>
          <w:szCs w:val="28"/>
        </w:rPr>
        <w:t>КДЛ</w:t>
      </w:r>
      <w:r w:rsidR="00F63540">
        <w:rPr>
          <w:rFonts w:ascii="Times New Roman" w:hAnsi="Times New Roman" w:cs="Times New Roman"/>
          <w:sz w:val="28"/>
          <w:szCs w:val="28"/>
        </w:rPr>
        <w:t xml:space="preserve"> по исходным данным.</w:t>
      </w:r>
    </w:p>
    <w:p w:rsidR="00FE7003" w:rsidRDefault="00FE7003">
      <w:pPr>
        <w:rPr>
          <w:rFonts w:ascii="Times New Roman" w:hAnsi="Times New Roman" w:cs="Times New Roman"/>
          <w:sz w:val="28"/>
          <w:szCs w:val="28"/>
        </w:rPr>
      </w:pPr>
      <w:r>
        <w:rPr>
          <w:rFonts w:ascii="Times New Roman" w:hAnsi="Times New Roman" w:cs="Times New Roman"/>
          <w:sz w:val="28"/>
          <w:szCs w:val="28"/>
        </w:rPr>
        <w:br w:type="page"/>
      </w:r>
    </w:p>
    <w:p w:rsidR="00B11D6F" w:rsidRDefault="00FE7003" w:rsidP="00D32FA4">
      <w:pPr>
        <w:pStyle w:val="1"/>
        <w:jc w:val="center"/>
        <w:rPr>
          <w:rFonts w:ascii="Times New Roman" w:hAnsi="Times New Roman" w:cs="Times New Roman"/>
          <w:sz w:val="28"/>
          <w:szCs w:val="28"/>
        </w:rPr>
      </w:pPr>
      <w:bookmarkStart w:id="2" w:name="_Toc535514847"/>
      <w:r w:rsidRPr="00D32FA4">
        <w:rPr>
          <w:rFonts w:ascii="Times New Roman" w:hAnsi="Times New Roman" w:cs="Times New Roman"/>
          <w:color w:val="000000" w:themeColor="text1"/>
          <w:sz w:val="28"/>
          <w:szCs w:val="28"/>
        </w:rPr>
        <w:lastRenderedPageBreak/>
        <w:t xml:space="preserve">РАЗДЕЛ </w:t>
      </w:r>
      <w:r w:rsidR="001A62A9">
        <w:rPr>
          <w:rFonts w:ascii="Times New Roman" w:hAnsi="Times New Roman" w:cs="Times New Roman"/>
          <w:color w:val="000000" w:themeColor="text1"/>
          <w:sz w:val="28"/>
          <w:szCs w:val="28"/>
        </w:rPr>
        <w:t>1</w:t>
      </w:r>
      <w:r w:rsidR="004F40C3" w:rsidRPr="00D32FA4">
        <w:rPr>
          <w:rFonts w:ascii="Times New Roman" w:hAnsi="Times New Roman" w:cs="Times New Roman"/>
          <w:color w:val="000000" w:themeColor="text1"/>
          <w:sz w:val="28"/>
          <w:szCs w:val="28"/>
        </w:rPr>
        <w:t xml:space="preserve"> ОСНОВЫ </w:t>
      </w:r>
      <w:r w:rsidR="006F68E8">
        <w:rPr>
          <w:rFonts w:ascii="Times New Roman" w:hAnsi="Times New Roman" w:cs="Times New Roman"/>
          <w:color w:val="000000" w:themeColor="text1"/>
          <w:sz w:val="28"/>
          <w:szCs w:val="28"/>
        </w:rPr>
        <w:t>ЛИДАРНОГО ИЗМЕРЕНИЯ СКОРОСТИ ВЕТРА</w:t>
      </w:r>
      <w:bookmarkEnd w:id="2"/>
    </w:p>
    <w:p w:rsidR="00F63540" w:rsidRDefault="00D07217" w:rsidP="003D6591">
      <w:pPr>
        <w:spacing w:line="360" w:lineRule="auto"/>
        <w:jc w:val="both"/>
        <w:rPr>
          <w:rFonts w:ascii="Times New Roman" w:hAnsi="Times New Roman" w:cs="Times New Roman"/>
          <w:sz w:val="28"/>
          <w:szCs w:val="28"/>
        </w:rPr>
      </w:pPr>
      <w:r>
        <w:rPr>
          <w:rFonts w:ascii="Times New Roman" w:hAnsi="Times New Roman" w:cs="Times New Roman"/>
          <w:sz w:val="28"/>
          <w:szCs w:val="28"/>
        </w:rPr>
        <w:tab/>
      </w:r>
    </w:p>
    <w:p w:rsidR="00F63540" w:rsidRPr="002B6EE7" w:rsidRDefault="00F63540" w:rsidP="00DA4E10">
      <w:pPr>
        <w:pStyle w:val="Times"/>
        <w:jc w:val="center"/>
        <w:outlineLvl w:val="1"/>
      </w:pPr>
      <w:bookmarkStart w:id="3" w:name="_Toc535514848"/>
      <w:r w:rsidRPr="002B6EE7">
        <w:t>1</w:t>
      </w:r>
      <w:r w:rsidR="00D07217" w:rsidRPr="002B6EE7">
        <w:t>.1</w:t>
      </w:r>
      <w:r w:rsidRPr="002B6EE7">
        <w:t xml:space="preserve"> Эффект Доплера</w:t>
      </w:r>
      <w:bookmarkEnd w:id="3"/>
    </w:p>
    <w:p w:rsidR="002B6EE7" w:rsidRDefault="002B6EE7" w:rsidP="002B6EE7">
      <w:pPr>
        <w:spacing w:after="0" w:line="360" w:lineRule="auto"/>
        <w:ind w:firstLine="709"/>
        <w:jc w:val="both"/>
        <w:rPr>
          <w:rFonts w:ascii="Times New Roman" w:hAnsi="Times New Roman" w:cs="Times New Roman"/>
          <w:sz w:val="28"/>
          <w:szCs w:val="28"/>
        </w:rPr>
      </w:pPr>
      <w:r w:rsidRPr="002B6EE7">
        <w:rPr>
          <w:rFonts w:ascii="Times New Roman" w:hAnsi="Times New Roman" w:cs="Times New Roman"/>
          <w:sz w:val="28"/>
          <w:szCs w:val="28"/>
        </w:rPr>
        <w:t xml:space="preserve">Если источник звука и наблюдатель движутся друг относительно друга, </w:t>
      </w:r>
      <w:r>
        <w:rPr>
          <w:rFonts w:ascii="Times New Roman" w:hAnsi="Times New Roman" w:cs="Times New Roman"/>
          <w:sz w:val="28"/>
          <w:szCs w:val="28"/>
        </w:rPr>
        <w:t xml:space="preserve">то </w:t>
      </w:r>
      <w:r w:rsidRPr="002B6EE7">
        <w:rPr>
          <w:rFonts w:ascii="Times New Roman" w:hAnsi="Times New Roman" w:cs="Times New Roman"/>
          <w:sz w:val="28"/>
          <w:szCs w:val="28"/>
        </w:rPr>
        <w:t xml:space="preserve">частота звука, воспринимаемого наблюдателем, не совпадает с частотой источника звука. Это явление, открытое в 1842 г., </w:t>
      </w:r>
      <w:r>
        <w:rPr>
          <w:rFonts w:ascii="Times New Roman" w:hAnsi="Times New Roman" w:cs="Times New Roman"/>
          <w:sz w:val="28"/>
          <w:szCs w:val="28"/>
        </w:rPr>
        <w:t xml:space="preserve">носит название эффекта Доплера. </w:t>
      </w:r>
      <w:r w:rsidRPr="002B6EE7">
        <w:rPr>
          <w:rFonts w:ascii="Times New Roman" w:hAnsi="Times New Roman" w:cs="Times New Roman"/>
          <w:sz w:val="28"/>
          <w:szCs w:val="28"/>
        </w:rPr>
        <w:t>Звуковые волны распространяются в воздухе (или другой однородной среде) с постоянной скоростью, которая зависит только от свойств среды. Однако, длина волны и частота звука могут существенно изменяться при движении</w:t>
      </w:r>
      <w:r>
        <w:rPr>
          <w:rFonts w:ascii="Times New Roman" w:hAnsi="Times New Roman" w:cs="Times New Roman"/>
          <w:sz w:val="28"/>
          <w:szCs w:val="28"/>
        </w:rPr>
        <w:t xml:space="preserve"> источника звука и наблюдателя. </w:t>
      </w:r>
      <w:r w:rsidRPr="002B6EE7">
        <w:rPr>
          <w:rFonts w:ascii="Times New Roman" w:hAnsi="Times New Roman" w:cs="Times New Roman"/>
          <w:sz w:val="28"/>
          <w:szCs w:val="28"/>
        </w:rPr>
        <w:t xml:space="preserve">Рассмотрим простой случай, когда скорость источника </w:t>
      </w:r>
      <w:proofErr w:type="spellStart"/>
      <w:r w:rsidRPr="002B6EE7">
        <w:rPr>
          <w:rFonts w:ascii="Times New Roman" w:hAnsi="Times New Roman" w:cs="Times New Roman"/>
          <w:sz w:val="28"/>
          <w:szCs w:val="28"/>
        </w:rPr>
        <w:t>υ</w:t>
      </w:r>
      <w:r w:rsidRPr="0022263C">
        <w:rPr>
          <w:rFonts w:ascii="Times New Roman" w:hAnsi="Times New Roman" w:cs="Times New Roman"/>
          <w:sz w:val="28"/>
          <w:szCs w:val="28"/>
          <w:vertAlign w:val="subscript"/>
        </w:rPr>
        <w:t>И</w:t>
      </w:r>
      <w:proofErr w:type="spellEnd"/>
      <w:r w:rsidRPr="002B6EE7">
        <w:rPr>
          <w:rFonts w:ascii="Times New Roman" w:hAnsi="Times New Roman" w:cs="Times New Roman"/>
          <w:sz w:val="28"/>
          <w:szCs w:val="28"/>
        </w:rPr>
        <w:t xml:space="preserve"> и скорость наблюдателя </w:t>
      </w:r>
      <w:proofErr w:type="spellStart"/>
      <w:r w:rsidRPr="002B6EE7">
        <w:rPr>
          <w:rFonts w:ascii="Times New Roman" w:hAnsi="Times New Roman" w:cs="Times New Roman"/>
          <w:sz w:val="28"/>
          <w:szCs w:val="28"/>
        </w:rPr>
        <w:t>υ</w:t>
      </w:r>
      <w:r w:rsidRPr="0022263C">
        <w:rPr>
          <w:rFonts w:ascii="Times New Roman" w:hAnsi="Times New Roman" w:cs="Times New Roman"/>
          <w:sz w:val="28"/>
          <w:szCs w:val="28"/>
          <w:vertAlign w:val="subscript"/>
        </w:rPr>
        <w:t>Н</w:t>
      </w:r>
      <w:proofErr w:type="spellEnd"/>
      <w:r w:rsidRPr="002B6EE7">
        <w:rPr>
          <w:rFonts w:ascii="Times New Roman" w:hAnsi="Times New Roman" w:cs="Times New Roman"/>
          <w:sz w:val="28"/>
          <w:szCs w:val="28"/>
        </w:rPr>
        <w:t xml:space="preserve"> относительно среды направлены вдоль прямой, которая их соединяет. За положительное направление для </w:t>
      </w:r>
      <w:proofErr w:type="spellStart"/>
      <w:r w:rsidRPr="002B6EE7">
        <w:rPr>
          <w:rFonts w:ascii="Times New Roman" w:hAnsi="Times New Roman" w:cs="Times New Roman"/>
          <w:sz w:val="28"/>
          <w:szCs w:val="28"/>
        </w:rPr>
        <w:t>υ</w:t>
      </w:r>
      <w:r w:rsidRPr="0022263C">
        <w:rPr>
          <w:rFonts w:ascii="Times New Roman" w:hAnsi="Times New Roman" w:cs="Times New Roman"/>
          <w:sz w:val="28"/>
          <w:szCs w:val="28"/>
          <w:vertAlign w:val="subscript"/>
        </w:rPr>
        <w:t>И</w:t>
      </w:r>
      <w:proofErr w:type="spellEnd"/>
      <w:r w:rsidRPr="002B6EE7">
        <w:rPr>
          <w:rFonts w:ascii="Times New Roman" w:hAnsi="Times New Roman" w:cs="Times New Roman"/>
          <w:sz w:val="28"/>
          <w:szCs w:val="28"/>
        </w:rPr>
        <w:t xml:space="preserve"> и </w:t>
      </w:r>
      <w:proofErr w:type="spellStart"/>
      <w:r w:rsidRPr="002B6EE7">
        <w:rPr>
          <w:rFonts w:ascii="Times New Roman" w:hAnsi="Times New Roman" w:cs="Times New Roman"/>
          <w:sz w:val="28"/>
          <w:szCs w:val="28"/>
        </w:rPr>
        <w:t>υ</w:t>
      </w:r>
      <w:r w:rsidRPr="0022263C">
        <w:rPr>
          <w:rFonts w:ascii="Times New Roman" w:hAnsi="Times New Roman" w:cs="Times New Roman"/>
          <w:sz w:val="28"/>
          <w:szCs w:val="28"/>
          <w:vertAlign w:val="subscript"/>
        </w:rPr>
        <w:t>Н</w:t>
      </w:r>
      <w:proofErr w:type="spellEnd"/>
      <w:r w:rsidRPr="002B6EE7">
        <w:rPr>
          <w:rFonts w:ascii="Times New Roman" w:hAnsi="Times New Roman" w:cs="Times New Roman"/>
          <w:sz w:val="28"/>
          <w:szCs w:val="28"/>
        </w:rPr>
        <w:t xml:space="preserve"> можно принять направление от наблюдателя к источнику. Скорость звука υ всегда считается положительной.</w:t>
      </w:r>
      <w:r>
        <w:rPr>
          <w:rFonts w:ascii="Times New Roman" w:hAnsi="Times New Roman" w:cs="Times New Roman"/>
          <w:sz w:val="28"/>
          <w:szCs w:val="28"/>
        </w:rPr>
        <w:t xml:space="preserve"> Рисунок 1.1</w:t>
      </w:r>
      <w:r w:rsidRPr="002B6EE7">
        <w:rPr>
          <w:rFonts w:ascii="Times New Roman" w:hAnsi="Times New Roman" w:cs="Times New Roman"/>
          <w:sz w:val="28"/>
          <w:szCs w:val="28"/>
        </w:rPr>
        <w:t xml:space="preserve"> иллюстрирует эффект Доплера в случае движущегося наблюдателя и неподвижного источника.</w:t>
      </w:r>
    </w:p>
    <w:p w:rsidR="0022263C" w:rsidRPr="002B6EE7" w:rsidRDefault="0022263C" w:rsidP="002B6EE7">
      <w:pPr>
        <w:spacing w:after="0" w:line="360" w:lineRule="auto"/>
        <w:ind w:firstLine="709"/>
        <w:jc w:val="both"/>
        <w:rPr>
          <w:rFonts w:ascii="Times New Roman" w:hAnsi="Times New Roman" w:cs="Times New Roman"/>
          <w:sz w:val="28"/>
          <w:szCs w:val="28"/>
        </w:rPr>
      </w:pPr>
    </w:p>
    <w:p w:rsidR="002B6EE7" w:rsidRDefault="002B6EE7" w:rsidP="002B6EE7">
      <w:pPr>
        <w:jc w:val="center"/>
        <w:rPr>
          <w:rFonts w:ascii="Times New Roman" w:hAnsi="Times New Roman" w:cs="Times New Roman"/>
          <w:color w:val="000000" w:themeColor="text1"/>
          <w:sz w:val="28"/>
          <w:szCs w:val="28"/>
        </w:rPr>
      </w:pPr>
      <w:r>
        <w:rPr>
          <w:noProof/>
          <w:lang w:eastAsia="ru-RU"/>
        </w:rPr>
        <w:drawing>
          <wp:inline distT="0" distB="0" distL="0" distR="0" wp14:anchorId="44F4725B" wp14:editId="70D3E459">
            <wp:extent cx="5295900" cy="2751117"/>
            <wp:effectExtent l="0" t="0" r="0" b="0"/>
            <wp:docPr id="8" name="Рисунок 8" descr="http://physics.ru/courses/op25part1/content/chapter2/section/paragraph8/images/2-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hysics.ru/courses/op25part1/content/chapter2/section/paragraph8/images/2-8-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3169" cy="2765283"/>
                    </a:xfrm>
                    <a:prstGeom prst="rect">
                      <a:avLst/>
                    </a:prstGeom>
                    <a:noFill/>
                    <a:ln>
                      <a:noFill/>
                    </a:ln>
                  </pic:spPr>
                </pic:pic>
              </a:graphicData>
            </a:graphic>
          </wp:inline>
        </w:drawing>
      </w:r>
    </w:p>
    <w:p w:rsidR="00F63540" w:rsidRDefault="002B6EE7" w:rsidP="00B35B32">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Рис. 1.1- </w:t>
      </w:r>
      <w:r w:rsidRPr="002B6EE7">
        <w:rPr>
          <w:rFonts w:ascii="Times New Roman" w:hAnsi="Times New Roman" w:cs="Times New Roman"/>
          <w:color w:val="000000" w:themeColor="text1"/>
          <w:sz w:val="28"/>
          <w:szCs w:val="28"/>
        </w:rPr>
        <w:t>Эффект Доплера. Случай движущегося наблюдателя. Последовательные положения наблюдателя показаны через период T</w:t>
      </w:r>
      <w:r w:rsidRPr="0022263C">
        <w:rPr>
          <w:rFonts w:ascii="Times New Roman" w:hAnsi="Times New Roman" w:cs="Times New Roman"/>
          <w:color w:val="000000" w:themeColor="text1"/>
          <w:sz w:val="28"/>
          <w:szCs w:val="28"/>
          <w:vertAlign w:val="subscript"/>
        </w:rPr>
        <w:t>Н</w:t>
      </w:r>
      <w:r w:rsidRPr="002B6EE7">
        <w:rPr>
          <w:rFonts w:ascii="Times New Roman" w:hAnsi="Times New Roman" w:cs="Times New Roman"/>
          <w:color w:val="000000" w:themeColor="text1"/>
          <w:sz w:val="28"/>
          <w:szCs w:val="28"/>
        </w:rPr>
        <w:t xml:space="preserve"> звука, воспринимаемого наблюдателем</w:t>
      </w:r>
      <w:r w:rsidR="0022263C">
        <w:rPr>
          <w:rFonts w:ascii="Times New Roman" w:hAnsi="Times New Roman" w:cs="Times New Roman"/>
          <w:color w:val="000000" w:themeColor="text1"/>
          <w:sz w:val="28"/>
          <w:szCs w:val="28"/>
        </w:rPr>
        <w:t>.</w:t>
      </w:r>
      <w:r w:rsidR="00F63540">
        <w:rPr>
          <w:rFonts w:ascii="Times New Roman" w:hAnsi="Times New Roman" w:cs="Times New Roman"/>
          <w:color w:val="000000" w:themeColor="text1"/>
          <w:sz w:val="28"/>
          <w:szCs w:val="28"/>
        </w:rPr>
        <w:br w:type="page"/>
      </w:r>
    </w:p>
    <w:p w:rsidR="0022263C" w:rsidRDefault="0022263C" w:rsidP="0022263C">
      <w:pPr>
        <w:spacing w:line="360" w:lineRule="auto"/>
        <w:jc w:val="both"/>
        <w:rPr>
          <w:rFonts w:ascii="Times New Roman" w:hAnsi="Times New Roman" w:cs="Times New Roman"/>
          <w:sz w:val="28"/>
          <w:szCs w:val="28"/>
        </w:rPr>
      </w:pPr>
      <w:r w:rsidRPr="0022263C">
        <w:rPr>
          <w:rFonts w:ascii="Times New Roman" w:hAnsi="Times New Roman" w:cs="Times New Roman"/>
          <w:sz w:val="28"/>
          <w:szCs w:val="28"/>
        </w:rPr>
        <w:lastRenderedPageBreak/>
        <w:t xml:space="preserve">Рис. </w:t>
      </w:r>
      <w:r w:rsidR="000953FC">
        <w:rPr>
          <w:rFonts w:ascii="Times New Roman" w:hAnsi="Times New Roman" w:cs="Times New Roman"/>
          <w:sz w:val="28"/>
          <w:szCs w:val="28"/>
        </w:rPr>
        <w:t>1.1</w:t>
      </w:r>
      <w:r w:rsidRPr="0022263C">
        <w:rPr>
          <w:rFonts w:ascii="Times New Roman" w:hAnsi="Times New Roman" w:cs="Times New Roman"/>
          <w:sz w:val="28"/>
          <w:szCs w:val="28"/>
        </w:rPr>
        <w:t xml:space="preserve"> иллюстрирует эффект Доплера в случае движущегося наблюдателя и неподвижного источника. Период звуковых колебаний, воспринимаемых наблюдателем, обозначен через T</w:t>
      </w:r>
      <w:r w:rsidRPr="000953FC">
        <w:rPr>
          <w:rFonts w:ascii="Times New Roman" w:hAnsi="Times New Roman" w:cs="Times New Roman"/>
          <w:sz w:val="28"/>
          <w:szCs w:val="28"/>
          <w:vertAlign w:val="subscript"/>
        </w:rPr>
        <w:t>Н</w:t>
      </w:r>
      <w:r w:rsidRPr="0022263C">
        <w:rPr>
          <w:rFonts w:ascii="Times New Roman" w:hAnsi="Times New Roman" w:cs="Times New Roman"/>
          <w:sz w:val="28"/>
          <w:szCs w:val="28"/>
        </w:rPr>
        <w:t xml:space="preserve">. Из рис. </w:t>
      </w:r>
      <w:r w:rsidR="000953FC">
        <w:rPr>
          <w:rFonts w:ascii="Times New Roman" w:hAnsi="Times New Roman" w:cs="Times New Roman"/>
          <w:sz w:val="28"/>
          <w:szCs w:val="28"/>
        </w:rPr>
        <w:t>1.1</w:t>
      </w:r>
      <w:r w:rsidRPr="0022263C">
        <w:rPr>
          <w:rFonts w:ascii="Times New Roman" w:hAnsi="Times New Roman" w:cs="Times New Roman"/>
          <w:sz w:val="28"/>
          <w:szCs w:val="28"/>
        </w:rPr>
        <w:t xml:space="preserve"> следует:</w:t>
      </w:r>
      <w:r w:rsidR="000953FC" w:rsidRPr="000953FC">
        <w:rPr>
          <w:rFonts w:ascii="Times" w:hAnsi="Times" w:cs="Times"/>
          <w:color w:val="000000"/>
        </w:rPr>
        <w:t xml:space="preserve"> </w:t>
      </w:r>
    </w:p>
    <w:p w:rsidR="000953FC" w:rsidRDefault="000953FC" w:rsidP="00DA4E10">
      <w:pPr>
        <w:jc w:val="right"/>
        <w:rPr>
          <w:rFonts w:ascii="Times New Roman" w:hAnsi="Times New Roman" w:cs="Times New Roman"/>
          <w:sz w:val="28"/>
          <w:szCs w:val="28"/>
        </w:rPr>
      </w:pPr>
      <w:proofErr w:type="spellStart"/>
      <w:r w:rsidRPr="000953FC">
        <w:rPr>
          <w:rFonts w:ascii="Times" w:hAnsi="Times" w:cs="Times"/>
          <w:color w:val="000000"/>
          <w:sz w:val="28"/>
          <w:szCs w:val="28"/>
        </w:rPr>
        <w:t>υ</w:t>
      </w:r>
      <w:r w:rsidRPr="000953FC">
        <w:rPr>
          <w:rFonts w:ascii="Times" w:hAnsi="Times" w:cs="Times"/>
          <w:color w:val="000000"/>
          <w:sz w:val="28"/>
          <w:szCs w:val="28"/>
          <w:vertAlign w:val="subscript"/>
        </w:rPr>
        <w:t>Н</w:t>
      </w:r>
      <w:r w:rsidRPr="000953FC">
        <w:rPr>
          <w:rStyle w:val="m"/>
          <w:rFonts w:ascii="Times" w:hAnsi="Times" w:cs="Times"/>
          <w:i/>
          <w:iCs/>
          <w:color w:val="000000"/>
          <w:sz w:val="28"/>
          <w:szCs w:val="28"/>
        </w:rPr>
        <w:t>T</w:t>
      </w:r>
      <w:r w:rsidRPr="000953FC">
        <w:rPr>
          <w:rFonts w:ascii="Times" w:hAnsi="Times" w:cs="Times"/>
          <w:color w:val="000000"/>
          <w:sz w:val="28"/>
          <w:szCs w:val="28"/>
          <w:vertAlign w:val="subscript"/>
        </w:rPr>
        <w:t>Н</w:t>
      </w:r>
      <w:proofErr w:type="spellEnd"/>
      <w:r w:rsidRPr="000953FC">
        <w:rPr>
          <w:rFonts w:ascii="Times" w:hAnsi="Times" w:cs="Times"/>
          <w:color w:val="000000"/>
          <w:sz w:val="28"/>
          <w:szCs w:val="28"/>
        </w:rPr>
        <w:t> + </w:t>
      </w:r>
      <w:proofErr w:type="spellStart"/>
      <w:r w:rsidRPr="000953FC">
        <w:rPr>
          <w:rFonts w:ascii="Times" w:hAnsi="Times" w:cs="Times"/>
          <w:color w:val="000000"/>
          <w:sz w:val="28"/>
          <w:szCs w:val="28"/>
        </w:rPr>
        <w:t>υ</w:t>
      </w:r>
      <w:r w:rsidRPr="000953FC">
        <w:rPr>
          <w:rStyle w:val="m"/>
          <w:rFonts w:ascii="Times" w:hAnsi="Times" w:cs="Times"/>
          <w:i/>
          <w:iCs/>
          <w:color w:val="000000"/>
          <w:sz w:val="28"/>
          <w:szCs w:val="28"/>
        </w:rPr>
        <w:t>T</w:t>
      </w:r>
      <w:r w:rsidRPr="000953FC">
        <w:rPr>
          <w:rFonts w:ascii="Times" w:hAnsi="Times" w:cs="Times"/>
          <w:color w:val="000000"/>
          <w:sz w:val="28"/>
          <w:szCs w:val="28"/>
          <w:vertAlign w:val="subscript"/>
        </w:rPr>
        <w:t>Н</w:t>
      </w:r>
      <w:proofErr w:type="spellEnd"/>
      <w:r w:rsidRPr="000953FC">
        <w:rPr>
          <w:rFonts w:ascii="Times" w:hAnsi="Times" w:cs="Times"/>
          <w:color w:val="000000"/>
          <w:sz w:val="28"/>
          <w:szCs w:val="28"/>
        </w:rPr>
        <w:t> = λ</w:t>
      </w:r>
      <w:r w:rsidR="00DA4E10">
        <w:rPr>
          <w:rFonts w:ascii="Times" w:hAnsi="Times" w:cs="Times"/>
          <w:color w:val="000000"/>
          <w:sz w:val="28"/>
          <w:szCs w:val="28"/>
        </w:rPr>
        <w:tab/>
        <w:t xml:space="preserve">                                         </w:t>
      </w:r>
      <w:proofErr w:type="gramStart"/>
      <w:r w:rsidR="00DA4E10">
        <w:rPr>
          <w:rFonts w:ascii="Times" w:hAnsi="Times" w:cs="Times"/>
          <w:color w:val="000000"/>
          <w:sz w:val="28"/>
          <w:szCs w:val="28"/>
        </w:rPr>
        <w:t xml:space="preserve">   (</w:t>
      </w:r>
      <w:proofErr w:type="gramEnd"/>
      <w:r w:rsidR="00DA4E10">
        <w:rPr>
          <w:rFonts w:ascii="Times" w:hAnsi="Times" w:cs="Times"/>
          <w:color w:val="000000"/>
          <w:sz w:val="28"/>
          <w:szCs w:val="28"/>
        </w:rPr>
        <w:t>1)</w:t>
      </w:r>
    </w:p>
    <w:p w:rsidR="000953FC" w:rsidRDefault="000953FC" w:rsidP="000953FC">
      <w:pPr>
        <w:jc w:val="both"/>
        <w:rPr>
          <w:rFonts w:ascii="Times New Roman" w:hAnsi="Times New Roman" w:cs="Times New Roman"/>
          <w:sz w:val="28"/>
          <w:szCs w:val="28"/>
        </w:rPr>
      </w:pPr>
      <w:r w:rsidRPr="000953FC">
        <w:rPr>
          <w:rFonts w:ascii="Times New Roman" w:hAnsi="Times New Roman" w:cs="Times New Roman"/>
          <w:sz w:val="28"/>
          <w:szCs w:val="28"/>
        </w:rPr>
        <w:t>Принимая во внимание</w:t>
      </w: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H</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H</m:t>
                </m:r>
              </m:sub>
            </m:sSub>
          </m:den>
        </m:f>
      </m:oMath>
      <w:r w:rsidRPr="000953FC">
        <w:rPr>
          <w:rFonts w:ascii="Times New Roman" w:hAnsi="Times New Roman" w:cs="Times New Roman"/>
          <w:sz w:val="28"/>
          <w:szCs w:val="28"/>
        </w:rPr>
        <w:t xml:space="preserve">  и  </w:t>
      </w:r>
      <m:oMath>
        <m:r>
          <w:rPr>
            <w:rFonts w:ascii="Cambria Math" w:hAnsi="Cambria Math" w:cs="Times New Roman"/>
            <w:sz w:val="28"/>
            <w:szCs w:val="28"/>
          </w:rPr>
          <m:t>λ=</m:t>
        </m:r>
        <m:f>
          <m:fPr>
            <m:ctrlPr>
              <w:rPr>
                <w:rFonts w:ascii="Cambria Math" w:hAnsi="Cambria Math" w:cs="Times New Roman"/>
                <w:i/>
                <w:sz w:val="28"/>
                <w:szCs w:val="28"/>
              </w:rPr>
            </m:ctrlPr>
          </m:fPr>
          <m:num>
            <m:r>
              <w:rPr>
                <w:rFonts w:ascii="Cambria Math" w:hAnsi="Cambria Math" w:cs="Times New Roman"/>
                <w:sz w:val="28"/>
                <w:szCs w:val="28"/>
              </w:rPr>
              <m:t>ν</m:t>
            </m:r>
          </m:num>
          <m:den>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И</m:t>
                </m:r>
              </m:sub>
            </m:sSub>
          </m:den>
        </m:f>
      </m:oMath>
      <w:r w:rsidRPr="000953FC">
        <w:rPr>
          <w:rFonts w:ascii="Times New Roman" w:eastAsiaTheme="minorEastAsia" w:hAnsi="Times New Roman" w:cs="Times New Roman"/>
          <w:sz w:val="28"/>
          <w:szCs w:val="28"/>
        </w:rPr>
        <w:t xml:space="preserve">  </w:t>
      </w:r>
      <w:r w:rsidRPr="000953FC">
        <w:rPr>
          <w:rFonts w:ascii="Times New Roman" w:hAnsi="Times New Roman" w:cs="Times New Roman"/>
          <w:sz w:val="28"/>
          <w:szCs w:val="28"/>
        </w:rPr>
        <w:t xml:space="preserve">получим: </w:t>
      </w:r>
    </w:p>
    <w:p w:rsidR="000953FC" w:rsidRDefault="000953FC" w:rsidP="000953FC">
      <w:pPr>
        <w:jc w:val="center"/>
        <w:rPr>
          <w:rFonts w:ascii="Times New Roman" w:hAnsi="Times New Roman" w:cs="Times New Roman"/>
          <w:sz w:val="28"/>
          <w:szCs w:val="28"/>
        </w:rPr>
      </w:pPr>
    </w:p>
    <w:p w:rsidR="000953FC" w:rsidRDefault="00234554" w:rsidP="00DA4E10">
      <w:pPr>
        <w:jc w:val="right"/>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H</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ν+</m:t>
            </m:r>
            <m:sSub>
              <m:sSubPr>
                <m:ctrlPr>
                  <w:rPr>
                    <w:rFonts w:ascii="Cambria Math" w:hAnsi="Cambria Math" w:cs="Times New Roman"/>
                    <w:i/>
                    <w:sz w:val="28"/>
                    <w:szCs w:val="28"/>
                  </w:rPr>
                </m:ctrlPr>
              </m:sSubPr>
              <m:e>
                <m:r>
                  <w:rPr>
                    <w:rFonts w:ascii="Cambria Math" w:hAnsi="Cambria Math" w:cs="Times New Roman"/>
                    <w:sz w:val="28"/>
                    <w:szCs w:val="28"/>
                  </w:rPr>
                  <m:t>ν</m:t>
                </m:r>
              </m:e>
              <m:sub>
                <m:r>
                  <w:rPr>
                    <w:rFonts w:ascii="Cambria Math" w:hAnsi="Cambria Math" w:cs="Times New Roman"/>
                    <w:sz w:val="28"/>
                    <w:szCs w:val="28"/>
                  </w:rPr>
                  <m:t>H</m:t>
                </m:r>
              </m:sub>
            </m:sSub>
          </m:num>
          <m:den>
            <m:r>
              <w:rPr>
                <w:rFonts w:ascii="Cambria Math" w:hAnsi="Cambria Math" w:cs="Times New Roman"/>
                <w:sz w:val="28"/>
                <w:szCs w:val="28"/>
              </w:rPr>
              <m:t>ν</m:t>
            </m:r>
          </m:den>
        </m:f>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И</m:t>
            </m:r>
          </m:sub>
        </m:sSub>
        <m:r>
          <w:rPr>
            <w:rFonts w:ascii="Cambria Math" w:eastAsiaTheme="minorEastAsia" w:hAnsi="Cambria Math" w:cs="Times New Roman"/>
            <w:sz w:val="28"/>
            <w:szCs w:val="28"/>
          </w:rPr>
          <m:t>=(1+</m:t>
        </m:r>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hAnsi="Cambria Math" w:cs="Times New Roman"/>
                    <w:sz w:val="28"/>
                    <w:szCs w:val="28"/>
                  </w:rPr>
                  <m:t>ν</m:t>
                </m:r>
              </m:e>
              <m:sub>
                <m:r>
                  <w:rPr>
                    <w:rFonts w:ascii="Cambria Math" w:eastAsiaTheme="minorEastAsia" w:hAnsi="Cambria Math" w:cs="Times New Roman"/>
                    <w:sz w:val="28"/>
                    <w:szCs w:val="28"/>
                  </w:rPr>
                  <m:t>H</m:t>
                </m:r>
              </m:sub>
            </m:sSub>
          </m:num>
          <m:den>
            <m:r>
              <w:rPr>
                <w:rFonts w:ascii="Cambria Math" w:hAnsi="Cambria Math" w:cs="Times New Roman"/>
                <w:sz w:val="28"/>
                <w:szCs w:val="28"/>
              </w:rPr>
              <m:t>ν</m:t>
            </m:r>
          </m:den>
        </m:f>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И</m:t>
            </m:r>
          </m:sub>
        </m:sSub>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(2)</w:t>
      </w:r>
    </w:p>
    <w:p w:rsidR="00B35B32" w:rsidRDefault="000953FC" w:rsidP="000953FC">
      <w:pPr>
        <w:spacing w:line="360" w:lineRule="auto"/>
        <w:jc w:val="both"/>
        <w:rPr>
          <w:rFonts w:ascii="Times New Roman" w:hAnsi="Times New Roman" w:cs="Times New Roman"/>
          <w:sz w:val="28"/>
          <w:szCs w:val="28"/>
        </w:rPr>
      </w:pPr>
      <w:r w:rsidRPr="000953FC">
        <w:rPr>
          <w:rFonts w:ascii="Times New Roman" w:hAnsi="Times New Roman" w:cs="Times New Roman"/>
          <w:sz w:val="28"/>
          <w:szCs w:val="28"/>
        </w:rPr>
        <w:t>Если наблюдатель движется в направлении источника (</w:t>
      </w:r>
      <w:proofErr w:type="spellStart"/>
      <w:r w:rsidRPr="000953FC">
        <w:rPr>
          <w:rFonts w:ascii="Times New Roman" w:hAnsi="Times New Roman" w:cs="Times New Roman"/>
          <w:sz w:val="28"/>
          <w:szCs w:val="28"/>
        </w:rPr>
        <w:t>υ</w:t>
      </w:r>
      <w:proofErr w:type="gramStart"/>
      <w:r w:rsidRPr="00B35B32">
        <w:rPr>
          <w:rFonts w:ascii="Times New Roman" w:hAnsi="Times New Roman" w:cs="Times New Roman"/>
          <w:sz w:val="28"/>
          <w:szCs w:val="28"/>
          <w:vertAlign w:val="subscript"/>
        </w:rPr>
        <w:t>Н</w:t>
      </w:r>
      <w:proofErr w:type="spellEnd"/>
      <w:r w:rsidRPr="000953FC">
        <w:rPr>
          <w:rFonts w:ascii="Times New Roman" w:hAnsi="Times New Roman" w:cs="Times New Roman"/>
          <w:sz w:val="28"/>
          <w:szCs w:val="28"/>
        </w:rPr>
        <w:t xml:space="preserve"> &gt;</w:t>
      </w:r>
      <w:proofErr w:type="gramEnd"/>
      <w:r w:rsidRPr="000953FC">
        <w:rPr>
          <w:rFonts w:ascii="Times New Roman" w:hAnsi="Times New Roman" w:cs="Times New Roman"/>
          <w:sz w:val="28"/>
          <w:szCs w:val="28"/>
        </w:rPr>
        <w:t xml:space="preserve"> 0), то </w:t>
      </w:r>
      <w:proofErr w:type="spellStart"/>
      <w:r w:rsidRPr="000953FC">
        <w:rPr>
          <w:rFonts w:ascii="Times New Roman" w:hAnsi="Times New Roman" w:cs="Times New Roman"/>
          <w:sz w:val="28"/>
          <w:szCs w:val="28"/>
        </w:rPr>
        <w:t>f</w:t>
      </w:r>
      <w:r w:rsidRPr="00B35B32">
        <w:rPr>
          <w:rFonts w:ascii="Times New Roman" w:hAnsi="Times New Roman" w:cs="Times New Roman"/>
          <w:sz w:val="28"/>
          <w:szCs w:val="28"/>
          <w:vertAlign w:val="subscript"/>
        </w:rPr>
        <w:t>Н</w:t>
      </w:r>
      <w:proofErr w:type="spellEnd"/>
      <w:r w:rsidRPr="000953FC">
        <w:rPr>
          <w:rFonts w:ascii="Times New Roman" w:hAnsi="Times New Roman" w:cs="Times New Roman"/>
          <w:sz w:val="28"/>
          <w:szCs w:val="28"/>
        </w:rPr>
        <w:t xml:space="preserve"> &gt; </w:t>
      </w:r>
      <w:proofErr w:type="spellStart"/>
      <w:r w:rsidRPr="000953FC">
        <w:rPr>
          <w:rFonts w:ascii="Times New Roman" w:hAnsi="Times New Roman" w:cs="Times New Roman"/>
          <w:sz w:val="28"/>
          <w:szCs w:val="28"/>
        </w:rPr>
        <w:t>f</w:t>
      </w:r>
      <w:r w:rsidRPr="00B35B32">
        <w:rPr>
          <w:rFonts w:ascii="Times New Roman" w:hAnsi="Times New Roman" w:cs="Times New Roman"/>
          <w:sz w:val="28"/>
          <w:szCs w:val="28"/>
          <w:vertAlign w:val="subscript"/>
        </w:rPr>
        <w:t>И</w:t>
      </w:r>
      <w:proofErr w:type="spellEnd"/>
      <w:r w:rsidRPr="000953FC">
        <w:rPr>
          <w:rFonts w:ascii="Times New Roman" w:hAnsi="Times New Roman" w:cs="Times New Roman"/>
          <w:sz w:val="28"/>
          <w:szCs w:val="28"/>
        </w:rPr>
        <w:t>, если наблюдатель движется от источника (</w:t>
      </w:r>
      <w:proofErr w:type="spellStart"/>
      <w:r w:rsidRPr="000953FC">
        <w:rPr>
          <w:rFonts w:ascii="Times New Roman" w:hAnsi="Times New Roman" w:cs="Times New Roman"/>
          <w:sz w:val="28"/>
          <w:szCs w:val="28"/>
        </w:rPr>
        <w:t>υ</w:t>
      </w:r>
      <w:r w:rsidRPr="00B35B32">
        <w:rPr>
          <w:rFonts w:ascii="Times New Roman" w:hAnsi="Times New Roman" w:cs="Times New Roman"/>
          <w:sz w:val="28"/>
          <w:szCs w:val="28"/>
          <w:vertAlign w:val="subscript"/>
        </w:rPr>
        <w:t>Н</w:t>
      </w:r>
      <w:proofErr w:type="spellEnd"/>
      <w:r w:rsidRPr="000953FC">
        <w:rPr>
          <w:rFonts w:ascii="Times New Roman" w:hAnsi="Times New Roman" w:cs="Times New Roman"/>
          <w:sz w:val="28"/>
          <w:szCs w:val="28"/>
        </w:rPr>
        <w:t xml:space="preserve"> &lt; 0), то </w:t>
      </w:r>
      <w:proofErr w:type="spellStart"/>
      <w:r w:rsidRPr="000953FC">
        <w:rPr>
          <w:rFonts w:ascii="Times New Roman" w:hAnsi="Times New Roman" w:cs="Times New Roman"/>
          <w:sz w:val="28"/>
          <w:szCs w:val="28"/>
        </w:rPr>
        <w:t>f</w:t>
      </w:r>
      <w:r w:rsidRPr="00B35B32">
        <w:rPr>
          <w:rFonts w:ascii="Times New Roman" w:hAnsi="Times New Roman" w:cs="Times New Roman"/>
          <w:sz w:val="28"/>
          <w:szCs w:val="28"/>
          <w:vertAlign w:val="subscript"/>
        </w:rPr>
        <w:t>Н</w:t>
      </w:r>
      <w:proofErr w:type="spellEnd"/>
      <w:r w:rsidRPr="000953FC">
        <w:rPr>
          <w:rFonts w:ascii="Times New Roman" w:hAnsi="Times New Roman" w:cs="Times New Roman"/>
          <w:sz w:val="28"/>
          <w:szCs w:val="28"/>
        </w:rPr>
        <w:t xml:space="preserve"> &lt; </w:t>
      </w:r>
      <w:proofErr w:type="spellStart"/>
      <w:r w:rsidRPr="000953FC">
        <w:rPr>
          <w:rFonts w:ascii="Times New Roman" w:hAnsi="Times New Roman" w:cs="Times New Roman"/>
          <w:sz w:val="28"/>
          <w:szCs w:val="28"/>
        </w:rPr>
        <w:t>f</w:t>
      </w:r>
      <w:r w:rsidRPr="00B35B32">
        <w:rPr>
          <w:rFonts w:ascii="Times New Roman" w:hAnsi="Times New Roman" w:cs="Times New Roman"/>
          <w:sz w:val="28"/>
          <w:szCs w:val="28"/>
          <w:vertAlign w:val="subscript"/>
        </w:rPr>
        <w:t>И</w:t>
      </w:r>
      <w:proofErr w:type="spellEnd"/>
      <w:r w:rsidRPr="000953FC">
        <w:rPr>
          <w:rFonts w:ascii="Times New Roman" w:hAnsi="Times New Roman" w:cs="Times New Roman"/>
          <w:sz w:val="28"/>
          <w:szCs w:val="28"/>
        </w:rPr>
        <w:t xml:space="preserve">. </w:t>
      </w:r>
    </w:p>
    <w:p w:rsidR="00B35B32" w:rsidRDefault="00B35B32" w:rsidP="00B35B32">
      <w:pPr>
        <w:spacing w:line="360" w:lineRule="auto"/>
        <w:jc w:val="center"/>
        <w:rPr>
          <w:rFonts w:ascii="Times New Roman" w:hAnsi="Times New Roman" w:cs="Times New Roman"/>
          <w:sz w:val="28"/>
          <w:szCs w:val="28"/>
        </w:rPr>
      </w:pPr>
      <w:r>
        <w:rPr>
          <w:noProof/>
          <w:lang w:eastAsia="ru-RU"/>
        </w:rPr>
        <w:drawing>
          <wp:inline distT="0" distB="0" distL="0" distR="0" wp14:anchorId="0BEC1BA1" wp14:editId="7BEC952D">
            <wp:extent cx="5591175" cy="2981960"/>
            <wp:effectExtent l="0" t="0" r="9525" b="8890"/>
            <wp:docPr id="12" name="Рисунок 12" descr="http://physics.ru/courses/op25part1/content/chapter2/section/paragraph8/images/2-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ysics.ru/courses/op25part1/content/chapter2/section/paragraph8/images/2-8-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1175" cy="2981960"/>
                    </a:xfrm>
                    <a:prstGeom prst="rect">
                      <a:avLst/>
                    </a:prstGeom>
                    <a:noFill/>
                    <a:ln>
                      <a:noFill/>
                    </a:ln>
                  </pic:spPr>
                </pic:pic>
              </a:graphicData>
            </a:graphic>
          </wp:inline>
        </w:drawing>
      </w:r>
    </w:p>
    <w:p w:rsidR="00B35B32" w:rsidRDefault="00B35B32" w:rsidP="00B35B32">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1.2- </w:t>
      </w:r>
      <w:r w:rsidRPr="00B35B32">
        <w:rPr>
          <w:rFonts w:ascii="Times New Roman" w:hAnsi="Times New Roman" w:cs="Times New Roman"/>
          <w:sz w:val="28"/>
          <w:szCs w:val="28"/>
        </w:rPr>
        <w:t>Эффект Доплера. Случай движущегося источника. Последовательные положения источника показаны через период T звука, излучаемого источником</w:t>
      </w:r>
      <w:r>
        <w:rPr>
          <w:rFonts w:ascii="Times New Roman" w:hAnsi="Times New Roman" w:cs="Times New Roman"/>
          <w:sz w:val="28"/>
          <w:szCs w:val="28"/>
        </w:rPr>
        <w:t>.</w:t>
      </w:r>
    </w:p>
    <w:p w:rsidR="00B35B32" w:rsidRDefault="00B35B32" w:rsidP="00B35B32">
      <w:pPr>
        <w:spacing w:line="360" w:lineRule="auto"/>
        <w:jc w:val="both"/>
        <w:rPr>
          <w:rFonts w:ascii="Times New Roman" w:hAnsi="Times New Roman" w:cs="Times New Roman"/>
          <w:sz w:val="28"/>
          <w:szCs w:val="28"/>
        </w:rPr>
      </w:pPr>
      <w:r w:rsidRPr="00B35B32">
        <w:rPr>
          <w:rFonts w:ascii="Times New Roman" w:hAnsi="Times New Roman" w:cs="Times New Roman"/>
          <w:sz w:val="28"/>
          <w:szCs w:val="28"/>
        </w:rPr>
        <w:t xml:space="preserve">На рис. </w:t>
      </w:r>
      <w:r>
        <w:rPr>
          <w:rFonts w:ascii="Times New Roman" w:hAnsi="Times New Roman" w:cs="Times New Roman"/>
          <w:sz w:val="28"/>
          <w:szCs w:val="28"/>
        </w:rPr>
        <w:t>1.2</w:t>
      </w:r>
      <w:r w:rsidRPr="00B35B32">
        <w:rPr>
          <w:rFonts w:ascii="Times New Roman" w:hAnsi="Times New Roman" w:cs="Times New Roman"/>
          <w:sz w:val="28"/>
          <w:szCs w:val="28"/>
        </w:rPr>
        <w:t xml:space="preserve"> наблюдатель неподвижен, а источник звука движется с некоторой скоростью </w:t>
      </w:r>
      <w:proofErr w:type="spellStart"/>
      <w:r w:rsidRPr="00B35B32">
        <w:rPr>
          <w:rFonts w:ascii="Times New Roman" w:hAnsi="Times New Roman" w:cs="Times New Roman"/>
          <w:sz w:val="28"/>
          <w:szCs w:val="28"/>
        </w:rPr>
        <w:t>υ</w:t>
      </w:r>
      <w:r w:rsidRPr="00B35B32">
        <w:rPr>
          <w:rFonts w:ascii="Times New Roman" w:hAnsi="Times New Roman" w:cs="Times New Roman"/>
          <w:sz w:val="28"/>
          <w:szCs w:val="28"/>
          <w:vertAlign w:val="subscript"/>
        </w:rPr>
        <w:t>И</w:t>
      </w:r>
      <w:proofErr w:type="spellEnd"/>
      <w:r w:rsidRPr="00B35B32">
        <w:rPr>
          <w:rFonts w:ascii="Times New Roman" w:hAnsi="Times New Roman" w:cs="Times New Roman"/>
          <w:sz w:val="28"/>
          <w:szCs w:val="28"/>
        </w:rPr>
        <w:t xml:space="preserve">. В этом случае согласно рис. </w:t>
      </w:r>
      <w:r>
        <w:rPr>
          <w:rFonts w:ascii="Times New Roman" w:hAnsi="Times New Roman" w:cs="Times New Roman"/>
          <w:sz w:val="28"/>
          <w:szCs w:val="28"/>
        </w:rPr>
        <w:t>1.2</w:t>
      </w:r>
      <w:r w:rsidRPr="00B35B32">
        <w:rPr>
          <w:rFonts w:ascii="Times New Roman" w:hAnsi="Times New Roman" w:cs="Times New Roman"/>
          <w:sz w:val="28"/>
          <w:szCs w:val="28"/>
        </w:rPr>
        <w:t xml:space="preserve"> справедливо соотношение: </w:t>
      </w:r>
    </w:p>
    <w:p w:rsidR="00B35B32" w:rsidRPr="00B35B32" w:rsidRDefault="00B35B32" w:rsidP="00DA4E10">
      <w:pPr>
        <w:jc w:val="right"/>
        <w:rPr>
          <w:rFonts w:ascii="Times" w:eastAsia="Times New Roman" w:hAnsi="Times" w:cs="Times"/>
          <w:sz w:val="28"/>
          <w:szCs w:val="28"/>
          <w:lang w:eastAsia="ru-RU"/>
        </w:rPr>
      </w:pPr>
      <w:proofErr w:type="spellStart"/>
      <w:r w:rsidRPr="00B35B32">
        <w:rPr>
          <w:rFonts w:ascii="Times" w:eastAsia="Times New Roman" w:hAnsi="Times" w:cs="Times"/>
          <w:sz w:val="28"/>
          <w:szCs w:val="28"/>
          <w:lang w:eastAsia="ru-RU"/>
        </w:rPr>
        <w:t>υ</w:t>
      </w:r>
      <w:r w:rsidRPr="00B35B32">
        <w:rPr>
          <w:rFonts w:ascii="Times" w:eastAsia="Times New Roman" w:hAnsi="Times" w:cs="Times"/>
          <w:i/>
          <w:iCs/>
          <w:sz w:val="28"/>
          <w:szCs w:val="28"/>
          <w:lang w:eastAsia="ru-RU"/>
        </w:rPr>
        <w:t>t</w:t>
      </w:r>
      <w:proofErr w:type="spellEnd"/>
      <w:r w:rsidRPr="00B35B32">
        <w:rPr>
          <w:rFonts w:ascii="Times" w:eastAsia="Times New Roman" w:hAnsi="Times" w:cs="Times"/>
          <w:sz w:val="28"/>
          <w:szCs w:val="28"/>
          <w:lang w:eastAsia="ru-RU"/>
        </w:rPr>
        <w:t> + </w:t>
      </w:r>
      <w:proofErr w:type="spellStart"/>
      <w:r w:rsidRPr="00B35B32">
        <w:rPr>
          <w:rFonts w:ascii="Times" w:eastAsia="Times New Roman" w:hAnsi="Times" w:cs="Times"/>
          <w:sz w:val="28"/>
          <w:szCs w:val="28"/>
          <w:lang w:eastAsia="ru-RU"/>
        </w:rPr>
        <w:t>υ</w:t>
      </w:r>
      <w:r w:rsidRPr="00B35B32">
        <w:rPr>
          <w:rFonts w:ascii="Times" w:eastAsia="Times New Roman" w:hAnsi="Times" w:cs="Times"/>
          <w:sz w:val="28"/>
          <w:szCs w:val="28"/>
          <w:vertAlign w:val="subscript"/>
          <w:lang w:eastAsia="ru-RU"/>
        </w:rPr>
        <w:t>И</w:t>
      </w:r>
      <w:r w:rsidRPr="00B35B32">
        <w:rPr>
          <w:rFonts w:ascii="Times" w:eastAsia="Times New Roman" w:hAnsi="Times" w:cs="Times"/>
          <w:i/>
          <w:iCs/>
          <w:sz w:val="28"/>
          <w:szCs w:val="28"/>
          <w:lang w:eastAsia="ru-RU"/>
        </w:rPr>
        <w:t>T</w:t>
      </w:r>
      <w:proofErr w:type="spellEnd"/>
      <w:r w:rsidRPr="00B35B32">
        <w:rPr>
          <w:rFonts w:ascii="Times" w:eastAsia="Times New Roman" w:hAnsi="Times" w:cs="Times"/>
          <w:sz w:val="28"/>
          <w:szCs w:val="28"/>
          <w:lang w:eastAsia="ru-RU"/>
        </w:rPr>
        <w:t> = </w:t>
      </w:r>
      <w:proofErr w:type="gramStart"/>
      <w:r w:rsidRPr="00B35B32">
        <w:rPr>
          <w:rFonts w:ascii="Times" w:eastAsia="Times New Roman" w:hAnsi="Times" w:cs="Times"/>
          <w:sz w:val="28"/>
          <w:szCs w:val="28"/>
          <w:lang w:eastAsia="ru-RU"/>
        </w:rPr>
        <w:t>υ(</w:t>
      </w:r>
      <w:proofErr w:type="gramEnd"/>
      <w:r w:rsidRPr="00B35B32">
        <w:rPr>
          <w:rFonts w:ascii="Times" w:eastAsia="Times New Roman" w:hAnsi="Times" w:cs="Times"/>
          <w:i/>
          <w:iCs/>
          <w:sz w:val="28"/>
          <w:szCs w:val="28"/>
          <w:lang w:eastAsia="ru-RU"/>
        </w:rPr>
        <w:t>t</w:t>
      </w:r>
      <w:r w:rsidRPr="00B35B32">
        <w:rPr>
          <w:rFonts w:ascii="Times" w:eastAsia="Times New Roman" w:hAnsi="Times" w:cs="Times"/>
          <w:sz w:val="28"/>
          <w:szCs w:val="28"/>
          <w:lang w:eastAsia="ru-RU"/>
        </w:rPr>
        <w:t> – </w:t>
      </w:r>
      <w:r w:rsidRPr="00B35B32">
        <w:rPr>
          <w:rFonts w:ascii="Times" w:eastAsia="Times New Roman" w:hAnsi="Times" w:cs="Times"/>
          <w:i/>
          <w:iCs/>
          <w:sz w:val="28"/>
          <w:szCs w:val="28"/>
          <w:lang w:eastAsia="ru-RU"/>
        </w:rPr>
        <w:t>T</w:t>
      </w:r>
      <w:r w:rsidRPr="00B35B32">
        <w:rPr>
          <w:rFonts w:ascii="Times" w:eastAsia="Times New Roman" w:hAnsi="Times" w:cs="Times"/>
          <w:sz w:val="28"/>
          <w:szCs w:val="28"/>
          <w:lang w:eastAsia="ru-RU"/>
        </w:rPr>
        <w:t>) + λ  или  (</w:t>
      </w:r>
      <w:proofErr w:type="spellStart"/>
      <w:r w:rsidRPr="00B35B32">
        <w:rPr>
          <w:rFonts w:ascii="Times" w:eastAsia="Times New Roman" w:hAnsi="Times" w:cs="Times"/>
          <w:sz w:val="28"/>
          <w:szCs w:val="28"/>
          <w:lang w:eastAsia="ru-RU"/>
        </w:rPr>
        <w:t>υ</w:t>
      </w:r>
      <w:r w:rsidRPr="00B35B32">
        <w:rPr>
          <w:rFonts w:ascii="Times" w:eastAsia="Times New Roman" w:hAnsi="Times" w:cs="Times"/>
          <w:sz w:val="28"/>
          <w:szCs w:val="28"/>
          <w:vertAlign w:val="subscript"/>
          <w:lang w:eastAsia="ru-RU"/>
        </w:rPr>
        <w:t>И</w:t>
      </w:r>
      <w:proofErr w:type="spellEnd"/>
      <w:r w:rsidRPr="00B35B32">
        <w:rPr>
          <w:rFonts w:ascii="Times" w:eastAsia="Times New Roman" w:hAnsi="Times" w:cs="Times"/>
          <w:sz w:val="28"/>
          <w:szCs w:val="28"/>
          <w:lang w:eastAsia="ru-RU"/>
        </w:rPr>
        <w:t> + υ)</w:t>
      </w:r>
      <w:r w:rsidRPr="00B35B32">
        <w:rPr>
          <w:rFonts w:ascii="Times" w:eastAsia="Times New Roman" w:hAnsi="Times" w:cs="Times"/>
          <w:i/>
          <w:iCs/>
          <w:sz w:val="28"/>
          <w:szCs w:val="28"/>
          <w:lang w:eastAsia="ru-RU"/>
        </w:rPr>
        <w:t>T</w:t>
      </w:r>
      <w:r w:rsidRPr="00B35B32">
        <w:rPr>
          <w:rFonts w:ascii="Times" w:eastAsia="Times New Roman" w:hAnsi="Times" w:cs="Times"/>
          <w:sz w:val="28"/>
          <w:szCs w:val="28"/>
          <w:lang w:eastAsia="ru-RU"/>
        </w:rPr>
        <w:t> = λ</w:t>
      </w:r>
      <w:r>
        <w:rPr>
          <w:rFonts w:ascii="Times" w:eastAsia="Times New Roman" w:hAnsi="Times" w:cs="Times"/>
          <w:sz w:val="28"/>
          <w:szCs w:val="28"/>
          <w:lang w:eastAsia="ru-RU"/>
        </w:rPr>
        <w:t>,</w:t>
      </w:r>
      <w:r w:rsidR="00DA4E10">
        <w:rPr>
          <w:rFonts w:ascii="Times" w:eastAsia="Times New Roman" w:hAnsi="Times" w:cs="Times"/>
          <w:sz w:val="28"/>
          <w:szCs w:val="28"/>
          <w:lang w:eastAsia="ru-RU"/>
        </w:rPr>
        <w:tab/>
      </w:r>
      <w:r w:rsidR="00DA4E10">
        <w:rPr>
          <w:rFonts w:ascii="Times" w:eastAsia="Times New Roman" w:hAnsi="Times" w:cs="Times"/>
          <w:sz w:val="28"/>
          <w:szCs w:val="28"/>
          <w:lang w:eastAsia="ru-RU"/>
        </w:rPr>
        <w:tab/>
      </w:r>
      <w:r w:rsidR="00DA4E10">
        <w:rPr>
          <w:rFonts w:ascii="Times" w:eastAsia="Times New Roman" w:hAnsi="Times" w:cs="Times"/>
          <w:sz w:val="28"/>
          <w:szCs w:val="28"/>
          <w:lang w:eastAsia="ru-RU"/>
        </w:rPr>
        <w:tab/>
        <w:t>(3)</w:t>
      </w:r>
    </w:p>
    <w:p w:rsidR="00B35B32" w:rsidRDefault="00B35B32" w:rsidP="00B35B32">
      <w:pPr>
        <w:spacing w:line="360" w:lineRule="auto"/>
        <w:jc w:val="both"/>
        <w:rPr>
          <w:rFonts w:ascii="Times New Roman" w:eastAsiaTheme="minorEastAsia" w:hAnsi="Times New Roman" w:cs="Times New Roman"/>
          <w:sz w:val="28"/>
          <w:szCs w:val="28"/>
        </w:rPr>
      </w:pPr>
      <w:r w:rsidRPr="00B35B32">
        <w:rPr>
          <w:rFonts w:ascii="Times New Roman" w:hAnsi="Times New Roman" w:cs="Times New Roman"/>
          <w:sz w:val="28"/>
          <w:szCs w:val="28"/>
        </w:rPr>
        <w:t>где</w:t>
      </w: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T</m:t>
            </m:r>
          </m:e>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И</m:t>
                </m:r>
              </m:sub>
            </m:sSub>
          </m:den>
        </m:f>
      </m:oMath>
      <w:r w:rsidRPr="000953FC">
        <w:rPr>
          <w:rFonts w:ascii="Times New Roman" w:hAnsi="Times New Roman" w:cs="Times New Roman"/>
          <w:sz w:val="28"/>
          <w:szCs w:val="28"/>
        </w:rPr>
        <w:t xml:space="preserve">  и  </w:t>
      </w:r>
      <m:oMath>
        <m:r>
          <w:rPr>
            <w:rFonts w:ascii="Cambria Math" w:hAnsi="Cambria Math" w:cs="Times New Roman"/>
            <w:sz w:val="28"/>
            <w:szCs w:val="28"/>
          </w:rPr>
          <m:t>λ=</m:t>
        </m:r>
        <m:f>
          <m:fPr>
            <m:ctrlPr>
              <w:rPr>
                <w:rFonts w:ascii="Cambria Math" w:hAnsi="Cambria Math" w:cs="Times New Roman"/>
                <w:i/>
                <w:sz w:val="28"/>
                <w:szCs w:val="28"/>
              </w:rPr>
            </m:ctrlPr>
          </m:fPr>
          <m:num>
            <m:r>
              <w:rPr>
                <w:rFonts w:ascii="Cambria Math" w:hAnsi="Cambria Math" w:cs="Times New Roman"/>
                <w:sz w:val="28"/>
                <w:szCs w:val="28"/>
              </w:rPr>
              <m:t>ν</m:t>
            </m:r>
          </m:num>
          <m:den>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Н</m:t>
                </m:r>
              </m:sub>
            </m:sSub>
          </m:den>
        </m:f>
      </m:oMath>
      <w:r w:rsidRPr="000953FC">
        <w:rPr>
          <w:rFonts w:ascii="Times New Roman" w:eastAsiaTheme="minorEastAsia" w:hAnsi="Times New Roman" w:cs="Times New Roman"/>
          <w:sz w:val="28"/>
          <w:szCs w:val="28"/>
        </w:rPr>
        <w:t xml:space="preserve">  </w:t>
      </w:r>
    </w:p>
    <w:p w:rsidR="00B35B32" w:rsidRDefault="00B35B32" w:rsidP="00B35B32">
      <w:pPr>
        <w:spacing w:line="360" w:lineRule="auto"/>
        <w:jc w:val="both"/>
        <w:rPr>
          <w:rFonts w:ascii="Times New Roman" w:hAnsi="Times New Roman" w:cs="Times New Roman"/>
          <w:sz w:val="28"/>
          <w:szCs w:val="28"/>
        </w:rPr>
      </w:pPr>
      <w:r w:rsidRPr="00B35B32">
        <w:rPr>
          <w:rFonts w:ascii="Times New Roman" w:hAnsi="Times New Roman" w:cs="Times New Roman"/>
          <w:sz w:val="28"/>
          <w:szCs w:val="28"/>
        </w:rPr>
        <w:lastRenderedPageBreak/>
        <w:t>Отсюда следует:</w:t>
      </w:r>
    </w:p>
    <w:p w:rsidR="00B35B32" w:rsidRDefault="00234554" w:rsidP="00DA4E10">
      <w:pPr>
        <w:jc w:val="right"/>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H</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ν</m:t>
            </m:r>
          </m:num>
          <m:den>
            <m:r>
              <w:rPr>
                <w:rFonts w:ascii="Cambria Math" w:hAnsi="Cambria Math" w:cs="Times New Roman"/>
                <w:sz w:val="28"/>
                <w:szCs w:val="28"/>
              </w:rPr>
              <m:t>ν+</m:t>
            </m:r>
            <m:sSub>
              <m:sSubPr>
                <m:ctrlPr>
                  <w:rPr>
                    <w:rFonts w:ascii="Cambria Math" w:hAnsi="Cambria Math" w:cs="Times New Roman"/>
                    <w:i/>
                    <w:sz w:val="28"/>
                    <w:szCs w:val="28"/>
                  </w:rPr>
                </m:ctrlPr>
              </m:sSubPr>
              <m:e>
                <m:r>
                  <w:rPr>
                    <w:rFonts w:ascii="Cambria Math" w:hAnsi="Cambria Math" w:cs="Times New Roman"/>
                    <w:sz w:val="28"/>
                    <w:szCs w:val="28"/>
                  </w:rPr>
                  <m:t>ν</m:t>
                </m:r>
              </m:e>
              <m:sub>
                <m:r>
                  <w:rPr>
                    <w:rFonts w:ascii="Cambria Math" w:hAnsi="Cambria Math" w:cs="Times New Roman"/>
                    <w:sz w:val="28"/>
                    <w:szCs w:val="28"/>
                  </w:rPr>
                  <m:t>H</m:t>
                </m:r>
              </m:sub>
            </m:sSub>
          </m:den>
        </m:f>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И</m:t>
            </m:r>
          </m:sub>
        </m:sSub>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(4)</w:t>
      </w:r>
    </w:p>
    <w:p w:rsidR="00DA4E10" w:rsidRDefault="00B35B32" w:rsidP="00DA4E10">
      <w:pPr>
        <w:spacing w:line="360" w:lineRule="auto"/>
        <w:jc w:val="both"/>
        <w:rPr>
          <w:rFonts w:ascii="Times New Roman" w:hAnsi="Times New Roman" w:cs="Times New Roman"/>
          <w:sz w:val="28"/>
          <w:szCs w:val="28"/>
        </w:rPr>
      </w:pPr>
      <w:r w:rsidRPr="00B35B32">
        <w:rPr>
          <w:rFonts w:ascii="Times New Roman" w:hAnsi="Times New Roman" w:cs="Times New Roman"/>
          <w:sz w:val="28"/>
          <w:szCs w:val="28"/>
        </w:rPr>
        <w:t xml:space="preserve">Если источник удаляется от наблюдателя, то </w:t>
      </w:r>
      <w:proofErr w:type="spellStart"/>
      <w:r w:rsidRPr="00B35B32">
        <w:rPr>
          <w:rFonts w:ascii="Times New Roman" w:hAnsi="Times New Roman" w:cs="Times New Roman"/>
          <w:sz w:val="28"/>
          <w:szCs w:val="28"/>
        </w:rPr>
        <w:t>υ</w:t>
      </w:r>
      <w:proofErr w:type="gramStart"/>
      <w:r w:rsidRPr="00B35B32">
        <w:rPr>
          <w:rFonts w:ascii="Times New Roman" w:hAnsi="Times New Roman" w:cs="Times New Roman"/>
          <w:sz w:val="28"/>
          <w:szCs w:val="28"/>
          <w:vertAlign w:val="subscript"/>
        </w:rPr>
        <w:t>И</w:t>
      </w:r>
      <w:proofErr w:type="spellEnd"/>
      <w:r w:rsidRPr="00B35B32">
        <w:rPr>
          <w:rFonts w:ascii="Times New Roman" w:hAnsi="Times New Roman" w:cs="Times New Roman"/>
          <w:sz w:val="28"/>
          <w:szCs w:val="28"/>
        </w:rPr>
        <w:t xml:space="preserve"> &gt;</w:t>
      </w:r>
      <w:proofErr w:type="gramEnd"/>
      <w:r w:rsidRPr="00B35B32">
        <w:rPr>
          <w:rFonts w:ascii="Times New Roman" w:hAnsi="Times New Roman" w:cs="Times New Roman"/>
          <w:sz w:val="28"/>
          <w:szCs w:val="28"/>
        </w:rPr>
        <w:t xml:space="preserve"> 0 и, следовательно, </w:t>
      </w:r>
      <w:proofErr w:type="spellStart"/>
      <w:r w:rsidRPr="00B35B32">
        <w:rPr>
          <w:rFonts w:ascii="Times New Roman" w:hAnsi="Times New Roman" w:cs="Times New Roman"/>
          <w:sz w:val="28"/>
          <w:szCs w:val="28"/>
        </w:rPr>
        <w:t>f</w:t>
      </w:r>
      <w:r w:rsidRPr="00B35B32">
        <w:rPr>
          <w:rFonts w:ascii="Times New Roman" w:hAnsi="Times New Roman" w:cs="Times New Roman"/>
          <w:sz w:val="28"/>
          <w:szCs w:val="28"/>
          <w:vertAlign w:val="subscript"/>
        </w:rPr>
        <w:t>Н</w:t>
      </w:r>
      <w:proofErr w:type="spellEnd"/>
      <w:r w:rsidRPr="00B35B32">
        <w:rPr>
          <w:rFonts w:ascii="Times New Roman" w:hAnsi="Times New Roman" w:cs="Times New Roman"/>
          <w:sz w:val="28"/>
          <w:szCs w:val="28"/>
        </w:rPr>
        <w:t xml:space="preserve"> &lt; </w:t>
      </w:r>
      <w:proofErr w:type="spellStart"/>
      <w:r w:rsidRPr="00B35B32">
        <w:rPr>
          <w:rFonts w:ascii="Times New Roman" w:hAnsi="Times New Roman" w:cs="Times New Roman"/>
          <w:sz w:val="28"/>
          <w:szCs w:val="28"/>
        </w:rPr>
        <w:t>f</w:t>
      </w:r>
      <w:r w:rsidRPr="00B35B32">
        <w:rPr>
          <w:rFonts w:ascii="Times New Roman" w:hAnsi="Times New Roman" w:cs="Times New Roman"/>
          <w:sz w:val="28"/>
          <w:szCs w:val="28"/>
          <w:vertAlign w:val="subscript"/>
        </w:rPr>
        <w:t>И</w:t>
      </w:r>
      <w:proofErr w:type="spellEnd"/>
      <w:r w:rsidRPr="00B35B32">
        <w:rPr>
          <w:rFonts w:ascii="Times New Roman" w:hAnsi="Times New Roman" w:cs="Times New Roman"/>
          <w:sz w:val="28"/>
          <w:szCs w:val="28"/>
        </w:rPr>
        <w:t xml:space="preserve">. Если источник приближается к наблюдателю, то </w:t>
      </w:r>
      <w:proofErr w:type="spellStart"/>
      <w:r w:rsidRPr="00B35B32">
        <w:rPr>
          <w:rFonts w:ascii="Times New Roman" w:hAnsi="Times New Roman" w:cs="Times New Roman"/>
          <w:sz w:val="28"/>
          <w:szCs w:val="28"/>
        </w:rPr>
        <w:t>υ</w:t>
      </w:r>
      <w:r w:rsidRPr="00B35B32">
        <w:rPr>
          <w:rFonts w:ascii="Times New Roman" w:hAnsi="Times New Roman" w:cs="Times New Roman"/>
          <w:sz w:val="28"/>
          <w:szCs w:val="28"/>
          <w:vertAlign w:val="subscript"/>
        </w:rPr>
        <w:t>И</w:t>
      </w:r>
      <w:proofErr w:type="spellEnd"/>
      <w:r w:rsidRPr="00B35B32">
        <w:rPr>
          <w:rFonts w:ascii="Times New Roman" w:hAnsi="Times New Roman" w:cs="Times New Roman"/>
          <w:sz w:val="28"/>
          <w:szCs w:val="28"/>
        </w:rPr>
        <w:t xml:space="preserve"> </w:t>
      </w:r>
      <w:proofErr w:type="gramStart"/>
      <w:r w:rsidRPr="00B35B32">
        <w:rPr>
          <w:rFonts w:ascii="Times New Roman" w:hAnsi="Times New Roman" w:cs="Times New Roman"/>
          <w:sz w:val="28"/>
          <w:szCs w:val="28"/>
        </w:rPr>
        <w:t>&lt; 0</w:t>
      </w:r>
      <w:proofErr w:type="gramEnd"/>
      <w:r w:rsidRPr="00B35B32">
        <w:rPr>
          <w:rFonts w:ascii="Times New Roman" w:hAnsi="Times New Roman" w:cs="Times New Roman"/>
          <w:sz w:val="28"/>
          <w:szCs w:val="28"/>
        </w:rPr>
        <w:t xml:space="preserve"> и </w:t>
      </w:r>
      <w:proofErr w:type="spellStart"/>
      <w:r w:rsidRPr="00B35B32">
        <w:rPr>
          <w:rFonts w:ascii="Times New Roman" w:hAnsi="Times New Roman" w:cs="Times New Roman"/>
          <w:sz w:val="28"/>
          <w:szCs w:val="28"/>
        </w:rPr>
        <w:t>f</w:t>
      </w:r>
      <w:r w:rsidRPr="00B35B32">
        <w:rPr>
          <w:rFonts w:ascii="Times New Roman" w:hAnsi="Times New Roman" w:cs="Times New Roman"/>
          <w:sz w:val="28"/>
          <w:szCs w:val="28"/>
          <w:vertAlign w:val="subscript"/>
        </w:rPr>
        <w:t>Н</w:t>
      </w:r>
      <w:proofErr w:type="spellEnd"/>
      <w:r w:rsidRPr="00B35B32">
        <w:rPr>
          <w:rFonts w:ascii="Times New Roman" w:hAnsi="Times New Roman" w:cs="Times New Roman"/>
          <w:sz w:val="28"/>
          <w:szCs w:val="28"/>
        </w:rPr>
        <w:t xml:space="preserve"> &gt; </w:t>
      </w:r>
      <w:proofErr w:type="spellStart"/>
      <w:r w:rsidRPr="00B35B32">
        <w:rPr>
          <w:rFonts w:ascii="Times New Roman" w:hAnsi="Times New Roman" w:cs="Times New Roman"/>
          <w:sz w:val="28"/>
          <w:szCs w:val="28"/>
        </w:rPr>
        <w:t>f</w:t>
      </w:r>
      <w:r w:rsidRPr="00B35B32">
        <w:rPr>
          <w:rFonts w:ascii="Times New Roman" w:hAnsi="Times New Roman" w:cs="Times New Roman"/>
          <w:sz w:val="28"/>
          <w:szCs w:val="28"/>
          <w:vertAlign w:val="subscript"/>
        </w:rPr>
        <w:t>И</w:t>
      </w:r>
      <w:proofErr w:type="spellEnd"/>
      <w:r>
        <w:rPr>
          <w:rFonts w:ascii="Times New Roman" w:hAnsi="Times New Roman" w:cs="Times New Roman"/>
          <w:sz w:val="28"/>
          <w:szCs w:val="28"/>
        </w:rPr>
        <w:t xml:space="preserve">. </w:t>
      </w:r>
      <w:r w:rsidRPr="00B35B32">
        <w:rPr>
          <w:rFonts w:ascii="Times New Roman" w:hAnsi="Times New Roman" w:cs="Times New Roman"/>
          <w:sz w:val="28"/>
          <w:szCs w:val="28"/>
        </w:rPr>
        <w:t xml:space="preserve">В общем случае, когда и источник, и наблюдатель движутся со скоростями </w:t>
      </w:r>
      <w:proofErr w:type="spellStart"/>
      <w:r w:rsidRPr="00B35B32">
        <w:rPr>
          <w:rFonts w:ascii="Times New Roman" w:hAnsi="Times New Roman" w:cs="Times New Roman"/>
          <w:sz w:val="28"/>
          <w:szCs w:val="28"/>
        </w:rPr>
        <w:t>υ</w:t>
      </w:r>
      <w:r w:rsidRPr="00B35B32">
        <w:rPr>
          <w:rFonts w:ascii="Times New Roman" w:hAnsi="Times New Roman" w:cs="Times New Roman"/>
          <w:sz w:val="28"/>
          <w:szCs w:val="28"/>
          <w:vertAlign w:val="subscript"/>
        </w:rPr>
        <w:t>И</w:t>
      </w:r>
      <w:proofErr w:type="spellEnd"/>
      <w:r w:rsidRPr="00B35B32">
        <w:rPr>
          <w:rFonts w:ascii="Times New Roman" w:hAnsi="Times New Roman" w:cs="Times New Roman"/>
          <w:sz w:val="28"/>
          <w:szCs w:val="28"/>
          <w:vertAlign w:val="subscript"/>
        </w:rPr>
        <w:t xml:space="preserve"> </w:t>
      </w:r>
      <w:r w:rsidRPr="00B35B32">
        <w:rPr>
          <w:rFonts w:ascii="Times New Roman" w:hAnsi="Times New Roman" w:cs="Times New Roman"/>
          <w:sz w:val="28"/>
          <w:szCs w:val="28"/>
        </w:rPr>
        <w:t xml:space="preserve">и </w:t>
      </w:r>
      <w:proofErr w:type="spellStart"/>
      <w:r w:rsidRPr="00B35B32">
        <w:rPr>
          <w:rFonts w:ascii="Times New Roman" w:hAnsi="Times New Roman" w:cs="Times New Roman"/>
          <w:sz w:val="28"/>
          <w:szCs w:val="28"/>
        </w:rPr>
        <w:t>υ</w:t>
      </w:r>
      <w:r w:rsidRPr="00B35B32">
        <w:rPr>
          <w:rFonts w:ascii="Times New Roman" w:hAnsi="Times New Roman" w:cs="Times New Roman"/>
          <w:sz w:val="28"/>
          <w:szCs w:val="28"/>
          <w:vertAlign w:val="subscript"/>
        </w:rPr>
        <w:t>Н</w:t>
      </w:r>
      <w:proofErr w:type="spellEnd"/>
      <w:r w:rsidRPr="00B35B32">
        <w:rPr>
          <w:rFonts w:ascii="Times New Roman" w:hAnsi="Times New Roman" w:cs="Times New Roman"/>
          <w:sz w:val="28"/>
          <w:szCs w:val="28"/>
        </w:rPr>
        <w:t>, формула для эффекта Доплера приобретает вид:</w:t>
      </w:r>
    </w:p>
    <w:p w:rsidR="00B35B32" w:rsidRPr="00B35B32" w:rsidRDefault="00234554" w:rsidP="00DA4E10">
      <w:pPr>
        <w:spacing w:line="360" w:lineRule="auto"/>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H</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ν+</m:t>
            </m:r>
            <m:sSub>
              <m:sSubPr>
                <m:ctrlPr>
                  <w:rPr>
                    <w:rFonts w:ascii="Cambria Math" w:hAnsi="Cambria Math" w:cs="Times New Roman"/>
                    <w:i/>
                    <w:sz w:val="28"/>
                    <w:szCs w:val="28"/>
                  </w:rPr>
                </m:ctrlPr>
              </m:sSubPr>
              <m:e>
                <m:r>
                  <w:rPr>
                    <w:rFonts w:ascii="Cambria Math" w:hAnsi="Cambria Math" w:cs="Times New Roman"/>
                    <w:sz w:val="28"/>
                    <w:szCs w:val="28"/>
                  </w:rPr>
                  <m:t>ν</m:t>
                </m:r>
              </m:e>
              <m:sub>
                <m:r>
                  <w:rPr>
                    <w:rFonts w:ascii="Cambria Math" w:hAnsi="Cambria Math" w:cs="Times New Roman"/>
                    <w:sz w:val="28"/>
                    <w:szCs w:val="28"/>
                  </w:rPr>
                  <m:t>H</m:t>
                </m:r>
              </m:sub>
            </m:sSub>
          </m:num>
          <m:den>
            <m:r>
              <w:rPr>
                <w:rFonts w:ascii="Cambria Math" w:hAnsi="Cambria Math" w:cs="Times New Roman"/>
                <w:sz w:val="28"/>
                <w:szCs w:val="28"/>
              </w:rPr>
              <m:t>ν+</m:t>
            </m:r>
            <m:sSub>
              <m:sSubPr>
                <m:ctrlPr>
                  <w:rPr>
                    <w:rFonts w:ascii="Cambria Math" w:hAnsi="Cambria Math" w:cs="Times New Roman"/>
                    <w:i/>
                    <w:sz w:val="28"/>
                    <w:szCs w:val="28"/>
                  </w:rPr>
                </m:ctrlPr>
              </m:sSubPr>
              <m:e>
                <m:r>
                  <w:rPr>
                    <w:rFonts w:ascii="Cambria Math" w:hAnsi="Cambria Math" w:cs="Times New Roman"/>
                    <w:sz w:val="28"/>
                    <w:szCs w:val="28"/>
                  </w:rPr>
                  <m:t>ν</m:t>
                </m:r>
              </m:e>
              <m:sub>
                <m:r>
                  <m:rPr>
                    <m:sty m:val="bi"/>
                  </m:rPr>
                  <w:rPr>
                    <w:rFonts w:ascii="Cambria Math" w:hAnsi="Cambria Math" w:cs="Times New Roman"/>
                    <w:sz w:val="28"/>
                    <w:szCs w:val="28"/>
                  </w:rPr>
                  <m:t>И</m:t>
                </m:r>
              </m:sub>
            </m:sSub>
          </m:den>
        </m:f>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И</m:t>
            </m:r>
          </m:sub>
        </m:sSub>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(5)</w:t>
      </w:r>
    </w:p>
    <w:p w:rsidR="000657A5" w:rsidRDefault="000657A5" w:rsidP="000657A5">
      <w:pPr>
        <w:spacing w:line="360" w:lineRule="auto"/>
        <w:jc w:val="both"/>
        <w:rPr>
          <w:rFonts w:ascii="Times New Roman" w:hAnsi="Times New Roman" w:cs="Times New Roman"/>
          <w:sz w:val="28"/>
          <w:szCs w:val="28"/>
        </w:rPr>
      </w:pPr>
      <w:r w:rsidRPr="000657A5">
        <w:rPr>
          <w:rFonts w:ascii="Times New Roman" w:hAnsi="Times New Roman" w:cs="Times New Roman"/>
          <w:sz w:val="28"/>
          <w:szCs w:val="28"/>
        </w:rPr>
        <w:t xml:space="preserve">Это соотношение выражает связь между </w:t>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Н</w:t>
      </w:r>
      <w:proofErr w:type="spellEnd"/>
      <w:r w:rsidRPr="000657A5">
        <w:rPr>
          <w:rFonts w:ascii="Times New Roman" w:hAnsi="Times New Roman" w:cs="Times New Roman"/>
          <w:sz w:val="28"/>
          <w:szCs w:val="28"/>
        </w:rPr>
        <w:t xml:space="preserve"> и </w:t>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И</w:t>
      </w:r>
      <w:proofErr w:type="spellEnd"/>
      <w:r w:rsidRPr="000657A5">
        <w:rPr>
          <w:rFonts w:ascii="Times New Roman" w:hAnsi="Times New Roman" w:cs="Times New Roman"/>
          <w:sz w:val="28"/>
          <w:szCs w:val="28"/>
        </w:rPr>
        <w:t xml:space="preserve">. Скорости </w:t>
      </w:r>
      <w:proofErr w:type="spellStart"/>
      <w:r w:rsidRPr="000657A5">
        <w:rPr>
          <w:rFonts w:ascii="Times New Roman" w:hAnsi="Times New Roman" w:cs="Times New Roman"/>
          <w:sz w:val="28"/>
          <w:szCs w:val="28"/>
        </w:rPr>
        <w:t>υ</w:t>
      </w:r>
      <w:r w:rsidRPr="000657A5">
        <w:rPr>
          <w:rFonts w:ascii="Times New Roman" w:hAnsi="Times New Roman" w:cs="Times New Roman"/>
          <w:sz w:val="28"/>
          <w:szCs w:val="28"/>
          <w:vertAlign w:val="subscript"/>
        </w:rPr>
        <w:t>И</w:t>
      </w:r>
      <w:proofErr w:type="spellEnd"/>
      <w:r w:rsidRPr="000657A5">
        <w:rPr>
          <w:rFonts w:ascii="Times New Roman" w:hAnsi="Times New Roman" w:cs="Times New Roman"/>
          <w:sz w:val="28"/>
          <w:szCs w:val="28"/>
        </w:rPr>
        <w:t xml:space="preserve"> и </w:t>
      </w:r>
      <w:proofErr w:type="spellStart"/>
      <w:r w:rsidRPr="000657A5">
        <w:rPr>
          <w:rFonts w:ascii="Times New Roman" w:hAnsi="Times New Roman" w:cs="Times New Roman"/>
          <w:sz w:val="28"/>
          <w:szCs w:val="28"/>
        </w:rPr>
        <w:t>υ</w:t>
      </w:r>
      <w:r w:rsidRPr="000657A5">
        <w:rPr>
          <w:rFonts w:ascii="Times New Roman" w:hAnsi="Times New Roman" w:cs="Times New Roman"/>
          <w:sz w:val="28"/>
          <w:szCs w:val="28"/>
          <w:vertAlign w:val="subscript"/>
        </w:rPr>
        <w:t>Н</w:t>
      </w:r>
      <w:proofErr w:type="spellEnd"/>
      <w:r w:rsidRPr="000657A5">
        <w:rPr>
          <w:rFonts w:ascii="Times New Roman" w:hAnsi="Times New Roman" w:cs="Times New Roman"/>
          <w:sz w:val="28"/>
          <w:szCs w:val="28"/>
        </w:rPr>
        <w:t xml:space="preserve"> всегда измеряются относительно воздуха или другой среды, в которой распространяются звуковые волны. Это так называемый нерелятивистский Доплер-эффект.</w:t>
      </w:r>
      <w:r>
        <w:rPr>
          <w:rFonts w:ascii="Times New Roman" w:hAnsi="Times New Roman" w:cs="Times New Roman"/>
          <w:sz w:val="28"/>
          <w:szCs w:val="28"/>
        </w:rPr>
        <w:t xml:space="preserve"> </w:t>
      </w:r>
      <w:r w:rsidRPr="000657A5">
        <w:rPr>
          <w:rFonts w:ascii="Times New Roman" w:hAnsi="Times New Roman" w:cs="Times New Roman"/>
          <w:sz w:val="28"/>
          <w:szCs w:val="28"/>
        </w:rPr>
        <w:t>В случае электромагнитных волн в пустоте (свет, радиоволны) также наблюдается эффект Доплера. Так как для распространения электромагнитных волн не требуется материальная среда, можно рассматривать только относительную скорость υ источника и наблюдателя. Выражение для релятивистского Доплер-эффекта имеет вид</w:t>
      </w:r>
      <w:r>
        <w:rPr>
          <w:rFonts w:ascii="Times New Roman" w:hAnsi="Times New Roman" w:cs="Times New Roman"/>
          <w:sz w:val="28"/>
          <w:szCs w:val="28"/>
        </w:rPr>
        <w:t>:</w:t>
      </w:r>
    </w:p>
    <w:p w:rsidR="00B35B32" w:rsidRPr="000657A5" w:rsidRDefault="00234554" w:rsidP="00DA4E10">
      <w:pPr>
        <w:spacing w:line="360" w:lineRule="auto"/>
        <w:jc w:val="right"/>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H</m:t>
            </m:r>
          </m:sub>
        </m:sSub>
        <m:r>
          <w:rPr>
            <w:rFonts w:ascii="Cambria Math" w:hAnsi="Cambria Math" w:cs="Times New Roman"/>
            <w:sz w:val="28"/>
            <w:szCs w:val="28"/>
          </w:rPr>
          <m:t>=</m:t>
        </m:r>
        <m:rad>
          <m:radPr>
            <m:degHide m:val="1"/>
            <m:ctrlPr>
              <w:rPr>
                <w:rFonts w:ascii="Cambria Math" w:hAnsi="Cambria Math" w:cs="Times New Roman"/>
                <w:i/>
                <w:sz w:val="28"/>
                <w:szCs w:val="28"/>
              </w:rPr>
            </m:ctrlPr>
          </m:radPr>
          <m:deg/>
          <m:e>
            <m:f>
              <m:fPr>
                <m:ctrlPr>
                  <w:rPr>
                    <w:rFonts w:ascii="Cambria Math" w:hAnsi="Cambria Math" w:cs="Times New Roman"/>
                    <w:i/>
                    <w:sz w:val="28"/>
                    <w:szCs w:val="28"/>
                  </w:rPr>
                </m:ctrlPr>
              </m:fPr>
              <m:num>
                <m:r>
                  <w:rPr>
                    <w:rFonts w:ascii="Cambria Math" w:hAnsi="Cambria Math" w:cs="Times New Roman"/>
                    <w:sz w:val="28"/>
                    <w:szCs w:val="28"/>
                  </w:rPr>
                  <m:t>с-</m:t>
                </m:r>
                <m:sSub>
                  <m:sSubPr>
                    <m:ctrlPr>
                      <w:rPr>
                        <w:rFonts w:ascii="Cambria Math" w:hAnsi="Cambria Math" w:cs="Times New Roman"/>
                        <w:i/>
                        <w:sz w:val="28"/>
                        <w:szCs w:val="28"/>
                      </w:rPr>
                    </m:ctrlPr>
                  </m:sSubPr>
                  <m:e>
                    <m:r>
                      <w:rPr>
                        <w:rFonts w:ascii="Cambria Math" w:hAnsi="Cambria Math" w:cs="Times New Roman"/>
                        <w:sz w:val="28"/>
                        <w:szCs w:val="28"/>
                      </w:rPr>
                      <m:t>ν</m:t>
                    </m:r>
                  </m:e>
                  <m:sub/>
                </m:sSub>
              </m:num>
              <m:den>
                <m:r>
                  <w:rPr>
                    <w:rFonts w:ascii="Cambria Math" w:hAnsi="Cambria Math" w:cs="Times New Roman"/>
                    <w:sz w:val="28"/>
                    <w:szCs w:val="28"/>
                  </w:rPr>
                  <m:t>с+</m:t>
                </m:r>
                <m:sSub>
                  <m:sSubPr>
                    <m:ctrlPr>
                      <w:rPr>
                        <w:rFonts w:ascii="Cambria Math" w:hAnsi="Cambria Math" w:cs="Times New Roman"/>
                        <w:i/>
                        <w:sz w:val="28"/>
                        <w:szCs w:val="28"/>
                      </w:rPr>
                    </m:ctrlPr>
                  </m:sSubPr>
                  <m:e>
                    <m:r>
                      <w:rPr>
                        <w:rFonts w:ascii="Cambria Math" w:hAnsi="Cambria Math" w:cs="Times New Roman"/>
                        <w:sz w:val="28"/>
                        <w:szCs w:val="28"/>
                      </w:rPr>
                      <m:t>ν</m:t>
                    </m:r>
                  </m:e>
                  <m:sub/>
                </m:sSub>
              </m:den>
            </m:f>
          </m:e>
        </m:rad>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И</m:t>
            </m:r>
          </m:sub>
        </m:sSub>
        <m:r>
          <w:rPr>
            <w:rFonts w:ascii="Cambria Math" w:eastAsiaTheme="minorEastAsia" w:hAnsi="Cambria Math" w:cs="Times New Roman"/>
            <w:sz w:val="28"/>
            <w:szCs w:val="28"/>
          </w:rPr>
          <m:t>,</m:t>
        </m:r>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(6)</w:t>
      </w:r>
    </w:p>
    <w:p w:rsidR="000657A5" w:rsidRDefault="000657A5" w:rsidP="000657A5">
      <w:pPr>
        <w:spacing w:line="360" w:lineRule="auto"/>
        <w:jc w:val="both"/>
        <w:rPr>
          <w:rFonts w:ascii="Times New Roman" w:hAnsi="Times New Roman" w:cs="Times New Roman"/>
          <w:sz w:val="28"/>
          <w:szCs w:val="28"/>
        </w:rPr>
      </w:pPr>
      <w:r w:rsidRPr="000657A5">
        <w:rPr>
          <w:rFonts w:ascii="Times New Roman" w:hAnsi="Times New Roman" w:cs="Times New Roman"/>
          <w:sz w:val="28"/>
          <w:szCs w:val="28"/>
        </w:rPr>
        <w:t xml:space="preserve">где c – скорость света. </w:t>
      </w:r>
      <w:r>
        <w:rPr>
          <w:rFonts w:ascii="Times New Roman" w:hAnsi="Times New Roman" w:cs="Times New Roman"/>
          <w:sz w:val="28"/>
          <w:szCs w:val="28"/>
        </w:rPr>
        <w:t xml:space="preserve"> </w:t>
      </w:r>
      <w:r w:rsidRPr="000657A5">
        <w:rPr>
          <w:rFonts w:ascii="Times New Roman" w:hAnsi="Times New Roman" w:cs="Times New Roman"/>
          <w:sz w:val="28"/>
          <w:szCs w:val="28"/>
        </w:rPr>
        <w:t xml:space="preserve">Когда υ &gt; 0, источник удаляется от наблюдателя и </w:t>
      </w:r>
      <w:r>
        <w:rPr>
          <w:rFonts w:ascii="Times New Roman" w:hAnsi="Times New Roman" w:cs="Times New Roman"/>
          <w:sz w:val="28"/>
          <w:szCs w:val="28"/>
        </w:rPr>
        <w:t xml:space="preserve">  </w:t>
      </w:r>
      <w:r>
        <w:rPr>
          <w:rFonts w:ascii="Times New Roman" w:hAnsi="Times New Roman" w:cs="Times New Roman"/>
          <w:sz w:val="28"/>
          <w:szCs w:val="28"/>
        </w:rPr>
        <w:br/>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Н</w:t>
      </w:r>
      <w:proofErr w:type="spellEnd"/>
      <w:r w:rsidRPr="000657A5">
        <w:rPr>
          <w:rFonts w:ascii="Times New Roman" w:hAnsi="Times New Roman" w:cs="Times New Roman"/>
          <w:sz w:val="28"/>
          <w:szCs w:val="28"/>
        </w:rPr>
        <w:t xml:space="preserve"> &lt; </w:t>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И</w:t>
      </w:r>
      <w:proofErr w:type="spellEnd"/>
      <w:r w:rsidRPr="000657A5">
        <w:rPr>
          <w:rFonts w:ascii="Times New Roman" w:hAnsi="Times New Roman" w:cs="Times New Roman"/>
          <w:sz w:val="28"/>
          <w:szCs w:val="28"/>
        </w:rPr>
        <w:t xml:space="preserve">, в случае υ &lt; 0 источник приближается к наблюдателю, и </w:t>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Н</w:t>
      </w:r>
      <w:proofErr w:type="spellEnd"/>
      <w:r w:rsidRPr="000657A5">
        <w:rPr>
          <w:rFonts w:ascii="Times New Roman" w:hAnsi="Times New Roman" w:cs="Times New Roman"/>
          <w:sz w:val="28"/>
          <w:szCs w:val="28"/>
        </w:rPr>
        <w:t xml:space="preserve"> &gt; </w:t>
      </w:r>
      <w:proofErr w:type="spellStart"/>
      <w:r w:rsidRPr="000657A5">
        <w:rPr>
          <w:rFonts w:ascii="Times New Roman" w:hAnsi="Times New Roman" w:cs="Times New Roman"/>
          <w:sz w:val="28"/>
          <w:szCs w:val="28"/>
        </w:rPr>
        <w:t>f</w:t>
      </w:r>
      <w:r w:rsidRPr="000657A5">
        <w:rPr>
          <w:rFonts w:ascii="Times New Roman" w:hAnsi="Times New Roman" w:cs="Times New Roman"/>
          <w:sz w:val="28"/>
          <w:szCs w:val="28"/>
          <w:vertAlign w:val="subscript"/>
        </w:rPr>
        <w:t>И</w:t>
      </w:r>
      <w:proofErr w:type="spellEnd"/>
      <w:r w:rsidRPr="000657A5">
        <w:rPr>
          <w:rFonts w:ascii="Times New Roman" w:hAnsi="Times New Roman" w:cs="Times New Roman"/>
          <w:sz w:val="28"/>
          <w:szCs w:val="28"/>
        </w:rPr>
        <w:t>.</w:t>
      </w:r>
    </w:p>
    <w:p w:rsidR="00F63540" w:rsidRDefault="00F63540" w:rsidP="00B35B32">
      <w:pPr>
        <w:spacing w:line="360" w:lineRule="auto"/>
        <w:jc w:val="both"/>
        <w:rPr>
          <w:rFonts w:ascii="Times New Roman" w:hAnsi="Times New Roman" w:cs="Times New Roman"/>
          <w:sz w:val="28"/>
          <w:szCs w:val="28"/>
        </w:rPr>
      </w:pPr>
    </w:p>
    <w:p w:rsidR="000657A5" w:rsidRDefault="000657A5" w:rsidP="00B35B32">
      <w:pPr>
        <w:spacing w:line="360" w:lineRule="auto"/>
        <w:jc w:val="both"/>
        <w:rPr>
          <w:rFonts w:ascii="Times New Roman" w:hAnsi="Times New Roman" w:cs="Times New Roman"/>
          <w:sz w:val="28"/>
          <w:szCs w:val="28"/>
        </w:rPr>
      </w:pPr>
    </w:p>
    <w:p w:rsidR="000657A5" w:rsidRDefault="000657A5" w:rsidP="00B35B32">
      <w:pPr>
        <w:spacing w:line="360" w:lineRule="auto"/>
        <w:jc w:val="both"/>
        <w:rPr>
          <w:rFonts w:ascii="Times New Roman" w:hAnsi="Times New Roman" w:cs="Times New Roman"/>
          <w:sz w:val="28"/>
          <w:szCs w:val="28"/>
        </w:rPr>
      </w:pPr>
    </w:p>
    <w:p w:rsidR="000657A5" w:rsidRDefault="000657A5">
      <w:pPr>
        <w:rPr>
          <w:rFonts w:ascii="Times New Roman" w:hAnsi="Times New Roman" w:cs="Times New Roman"/>
          <w:sz w:val="28"/>
          <w:szCs w:val="28"/>
        </w:rPr>
      </w:pPr>
      <w:r>
        <w:rPr>
          <w:rFonts w:ascii="Times New Roman" w:hAnsi="Times New Roman" w:cs="Times New Roman"/>
          <w:sz w:val="28"/>
          <w:szCs w:val="28"/>
        </w:rPr>
        <w:br w:type="page"/>
      </w:r>
    </w:p>
    <w:p w:rsidR="001477EE" w:rsidRDefault="001477EE" w:rsidP="00DA4E10">
      <w:pPr>
        <w:pStyle w:val="Times"/>
        <w:outlineLvl w:val="1"/>
      </w:pPr>
      <w:bookmarkStart w:id="4" w:name="_Toc535514849"/>
      <w:r>
        <w:lastRenderedPageBreak/>
        <w:t>1.2 Принципы работы непрерывного и импульсного КДЛ</w:t>
      </w:r>
      <w:bookmarkEnd w:id="4"/>
    </w:p>
    <w:p w:rsidR="001477EE" w:rsidRDefault="001477EE" w:rsidP="001477EE">
      <w:pPr>
        <w:spacing w:after="0" w:line="360" w:lineRule="auto"/>
        <w:ind w:firstLine="709"/>
        <w:jc w:val="both"/>
        <w:rPr>
          <w:rFonts w:ascii="Times New Roman" w:hAnsi="Times New Roman" w:cs="Times New Roman"/>
          <w:sz w:val="28"/>
          <w:szCs w:val="28"/>
        </w:rPr>
      </w:pPr>
      <w:r w:rsidRPr="001477EE">
        <w:rPr>
          <w:rFonts w:ascii="Times New Roman" w:hAnsi="Times New Roman" w:cs="Times New Roman"/>
          <w:sz w:val="28"/>
          <w:szCs w:val="28"/>
        </w:rPr>
        <w:t>При отражении излучения лазера от частиц</w:t>
      </w:r>
      <w:r>
        <w:rPr>
          <w:rFonts w:ascii="Times New Roman" w:hAnsi="Times New Roman" w:cs="Times New Roman"/>
          <w:sz w:val="28"/>
          <w:szCs w:val="28"/>
        </w:rPr>
        <w:t xml:space="preserve"> </w:t>
      </w:r>
      <w:r w:rsidRPr="001477EE">
        <w:rPr>
          <w:rFonts w:ascii="Times New Roman" w:hAnsi="Times New Roman" w:cs="Times New Roman"/>
          <w:sz w:val="28"/>
          <w:szCs w:val="28"/>
        </w:rPr>
        <w:t>аэрозоля, увлекаемых ветровым потоком,</w:t>
      </w:r>
      <w:r>
        <w:rPr>
          <w:rFonts w:ascii="Times New Roman" w:hAnsi="Times New Roman" w:cs="Times New Roman"/>
          <w:sz w:val="28"/>
          <w:szCs w:val="28"/>
        </w:rPr>
        <w:t xml:space="preserve"> </w:t>
      </w:r>
      <w:r w:rsidRPr="001477EE">
        <w:rPr>
          <w:rFonts w:ascii="Times New Roman" w:hAnsi="Times New Roman" w:cs="Times New Roman"/>
          <w:sz w:val="28"/>
          <w:szCs w:val="28"/>
        </w:rPr>
        <w:t>наблюдается допплеровский сдвиг частоты</w:t>
      </w:r>
      <w:r>
        <w:rPr>
          <w:rFonts w:ascii="Times New Roman" w:hAnsi="Times New Roman" w:cs="Times New Roman"/>
          <w:sz w:val="28"/>
          <w:szCs w:val="28"/>
        </w:rPr>
        <w:t xml:space="preserve"> колебаний световой волны</w:t>
      </w:r>
      <w:r w:rsidRPr="001477EE">
        <w:rPr>
          <w:rFonts w:ascii="Times New Roman" w:hAnsi="Times New Roman" w:cs="Times New Roman"/>
          <w:sz w:val="28"/>
          <w:szCs w:val="28"/>
        </w:rPr>
        <w:t>. Разница частот</w:t>
      </w:r>
      <w:r>
        <w:rPr>
          <w:rFonts w:ascii="Times New Roman" w:hAnsi="Times New Roman" w:cs="Times New Roman"/>
          <w:sz w:val="28"/>
          <w:szCs w:val="28"/>
        </w:rPr>
        <w:t xml:space="preserve"> </w:t>
      </w:r>
      <w:r w:rsidRPr="001477EE">
        <w:rPr>
          <w:rFonts w:ascii="Times New Roman" w:hAnsi="Times New Roman" w:cs="Times New Roman"/>
          <w:sz w:val="28"/>
          <w:szCs w:val="28"/>
        </w:rPr>
        <w:t>зондирующе</w:t>
      </w:r>
      <w:r>
        <w:rPr>
          <w:rFonts w:ascii="Times New Roman" w:hAnsi="Times New Roman" w:cs="Times New Roman"/>
          <w:sz w:val="28"/>
          <w:szCs w:val="28"/>
        </w:rPr>
        <w:t xml:space="preserve">го излучения </w:t>
      </w:r>
      <w:r w:rsidR="00E04C25">
        <w:rPr>
          <w:rFonts w:ascii="Times New Roman" w:hAnsi="Times New Roman" w:cs="Times New Roman"/>
          <w:sz w:val="28"/>
          <w:szCs w:val="28"/>
        </w:rPr>
        <w:t>и регистрируемого</w:t>
      </w:r>
      <w:r>
        <w:rPr>
          <w:rFonts w:ascii="Times New Roman" w:hAnsi="Times New Roman" w:cs="Times New Roman"/>
          <w:sz w:val="28"/>
          <w:szCs w:val="28"/>
        </w:rPr>
        <w:t xml:space="preserve"> </w:t>
      </w:r>
      <w:r w:rsidRPr="001477EE">
        <w:rPr>
          <w:rFonts w:ascii="Times New Roman" w:hAnsi="Times New Roman" w:cs="Times New Roman"/>
          <w:sz w:val="28"/>
          <w:szCs w:val="28"/>
        </w:rPr>
        <w:t>сигнала об</w:t>
      </w:r>
      <w:r>
        <w:rPr>
          <w:rFonts w:ascii="Times New Roman" w:hAnsi="Times New Roman" w:cs="Times New Roman"/>
          <w:sz w:val="28"/>
          <w:szCs w:val="28"/>
        </w:rPr>
        <w:t xml:space="preserve">ратного рассеяния соответствует </w:t>
      </w:r>
      <w:r w:rsidRPr="001477EE">
        <w:rPr>
          <w:rFonts w:ascii="Times New Roman" w:hAnsi="Times New Roman" w:cs="Times New Roman"/>
          <w:sz w:val="28"/>
          <w:szCs w:val="28"/>
        </w:rPr>
        <w:t>радиальной составляющей скорости ветра:</w:t>
      </w:r>
    </w:p>
    <w:p w:rsidR="00E04C25" w:rsidRPr="00DA4E10" w:rsidRDefault="001477EE" w:rsidP="00DA4E10">
      <w:pPr>
        <w:spacing w:after="0" w:line="360" w:lineRule="auto"/>
        <w:ind w:firstLine="709"/>
        <w:jc w:val="right"/>
        <w:rPr>
          <w:rFonts w:ascii="Times New Roman" w:eastAsiaTheme="minorEastAsia" w:hAnsi="Times New Roman" w:cs="Times New Roman"/>
          <w:sz w:val="28"/>
          <w:szCs w:val="28"/>
        </w:rPr>
      </w:pPr>
      <m:oMath>
        <m:r>
          <w:rPr>
            <w:rFonts w:ascii="Cambria Math" w:hAnsi="Cambria Math" w:cs="Times New Roman"/>
            <w:sz w:val="28"/>
            <w:szCs w:val="28"/>
          </w:rPr>
          <m:t>∆</m:t>
        </m:r>
        <m:r>
          <w:rPr>
            <w:rFonts w:ascii="Cambria Math" w:hAnsi="Cambria Math" w:cs="Times New Roman"/>
            <w:sz w:val="28"/>
            <w:szCs w:val="28"/>
            <w:lang w:val="en-US"/>
          </w:rPr>
          <m:t>f</m:t>
        </m:r>
        <m:r>
          <w:rPr>
            <w:rFonts w:ascii="Cambria Math" w:hAnsi="Cambria Math" w:cs="Times New Roman"/>
            <w:sz w:val="28"/>
            <w:szCs w:val="28"/>
          </w:rPr>
          <m:t>=2</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r</m:t>
                </m:r>
              </m:sub>
            </m:sSub>
          </m:num>
          <m:den>
            <m:r>
              <w:rPr>
                <w:rFonts w:ascii="Cambria Math" w:hAnsi="Cambria Math" w:cs="Times New Roman"/>
                <w:sz w:val="28"/>
                <w:szCs w:val="28"/>
                <w:lang w:val="en-US"/>
              </w:rPr>
              <m:t>λ</m:t>
            </m:r>
          </m:den>
        </m:f>
      </m:oMath>
      <w:r w:rsidR="00DA4E10">
        <w:rPr>
          <w:rFonts w:ascii="Times New Roman" w:eastAsiaTheme="minorEastAsia" w:hAnsi="Times New Roman" w:cs="Times New Roman"/>
          <w:sz w:val="28"/>
          <w:szCs w:val="28"/>
        </w:rPr>
        <w:t xml:space="preserve">  </w:t>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(7)</w:t>
      </w:r>
    </w:p>
    <w:p w:rsidR="00E04C25" w:rsidRDefault="00E04C25" w:rsidP="00E04C25">
      <w:pPr>
        <w:spacing w:after="0" w:line="360" w:lineRule="auto"/>
        <w:jc w:val="both"/>
        <w:rPr>
          <w:rFonts w:ascii="Times New Roman" w:hAnsi="Times New Roman" w:cs="Times New Roman"/>
          <w:sz w:val="28"/>
          <w:szCs w:val="28"/>
        </w:rPr>
      </w:pPr>
      <w:r w:rsidRPr="00E04C25">
        <w:rPr>
          <w:rFonts w:ascii="Times New Roman" w:hAnsi="Times New Roman" w:cs="Times New Roman"/>
          <w:sz w:val="28"/>
          <w:szCs w:val="28"/>
        </w:rPr>
        <w:t xml:space="preserve">где </w:t>
      </w:r>
      <w:proofErr w:type="spellStart"/>
      <w:proofErr w:type="gramStart"/>
      <w:r w:rsidRPr="00E04C25">
        <w:rPr>
          <w:rFonts w:ascii="Times New Roman" w:hAnsi="Times New Roman" w:cs="Times New Roman"/>
          <w:sz w:val="28"/>
          <w:szCs w:val="28"/>
        </w:rPr>
        <w:t>V</w:t>
      </w:r>
      <w:r w:rsidRPr="00E04C25">
        <w:rPr>
          <w:rFonts w:ascii="Times New Roman" w:hAnsi="Times New Roman" w:cs="Times New Roman"/>
          <w:sz w:val="28"/>
          <w:szCs w:val="28"/>
          <w:vertAlign w:val="subscript"/>
        </w:rPr>
        <w:t>r</w:t>
      </w:r>
      <w:proofErr w:type="spellEnd"/>
      <w:r w:rsidRPr="00E04C25">
        <w:rPr>
          <w:rFonts w:ascii="Times New Roman" w:hAnsi="Times New Roman" w:cs="Times New Roman"/>
          <w:sz w:val="28"/>
          <w:szCs w:val="28"/>
          <w:vertAlign w:val="subscript"/>
        </w:rPr>
        <w:t> </w:t>
      </w:r>
      <w:r w:rsidR="0046314D">
        <w:rPr>
          <w:rFonts w:ascii="Times New Roman" w:hAnsi="Times New Roman" w:cs="Times New Roman"/>
          <w:sz w:val="28"/>
          <w:szCs w:val="28"/>
        </w:rPr>
        <w:t xml:space="preserve"> </w:t>
      </w:r>
      <w:r w:rsidRPr="00E04C25">
        <w:rPr>
          <w:rFonts w:ascii="Times New Roman" w:hAnsi="Times New Roman" w:cs="Times New Roman"/>
          <w:sz w:val="28"/>
          <w:szCs w:val="28"/>
        </w:rPr>
        <w:t>–</w:t>
      </w:r>
      <w:proofErr w:type="gramEnd"/>
      <w:r w:rsidRPr="00E04C25">
        <w:rPr>
          <w:rFonts w:ascii="Times New Roman" w:hAnsi="Times New Roman" w:cs="Times New Roman"/>
          <w:sz w:val="28"/>
          <w:szCs w:val="28"/>
        </w:rPr>
        <w:t xml:space="preserve"> радиальная составляющая скорости</w:t>
      </w:r>
      <w:r>
        <w:rPr>
          <w:rFonts w:ascii="Times New Roman" w:hAnsi="Times New Roman" w:cs="Times New Roman"/>
          <w:sz w:val="28"/>
          <w:szCs w:val="28"/>
        </w:rPr>
        <w:t xml:space="preserve"> </w:t>
      </w:r>
      <w:r w:rsidRPr="00E04C25">
        <w:rPr>
          <w:rFonts w:ascii="Times New Roman" w:hAnsi="Times New Roman" w:cs="Times New Roman"/>
          <w:sz w:val="28"/>
          <w:szCs w:val="28"/>
        </w:rPr>
        <w:t>ветра, то  есть проекция мгновенного вектора</w:t>
      </w:r>
      <w:r>
        <w:rPr>
          <w:rFonts w:ascii="Times New Roman" w:hAnsi="Times New Roman" w:cs="Times New Roman"/>
          <w:sz w:val="28"/>
          <w:szCs w:val="28"/>
        </w:rPr>
        <w:t xml:space="preserve"> </w:t>
      </w:r>
      <w:r w:rsidRPr="00E04C25">
        <w:rPr>
          <w:rFonts w:ascii="Times New Roman" w:hAnsi="Times New Roman" w:cs="Times New Roman"/>
          <w:sz w:val="28"/>
          <w:szCs w:val="28"/>
        </w:rPr>
        <w:t>скорости V = {</w:t>
      </w:r>
      <w:proofErr w:type="spellStart"/>
      <w:r w:rsidRPr="00E04C25">
        <w:rPr>
          <w:rFonts w:ascii="Times New Roman" w:hAnsi="Times New Roman" w:cs="Times New Roman"/>
          <w:sz w:val="28"/>
          <w:szCs w:val="28"/>
        </w:rPr>
        <w:t>V</w:t>
      </w:r>
      <w:r w:rsidRPr="00E04C25">
        <w:rPr>
          <w:rFonts w:ascii="Times New Roman" w:hAnsi="Times New Roman" w:cs="Times New Roman"/>
          <w:sz w:val="28"/>
          <w:szCs w:val="28"/>
          <w:vertAlign w:val="subscript"/>
        </w:rPr>
        <w:t>x</w:t>
      </w:r>
      <w:proofErr w:type="spellEnd"/>
      <w:r w:rsidRPr="00E04C25">
        <w:rPr>
          <w:rFonts w:ascii="Times New Roman" w:hAnsi="Times New Roman" w:cs="Times New Roman"/>
          <w:sz w:val="28"/>
          <w:szCs w:val="28"/>
        </w:rPr>
        <w:t xml:space="preserve">, </w:t>
      </w:r>
      <w:proofErr w:type="spellStart"/>
      <w:r>
        <w:rPr>
          <w:rFonts w:ascii="Times New Roman" w:hAnsi="Times New Roman" w:cs="Times New Roman"/>
          <w:sz w:val="28"/>
          <w:szCs w:val="28"/>
        </w:rPr>
        <w:t>V</w:t>
      </w:r>
      <w:r w:rsidRPr="00E04C25">
        <w:rPr>
          <w:rFonts w:ascii="Times New Roman" w:hAnsi="Times New Roman" w:cs="Times New Roman"/>
          <w:sz w:val="28"/>
          <w:szCs w:val="28"/>
          <w:vertAlign w:val="subscript"/>
        </w:rPr>
        <w:t>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w:t>
      </w:r>
      <w:r w:rsidRPr="00E04C25">
        <w:rPr>
          <w:rFonts w:ascii="Times New Roman" w:hAnsi="Times New Roman" w:cs="Times New Roman"/>
          <w:sz w:val="28"/>
          <w:szCs w:val="28"/>
          <w:vertAlign w:val="subscript"/>
        </w:rPr>
        <w:t>z</w:t>
      </w:r>
      <w:proofErr w:type="spellEnd"/>
      <w:r>
        <w:rPr>
          <w:rFonts w:ascii="Times New Roman" w:hAnsi="Times New Roman" w:cs="Times New Roman"/>
          <w:sz w:val="28"/>
          <w:szCs w:val="28"/>
        </w:rPr>
        <w:t>} на  направление зондиро</w:t>
      </w:r>
      <w:r w:rsidRPr="00E04C25">
        <w:rPr>
          <w:rFonts w:ascii="Times New Roman" w:hAnsi="Times New Roman" w:cs="Times New Roman"/>
          <w:sz w:val="28"/>
          <w:szCs w:val="28"/>
        </w:rPr>
        <w:t xml:space="preserve">вания, </w:t>
      </w:r>
      <w:proofErr w:type="spellStart"/>
      <w:r w:rsidRPr="00E04C25">
        <w:rPr>
          <w:rFonts w:ascii="Times New Roman" w:hAnsi="Times New Roman" w:cs="Times New Roman"/>
          <w:sz w:val="28"/>
          <w:szCs w:val="28"/>
        </w:rPr>
        <w:t>Δf</w:t>
      </w:r>
      <w:proofErr w:type="spellEnd"/>
      <w:r w:rsidRPr="00E04C25">
        <w:rPr>
          <w:rFonts w:ascii="Times New Roman" w:hAnsi="Times New Roman" w:cs="Times New Roman"/>
          <w:sz w:val="28"/>
          <w:szCs w:val="28"/>
        </w:rPr>
        <w:t xml:space="preserve"> = </w:t>
      </w:r>
      <w:proofErr w:type="spellStart"/>
      <w:r w:rsidRPr="00E04C25">
        <w:rPr>
          <w:rFonts w:ascii="Times New Roman" w:hAnsi="Times New Roman" w:cs="Times New Roman"/>
          <w:sz w:val="28"/>
          <w:szCs w:val="28"/>
        </w:rPr>
        <w:t>f</w:t>
      </w:r>
      <w:r w:rsidRPr="00E04C25">
        <w:rPr>
          <w:rFonts w:ascii="Times New Roman" w:hAnsi="Times New Roman" w:cs="Times New Roman"/>
          <w:sz w:val="28"/>
          <w:szCs w:val="28"/>
          <w:vertAlign w:val="subscript"/>
        </w:rPr>
        <w:t>d</w:t>
      </w:r>
      <w:proofErr w:type="spellEnd"/>
      <w:r w:rsidRPr="00E04C25">
        <w:rPr>
          <w:rFonts w:ascii="Times New Roman" w:hAnsi="Times New Roman" w:cs="Times New Roman"/>
          <w:sz w:val="28"/>
          <w:szCs w:val="28"/>
        </w:rPr>
        <w:t>  – непосредственно измеряемый</w:t>
      </w:r>
      <w:r>
        <w:rPr>
          <w:rFonts w:ascii="Times New Roman" w:hAnsi="Times New Roman" w:cs="Times New Roman"/>
          <w:sz w:val="28"/>
          <w:szCs w:val="28"/>
        </w:rPr>
        <w:t xml:space="preserve"> </w:t>
      </w:r>
      <w:r w:rsidRPr="00E04C25">
        <w:rPr>
          <w:rFonts w:ascii="Times New Roman" w:hAnsi="Times New Roman" w:cs="Times New Roman"/>
          <w:sz w:val="28"/>
          <w:szCs w:val="28"/>
        </w:rPr>
        <w:t>допплеровск</w:t>
      </w:r>
      <w:r>
        <w:rPr>
          <w:rFonts w:ascii="Times New Roman" w:hAnsi="Times New Roman" w:cs="Times New Roman"/>
          <w:sz w:val="28"/>
          <w:szCs w:val="28"/>
        </w:rPr>
        <w:t>ий сдвиг частоты лазерного излу</w:t>
      </w:r>
      <w:r w:rsidRPr="00E04C25">
        <w:rPr>
          <w:rFonts w:ascii="Times New Roman" w:hAnsi="Times New Roman" w:cs="Times New Roman"/>
          <w:sz w:val="28"/>
          <w:szCs w:val="28"/>
        </w:rPr>
        <w:t>чения, λ  –  длина волны зондирующего</w:t>
      </w:r>
      <w:r>
        <w:rPr>
          <w:rFonts w:ascii="Times New Roman" w:hAnsi="Times New Roman" w:cs="Times New Roman"/>
          <w:sz w:val="28"/>
          <w:szCs w:val="28"/>
        </w:rPr>
        <w:t xml:space="preserve"> </w:t>
      </w:r>
      <w:r w:rsidRPr="00E04C25">
        <w:rPr>
          <w:rFonts w:ascii="Times New Roman" w:hAnsi="Times New Roman" w:cs="Times New Roman"/>
          <w:sz w:val="28"/>
          <w:szCs w:val="28"/>
        </w:rPr>
        <w:t>излучения.</w:t>
      </w:r>
    </w:p>
    <w:p w:rsidR="001477EE" w:rsidRDefault="0046314D" w:rsidP="0046314D">
      <w:pPr>
        <w:spacing w:after="0" w:line="360" w:lineRule="auto"/>
        <w:ind w:firstLine="709"/>
        <w:jc w:val="both"/>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14:anchorId="3E23C733" wp14:editId="7D9DC012">
            <wp:simplePos x="0" y="0"/>
            <wp:positionH relativeFrom="column">
              <wp:posOffset>725805</wp:posOffset>
            </wp:positionH>
            <wp:positionV relativeFrom="paragraph">
              <wp:posOffset>1537335</wp:posOffset>
            </wp:positionV>
            <wp:extent cx="4881880" cy="29718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49164" t="39267" r="30669" b="37846"/>
                    <a:stretch/>
                  </pic:blipFill>
                  <pic:spPr bwMode="auto">
                    <a:xfrm>
                      <a:off x="0" y="0"/>
                      <a:ext cx="4881880" cy="297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04C25" w:rsidRPr="00E04C25">
        <w:rPr>
          <w:rFonts w:ascii="Times New Roman" w:hAnsi="Times New Roman" w:cs="Times New Roman"/>
          <w:sz w:val="28"/>
          <w:szCs w:val="28"/>
        </w:rPr>
        <w:t>При оптическом смешении</w:t>
      </w:r>
      <w:r>
        <w:rPr>
          <w:rFonts w:ascii="Times New Roman" w:hAnsi="Times New Roman" w:cs="Times New Roman"/>
          <w:sz w:val="28"/>
          <w:szCs w:val="28"/>
        </w:rPr>
        <w:t xml:space="preserve"> </w:t>
      </w:r>
      <w:r w:rsidR="00E04C25" w:rsidRPr="00E04C25">
        <w:rPr>
          <w:rFonts w:ascii="Times New Roman" w:hAnsi="Times New Roman" w:cs="Times New Roman"/>
          <w:sz w:val="28"/>
          <w:szCs w:val="28"/>
        </w:rPr>
        <w:t>принимаемо</w:t>
      </w:r>
      <w:r>
        <w:rPr>
          <w:rFonts w:ascii="Times New Roman" w:hAnsi="Times New Roman" w:cs="Times New Roman"/>
          <w:sz w:val="28"/>
          <w:szCs w:val="28"/>
        </w:rPr>
        <w:t>го излучения с опорным в электрической</w:t>
      </w:r>
      <w:r w:rsidR="00E04C25" w:rsidRPr="00E04C25">
        <w:rPr>
          <w:rFonts w:ascii="Times New Roman" w:hAnsi="Times New Roman" w:cs="Times New Roman"/>
          <w:sz w:val="28"/>
          <w:szCs w:val="28"/>
        </w:rPr>
        <w:t xml:space="preserve"> цепи фотоприемника появляется</w:t>
      </w:r>
      <w:r>
        <w:rPr>
          <w:rFonts w:ascii="Times New Roman" w:hAnsi="Times New Roman" w:cs="Times New Roman"/>
          <w:sz w:val="28"/>
          <w:szCs w:val="28"/>
        </w:rPr>
        <w:t xml:space="preserve"> </w:t>
      </w:r>
      <w:r w:rsidR="00E04C25" w:rsidRPr="00E04C25">
        <w:rPr>
          <w:rFonts w:ascii="Times New Roman" w:hAnsi="Times New Roman" w:cs="Times New Roman"/>
          <w:sz w:val="28"/>
          <w:szCs w:val="28"/>
        </w:rPr>
        <w:t>частотная составляющая, соответствующая</w:t>
      </w:r>
      <w:r>
        <w:rPr>
          <w:rFonts w:ascii="Times New Roman" w:hAnsi="Times New Roman" w:cs="Times New Roman"/>
          <w:sz w:val="28"/>
          <w:szCs w:val="28"/>
        </w:rPr>
        <w:t xml:space="preserve"> </w:t>
      </w:r>
      <w:r w:rsidR="00E04C25" w:rsidRPr="00E04C25">
        <w:rPr>
          <w:rFonts w:ascii="Times New Roman" w:hAnsi="Times New Roman" w:cs="Times New Roman"/>
          <w:sz w:val="28"/>
          <w:szCs w:val="28"/>
        </w:rPr>
        <w:t xml:space="preserve">допплеровскому сдвигу. </w:t>
      </w:r>
      <w:r>
        <w:rPr>
          <w:rFonts w:ascii="Times New Roman" w:hAnsi="Times New Roman" w:cs="Times New Roman"/>
          <w:sz w:val="28"/>
          <w:szCs w:val="28"/>
        </w:rPr>
        <w:t>Положение макси</w:t>
      </w:r>
      <w:r w:rsidR="00E04C25" w:rsidRPr="00E04C25">
        <w:rPr>
          <w:rFonts w:ascii="Times New Roman" w:hAnsi="Times New Roman" w:cs="Times New Roman"/>
          <w:sz w:val="28"/>
          <w:szCs w:val="28"/>
        </w:rPr>
        <w:t>мума допп</w:t>
      </w:r>
      <w:r w:rsidR="00E04C25">
        <w:rPr>
          <w:rFonts w:ascii="Times New Roman" w:hAnsi="Times New Roman" w:cs="Times New Roman"/>
          <w:sz w:val="28"/>
          <w:szCs w:val="28"/>
        </w:rPr>
        <w:t xml:space="preserve">леровского пика </w:t>
      </w:r>
      <w:proofErr w:type="spellStart"/>
      <w:r w:rsidR="00E04C25">
        <w:rPr>
          <w:rFonts w:ascii="Times New Roman" w:hAnsi="Times New Roman" w:cs="Times New Roman"/>
          <w:sz w:val="28"/>
          <w:szCs w:val="28"/>
        </w:rPr>
        <w:t>фурье</w:t>
      </w:r>
      <w:proofErr w:type="spellEnd"/>
      <w:r w:rsidR="00E04C25">
        <w:rPr>
          <w:rFonts w:ascii="Times New Roman" w:hAnsi="Times New Roman" w:cs="Times New Roman"/>
          <w:sz w:val="28"/>
          <w:szCs w:val="28"/>
        </w:rPr>
        <w:t>-преобразо</w:t>
      </w:r>
      <w:r w:rsidR="00E04C25" w:rsidRPr="00E04C25">
        <w:rPr>
          <w:rFonts w:ascii="Times New Roman" w:hAnsi="Times New Roman" w:cs="Times New Roman"/>
          <w:sz w:val="28"/>
          <w:szCs w:val="28"/>
        </w:rPr>
        <w:t>ванного сигнала соответствует скорости ветра</w:t>
      </w:r>
      <w:r w:rsidR="00E04C25">
        <w:rPr>
          <w:rFonts w:ascii="Times New Roman" w:hAnsi="Times New Roman" w:cs="Times New Roman"/>
          <w:sz w:val="28"/>
          <w:szCs w:val="28"/>
        </w:rPr>
        <w:t xml:space="preserve"> </w:t>
      </w:r>
      <w:r w:rsidR="00E04C25" w:rsidRPr="00E04C25">
        <w:rPr>
          <w:rFonts w:ascii="Times New Roman" w:hAnsi="Times New Roman" w:cs="Times New Roman"/>
          <w:sz w:val="28"/>
          <w:szCs w:val="28"/>
        </w:rPr>
        <w:t>в измеряемом объеме воздуха (рис.1</w:t>
      </w:r>
      <w:r>
        <w:rPr>
          <w:rFonts w:ascii="Times New Roman" w:hAnsi="Times New Roman" w:cs="Times New Roman"/>
          <w:sz w:val="28"/>
          <w:szCs w:val="28"/>
        </w:rPr>
        <w:t>.3).</w:t>
      </w:r>
    </w:p>
    <w:p w:rsidR="0046314D" w:rsidRDefault="0046314D" w:rsidP="0046314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 1.3 –</w:t>
      </w:r>
      <w:proofErr w:type="spellStart"/>
      <w:r>
        <w:rPr>
          <w:rFonts w:ascii="Times New Roman" w:hAnsi="Times New Roman" w:cs="Times New Roman"/>
          <w:sz w:val="28"/>
          <w:szCs w:val="28"/>
        </w:rPr>
        <w:t>Лидарный</w:t>
      </w:r>
      <w:proofErr w:type="spellEnd"/>
      <w:r>
        <w:rPr>
          <w:rFonts w:ascii="Times New Roman" w:hAnsi="Times New Roman" w:cs="Times New Roman"/>
          <w:sz w:val="28"/>
          <w:szCs w:val="28"/>
        </w:rPr>
        <w:t xml:space="preserve"> сигнал после </w:t>
      </w:r>
      <w:proofErr w:type="spellStart"/>
      <w:r>
        <w:rPr>
          <w:rFonts w:ascii="Times New Roman" w:hAnsi="Times New Roman" w:cs="Times New Roman"/>
          <w:sz w:val="28"/>
          <w:szCs w:val="28"/>
        </w:rPr>
        <w:t>фурье</w:t>
      </w:r>
      <w:proofErr w:type="spellEnd"/>
      <w:r>
        <w:rPr>
          <w:rFonts w:ascii="Times New Roman" w:hAnsi="Times New Roman" w:cs="Times New Roman"/>
          <w:sz w:val="28"/>
          <w:szCs w:val="28"/>
        </w:rPr>
        <w:t>-преобразования.</w:t>
      </w:r>
    </w:p>
    <w:p w:rsidR="0046314D" w:rsidRDefault="0046314D" w:rsidP="0046314D">
      <w:pPr>
        <w:spacing w:after="0" w:line="360" w:lineRule="auto"/>
        <w:jc w:val="both"/>
        <w:rPr>
          <w:rFonts w:ascii="Times New Roman" w:hAnsi="Times New Roman" w:cs="Times New Roman"/>
          <w:sz w:val="28"/>
          <w:szCs w:val="28"/>
        </w:rPr>
      </w:pPr>
    </w:p>
    <w:p w:rsidR="0046314D" w:rsidRPr="00E04C25" w:rsidRDefault="0046314D" w:rsidP="0046314D">
      <w:pPr>
        <w:spacing w:after="0" w:line="360" w:lineRule="auto"/>
        <w:jc w:val="both"/>
        <w:rPr>
          <w:rFonts w:ascii="Times New Roman" w:hAnsi="Times New Roman" w:cs="Times New Roman"/>
          <w:sz w:val="28"/>
          <w:szCs w:val="28"/>
        </w:rPr>
      </w:pPr>
    </w:p>
    <w:p w:rsidR="0046314D" w:rsidRPr="0046314D" w:rsidRDefault="0046314D" w:rsidP="002C5A81">
      <w:pPr>
        <w:spacing w:after="0" w:line="360" w:lineRule="auto"/>
        <w:jc w:val="both"/>
        <w:rPr>
          <w:rFonts w:ascii="Times New Roman" w:hAnsi="Times New Roman" w:cs="Times New Roman"/>
          <w:sz w:val="28"/>
          <w:szCs w:val="28"/>
        </w:rPr>
      </w:pPr>
      <w:r w:rsidRPr="0046314D">
        <w:rPr>
          <w:rFonts w:ascii="Times New Roman" w:hAnsi="Times New Roman" w:cs="Times New Roman"/>
          <w:sz w:val="28"/>
          <w:szCs w:val="28"/>
        </w:rPr>
        <w:lastRenderedPageBreak/>
        <w:t>Про</w:t>
      </w:r>
      <w:r>
        <w:rPr>
          <w:rFonts w:ascii="Times New Roman" w:hAnsi="Times New Roman" w:cs="Times New Roman"/>
          <w:sz w:val="28"/>
          <w:szCs w:val="28"/>
        </w:rPr>
        <w:t>странственное разрешение измере</w:t>
      </w:r>
      <w:r w:rsidRPr="0046314D">
        <w:rPr>
          <w:rFonts w:ascii="Times New Roman" w:hAnsi="Times New Roman" w:cs="Times New Roman"/>
          <w:sz w:val="28"/>
          <w:szCs w:val="28"/>
        </w:rPr>
        <w:t>ний определяется режимом работы лазера,</w:t>
      </w:r>
      <w:r>
        <w:rPr>
          <w:rFonts w:ascii="Times New Roman" w:hAnsi="Times New Roman" w:cs="Times New Roman"/>
          <w:sz w:val="28"/>
          <w:szCs w:val="28"/>
        </w:rPr>
        <w:t xml:space="preserve"> </w:t>
      </w:r>
      <w:r w:rsidRPr="0046314D">
        <w:rPr>
          <w:rFonts w:ascii="Times New Roman" w:hAnsi="Times New Roman" w:cs="Times New Roman"/>
          <w:sz w:val="28"/>
          <w:szCs w:val="28"/>
        </w:rPr>
        <w:t>оптической</w:t>
      </w:r>
      <w:r>
        <w:rPr>
          <w:rFonts w:ascii="Times New Roman" w:hAnsi="Times New Roman" w:cs="Times New Roman"/>
          <w:sz w:val="28"/>
          <w:szCs w:val="28"/>
        </w:rPr>
        <w:t xml:space="preserve"> схемой </w:t>
      </w:r>
      <w:proofErr w:type="spellStart"/>
      <w:r>
        <w:rPr>
          <w:rFonts w:ascii="Times New Roman" w:hAnsi="Times New Roman" w:cs="Times New Roman"/>
          <w:sz w:val="28"/>
          <w:szCs w:val="28"/>
        </w:rPr>
        <w:t>лидара</w:t>
      </w:r>
      <w:proofErr w:type="spellEnd"/>
      <w:r>
        <w:rPr>
          <w:rFonts w:ascii="Times New Roman" w:hAnsi="Times New Roman" w:cs="Times New Roman"/>
          <w:sz w:val="28"/>
          <w:szCs w:val="28"/>
        </w:rPr>
        <w:t xml:space="preserve"> </w:t>
      </w:r>
      <w:r w:rsidR="002C5A81">
        <w:rPr>
          <w:rFonts w:ascii="Times New Roman" w:hAnsi="Times New Roman" w:cs="Times New Roman"/>
          <w:sz w:val="28"/>
          <w:szCs w:val="28"/>
        </w:rPr>
        <w:t>и способом</w:t>
      </w:r>
      <w:r>
        <w:rPr>
          <w:rFonts w:ascii="Times New Roman" w:hAnsi="Times New Roman" w:cs="Times New Roman"/>
          <w:sz w:val="28"/>
          <w:szCs w:val="28"/>
        </w:rPr>
        <w:t xml:space="preserve"> обра</w:t>
      </w:r>
      <w:r w:rsidRPr="0046314D">
        <w:rPr>
          <w:rFonts w:ascii="Times New Roman" w:hAnsi="Times New Roman" w:cs="Times New Roman"/>
          <w:sz w:val="28"/>
          <w:szCs w:val="28"/>
        </w:rPr>
        <w:t>ботки данны</w:t>
      </w:r>
      <w:r w:rsidR="002C5A81">
        <w:rPr>
          <w:rFonts w:ascii="Times New Roman" w:hAnsi="Times New Roman" w:cs="Times New Roman"/>
          <w:sz w:val="28"/>
          <w:szCs w:val="28"/>
        </w:rPr>
        <w:t xml:space="preserve">х. Существуют два типа </w:t>
      </w:r>
      <w:proofErr w:type="spellStart"/>
      <w:r w:rsidR="002C5A81">
        <w:rPr>
          <w:rFonts w:ascii="Times New Roman" w:hAnsi="Times New Roman" w:cs="Times New Roman"/>
          <w:sz w:val="28"/>
          <w:szCs w:val="28"/>
        </w:rPr>
        <w:t>лидаров</w:t>
      </w:r>
      <w:proofErr w:type="spellEnd"/>
      <w:r w:rsidR="002C5A81">
        <w:rPr>
          <w:rFonts w:ascii="Times New Roman" w:hAnsi="Times New Roman" w:cs="Times New Roman"/>
          <w:sz w:val="28"/>
          <w:szCs w:val="28"/>
        </w:rPr>
        <w:t> </w:t>
      </w:r>
      <w:r w:rsidRPr="0046314D">
        <w:rPr>
          <w:rFonts w:ascii="Times New Roman" w:hAnsi="Times New Roman" w:cs="Times New Roman"/>
          <w:sz w:val="28"/>
          <w:szCs w:val="28"/>
        </w:rPr>
        <w:t>–</w:t>
      </w:r>
      <w:r w:rsidR="002C5A81">
        <w:rPr>
          <w:rFonts w:ascii="Times New Roman" w:hAnsi="Times New Roman" w:cs="Times New Roman"/>
          <w:sz w:val="28"/>
          <w:szCs w:val="28"/>
        </w:rPr>
        <w:t xml:space="preserve"> </w:t>
      </w:r>
      <w:r w:rsidR="002C5A81" w:rsidRPr="0046314D">
        <w:rPr>
          <w:rFonts w:ascii="Times New Roman" w:hAnsi="Times New Roman" w:cs="Times New Roman"/>
          <w:sz w:val="28"/>
          <w:szCs w:val="28"/>
        </w:rPr>
        <w:t>с непрерывным</w:t>
      </w:r>
      <w:r w:rsidRPr="0046314D">
        <w:rPr>
          <w:rFonts w:ascii="Times New Roman" w:hAnsi="Times New Roman" w:cs="Times New Roman"/>
          <w:sz w:val="28"/>
          <w:szCs w:val="28"/>
        </w:rPr>
        <w:t xml:space="preserve"> </w:t>
      </w:r>
      <w:r w:rsidR="002C5A81" w:rsidRPr="0046314D">
        <w:rPr>
          <w:rFonts w:ascii="Times New Roman" w:hAnsi="Times New Roman" w:cs="Times New Roman"/>
          <w:sz w:val="28"/>
          <w:szCs w:val="28"/>
        </w:rPr>
        <w:t xml:space="preserve">и импульсным </w:t>
      </w:r>
      <w:r w:rsidR="002C5A81">
        <w:rPr>
          <w:rFonts w:ascii="Times New Roman" w:hAnsi="Times New Roman" w:cs="Times New Roman"/>
          <w:sz w:val="28"/>
          <w:szCs w:val="28"/>
        </w:rPr>
        <w:t xml:space="preserve">источниками </w:t>
      </w:r>
      <w:r w:rsidRPr="0046314D">
        <w:rPr>
          <w:rFonts w:ascii="Times New Roman" w:hAnsi="Times New Roman" w:cs="Times New Roman"/>
          <w:sz w:val="28"/>
          <w:szCs w:val="28"/>
        </w:rPr>
        <w:t>излучения.</w:t>
      </w:r>
    </w:p>
    <w:p w:rsidR="00DA4E10" w:rsidRDefault="0046314D" w:rsidP="00DA4E10">
      <w:pPr>
        <w:spacing w:after="0" w:line="360" w:lineRule="auto"/>
        <w:ind w:firstLine="709"/>
        <w:jc w:val="both"/>
        <w:rPr>
          <w:rFonts w:ascii="Times New Roman" w:hAnsi="Times New Roman" w:cs="Times New Roman"/>
          <w:sz w:val="28"/>
          <w:szCs w:val="28"/>
        </w:rPr>
      </w:pPr>
      <w:r w:rsidRPr="0046314D">
        <w:rPr>
          <w:rFonts w:ascii="Times New Roman" w:hAnsi="Times New Roman" w:cs="Times New Roman"/>
          <w:sz w:val="28"/>
          <w:szCs w:val="28"/>
        </w:rPr>
        <w:t xml:space="preserve">В </w:t>
      </w:r>
      <w:proofErr w:type="spellStart"/>
      <w:r w:rsidRPr="0046314D">
        <w:rPr>
          <w:rFonts w:ascii="Times New Roman" w:hAnsi="Times New Roman" w:cs="Times New Roman"/>
          <w:sz w:val="28"/>
          <w:szCs w:val="28"/>
        </w:rPr>
        <w:t>лидар</w:t>
      </w:r>
      <w:r w:rsidR="002C5A81">
        <w:rPr>
          <w:rFonts w:ascii="Times New Roman" w:hAnsi="Times New Roman" w:cs="Times New Roman"/>
          <w:sz w:val="28"/>
          <w:szCs w:val="28"/>
        </w:rPr>
        <w:t>е</w:t>
      </w:r>
      <w:proofErr w:type="spellEnd"/>
      <w:r w:rsidR="002C5A81">
        <w:rPr>
          <w:rFonts w:ascii="Times New Roman" w:hAnsi="Times New Roman" w:cs="Times New Roman"/>
          <w:sz w:val="28"/>
          <w:szCs w:val="28"/>
        </w:rPr>
        <w:t xml:space="preserve"> непрерывного излучения дистан</w:t>
      </w:r>
      <w:r w:rsidRPr="0046314D">
        <w:rPr>
          <w:rFonts w:ascii="Times New Roman" w:hAnsi="Times New Roman" w:cs="Times New Roman"/>
          <w:sz w:val="28"/>
          <w:szCs w:val="28"/>
        </w:rPr>
        <w:t xml:space="preserve">ция </w:t>
      </w:r>
      <w:r w:rsidR="002C5A81" w:rsidRPr="0046314D">
        <w:rPr>
          <w:rFonts w:ascii="Times New Roman" w:hAnsi="Times New Roman" w:cs="Times New Roman"/>
          <w:sz w:val="28"/>
          <w:szCs w:val="28"/>
        </w:rPr>
        <w:t>по трассе</w:t>
      </w:r>
      <w:r w:rsidRPr="0046314D">
        <w:rPr>
          <w:rFonts w:ascii="Times New Roman" w:hAnsi="Times New Roman" w:cs="Times New Roman"/>
          <w:sz w:val="28"/>
          <w:szCs w:val="28"/>
        </w:rPr>
        <w:t xml:space="preserve"> измерения задается областью</w:t>
      </w:r>
      <w:r w:rsidR="002C5A81">
        <w:rPr>
          <w:rFonts w:ascii="Times New Roman" w:hAnsi="Times New Roman" w:cs="Times New Roman"/>
          <w:sz w:val="28"/>
          <w:szCs w:val="28"/>
        </w:rPr>
        <w:t xml:space="preserve"> </w:t>
      </w:r>
      <w:r w:rsidRPr="0046314D">
        <w:rPr>
          <w:rFonts w:ascii="Times New Roman" w:hAnsi="Times New Roman" w:cs="Times New Roman"/>
          <w:sz w:val="28"/>
          <w:szCs w:val="28"/>
        </w:rPr>
        <w:t>фокусировк</w:t>
      </w:r>
      <w:r w:rsidR="002C5A81">
        <w:rPr>
          <w:rFonts w:ascii="Times New Roman" w:hAnsi="Times New Roman" w:cs="Times New Roman"/>
          <w:sz w:val="28"/>
          <w:szCs w:val="28"/>
        </w:rPr>
        <w:t>и лазерного луча приемо-передаю</w:t>
      </w:r>
      <w:r w:rsidRPr="0046314D">
        <w:rPr>
          <w:rFonts w:ascii="Times New Roman" w:hAnsi="Times New Roman" w:cs="Times New Roman"/>
          <w:sz w:val="28"/>
          <w:szCs w:val="28"/>
        </w:rPr>
        <w:t>щим телеск</w:t>
      </w:r>
      <w:r w:rsidR="002C5A81">
        <w:rPr>
          <w:rFonts w:ascii="Times New Roman" w:hAnsi="Times New Roman" w:cs="Times New Roman"/>
          <w:sz w:val="28"/>
          <w:szCs w:val="28"/>
        </w:rPr>
        <w:t>опом с переменным фокусным рас</w:t>
      </w:r>
      <w:r w:rsidRPr="0046314D">
        <w:rPr>
          <w:rFonts w:ascii="Times New Roman" w:hAnsi="Times New Roman" w:cs="Times New Roman"/>
          <w:sz w:val="28"/>
          <w:szCs w:val="28"/>
        </w:rPr>
        <w:t xml:space="preserve">стоянием. Пространственное разрешение </w:t>
      </w:r>
      <w:proofErr w:type="spellStart"/>
      <w:r w:rsidRPr="0046314D">
        <w:rPr>
          <w:rFonts w:ascii="Times New Roman" w:hAnsi="Times New Roman" w:cs="Times New Roman"/>
          <w:sz w:val="28"/>
          <w:szCs w:val="28"/>
        </w:rPr>
        <w:t>Fn</w:t>
      </w:r>
      <w:proofErr w:type="spellEnd"/>
      <w:r w:rsidR="002C5A81">
        <w:rPr>
          <w:rFonts w:ascii="Times New Roman" w:hAnsi="Times New Roman" w:cs="Times New Roman"/>
          <w:sz w:val="28"/>
          <w:szCs w:val="28"/>
        </w:rPr>
        <w:t xml:space="preserve"> </w:t>
      </w:r>
      <w:r w:rsidRPr="0046314D">
        <w:rPr>
          <w:rFonts w:ascii="Times New Roman" w:hAnsi="Times New Roman" w:cs="Times New Roman"/>
          <w:sz w:val="28"/>
          <w:szCs w:val="28"/>
        </w:rPr>
        <w:t>можно счит</w:t>
      </w:r>
      <w:r w:rsidR="002C5A81">
        <w:rPr>
          <w:rFonts w:ascii="Times New Roman" w:hAnsi="Times New Roman" w:cs="Times New Roman"/>
          <w:sz w:val="28"/>
          <w:szCs w:val="28"/>
        </w:rPr>
        <w:t>ать по полуширине весовой функ</w:t>
      </w:r>
      <w:r w:rsidRPr="0046314D">
        <w:rPr>
          <w:rFonts w:ascii="Times New Roman" w:hAnsi="Times New Roman" w:cs="Times New Roman"/>
          <w:sz w:val="28"/>
          <w:szCs w:val="28"/>
        </w:rPr>
        <w:t>ции Лоренца, определяющей эффективность</w:t>
      </w:r>
      <w:r w:rsidR="002C5A81">
        <w:rPr>
          <w:rFonts w:ascii="Times New Roman" w:hAnsi="Times New Roman" w:cs="Times New Roman"/>
          <w:sz w:val="28"/>
          <w:szCs w:val="28"/>
        </w:rPr>
        <w:t xml:space="preserve"> </w:t>
      </w:r>
      <w:r w:rsidRPr="0046314D">
        <w:rPr>
          <w:rFonts w:ascii="Times New Roman" w:hAnsi="Times New Roman" w:cs="Times New Roman"/>
          <w:sz w:val="28"/>
          <w:szCs w:val="28"/>
        </w:rPr>
        <w:t>рассеяния из фокальной точки:</w:t>
      </w:r>
    </w:p>
    <w:p w:rsidR="002C5A81" w:rsidRPr="002C5A81" w:rsidRDefault="0046314D" w:rsidP="00DA4E10">
      <w:pPr>
        <w:spacing w:after="0" w:line="360" w:lineRule="auto"/>
        <w:ind w:firstLine="709"/>
        <w:jc w:val="right"/>
        <w:rPr>
          <w:rFonts w:ascii="Times New Roman" w:hAnsi="Times New Roman" w:cs="Times New Roman"/>
          <w:sz w:val="28"/>
          <w:szCs w:val="28"/>
        </w:rPr>
      </w:pPr>
      <m:oMath>
        <m:r>
          <w:rPr>
            <w:rFonts w:ascii="Cambria Math" w:hAnsi="Cambria Math" w:cs="Times New Roman"/>
            <w:sz w:val="28"/>
            <w:szCs w:val="28"/>
          </w:rPr>
          <m:t>Fn</m:t>
        </m:r>
        <m:d>
          <m:dPr>
            <m:ctrlPr>
              <w:rPr>
                <w:rFonts w:ascii="Cambria Math" w:hAnsi="Cambria Math" w:cs="Times New Roman"/>
                <w:i/>
                <w:sz w:val="28"/>
                <w:szCs w:val="28"/>
              </w:rPr>
            </m:ctrlPr>
          </m:dPr>
          <m:e>
            <m:r>
              <w:rPr>
                <w:rFonts w:ascii="Cambria Math" w:hAnsi="Cambria Math" w:cs="Times New Roman"/>
                <w:sz w:val="28"/>
                <w:szCs w:val="28"/>
              </w:rPr>
              <m:t>f,r</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π</m:t>
            </m:r>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r</m:t>
                </m:r>
              </m:sub>
            </m:sSub>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r</m:t>
                </m:r>
              </m:sub>
              <m:sup>
                <m:r>
                  <w:rPr>
                    <w:rFonts w:ascii="Cambria Math" w:hAnsi="Cambria Math" w:cs="Times New Roman"/>
                    <w:sz w:val="28"/>
                    <w:szCs w:val="28"/>
                  </w:rPr>
                  <m:t>2</m:t>
                </m:r>
              </m:sup>
            </m:sSub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(r-f)</m:t>
                </m:r>
              </m:e>
              <m:sup>
                <m:r>
                  <w:rPr>
                    <w:rFonts w:ascii="Cambria Math" w:hAnsi="Cambria Math" w:cs="Times New Roman"/>
                    <w:sz w:val="28"/>
                    <w:szCs w:val="28"/>
                  </w:rPr>
                  <m:t>2</m:t>
                </m:r>
              </m:sup>
            </m:sSup>
          </m:den>
        </m:f>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(8)</w:t>
      </w:r>
    </w:p>
    <w:p w:rsidR="002C5A81" w:rsidRDefault="002C5A81" w:rsidP="002C5A81">
      <w:pPr>
        <w:spacing w:after="0" w:line="360" w:lineRule="auto"/>
        <w:jc w:val="both"/>
        <w:rPr>
          <w:rFonts w:ascii="Times New Roman" w:hAnsi="Times New Roman" w:cs="Times New Roman"/>
          <w:sz w:val="28"/>
          <w:szCs w:val="28"/>
        </w:rPr>
      </w:pPr>
      <w:r w:rsidRPr="002C5A81">
        <w:rPr>
          <w:rFonts w:ascii="Times New Roman" w:hAnsi="Times New Roman" w:cs="Times New Roman"/>
          <w:sz w:val="28"/>
          <w:szCs w:val="28"/>
        </w:rPr>
        <w:t xml:space="preserve">где: </w:t>
      </w:r>
      <w:proofErr w:type="gramStart"/>
      <w:r w:rsidRPr="002C5A81">
        <w:rPr>
          <w:rFonts w:ascii="Times New Roman" w:hAnsi="Times New Roman" w:cs="Times New Roman"/>
          <w:sz w:val="28"/>
          <w:szCs w:val="28"/>
        </w:rPr>
        <w:t>f  –</w:t>
      </w:r>
      <w:proofErr w:type="gramEnd"/>
      <w:r w:rsidRPr="002C5A81">
        <w:rPr>
          <w:rFonts w:ascii="Times New Roman" w:hAnsi="Times New Roman" w:cs="Times New Roman"/>
          <w:sz w:val="28"/>
          <w:szCs w:val="28"/>
        </w:rPr>
        <w:t xml:space="preserve"> дистанция фокусировки, r  – дистанция по лучу, </w:t>
      </w:r>
      <w:proofErr w:type="spellStart"/>
      <w:r w:rsidRPr="002C5A81">
        <w:rPr>
          <w:rFonts w:ascii="Times New Roman" w:hAnsi="Times New Roman" w:cs="Times New Roman"/>
          <w:sz w:val="28"/>
          <w:szCs w:val="28"/>
        </w:rPr>
        <w:t>Z</w:t>
      </w:r>
      <w:r w:rsidRPr="002C5A81">
        <w:rPr>
          <w:rFonts w:ascii="Times New Roman" w:hAnsi="Times New Roman" w:cs="Times New Roman"/>
          <w:sz w:val="28"/>
          <w:szCs w:val="28"/>
          <w:vertAlign w:val="subscript"/>
        </w:rPr>
        <w:t>r</w:t>
      </w:r>
      <w:proofErr w:type="spellEnd"/>
      <w:r w:rsidRPr="002C5A81">
        <w:rPr>
          <w:rFonts w:ascii="Times New Roman" w:hAnsi="Times New Roman" w:cs="Times New Roman"/>
          <w:sz w:val="28"/>
          <w:szCs w:val="28"/>
        </w:rPr>
        <w:t xml:space="preserve"> – </w:t>
      </w:r>
      <w:proofErr w:type="spellStart"/>
      <w:r w:rsidRPr="002C5A81">
        <w:rPr>
          <w:rFonts w:ascii="Times New Roman" w:hAnsi="Times New Roman" w:cs="Times New Roman"/>
          <w:sz w:val="28"/>
          <w:szCs w:val="28"/>
        </w:rPr>
        <w:t>рэлеевская</w:t>
      </w:r>
      <w:proofErr w:type="spellEnd"/>
      <w:r w:rsidRPr="002C5A81">
        <w:rPr>
          <w:rFonts w:ascii="Times New Roman" w:hAnsi="Times New Roman" w:cs="Times New Roman"/>
          <w:sz w:val="28"/>
          <w:szCs w:val="28"/>
        </w:rPr>
        <w:t xml:space="preserve"> длина перетяжки.</w:t>
      </w:r>
    </w:p>
    <w:p w:rsidR="002C5A81" w:rsidRDefault="002C5A81" w:rsidP="002C5A81">
      <w:pPr>
        <w:spacing w:after="0" w:line="360" w:lineRule="auto"/>
        <w:ind w:firstLine="709"/>
        <w:jc w:val="both"/>
        <w:rPr>
          <w:rFonts w:ascii="Times New Roman" w:hAnsi="Times New Roman" w:cs="Times New Roman"/>
          <w:sz w:val="28"/>
          <w:szCs w:val="28"/>
        </w:rPr>
      </w:pPr>
      <w:r w:rsidRPr="002C5A81">
        <w:rPr>
          <w:rFonts w:ascii="Times New Roman" w:hAnsi="Times New Roman" w:cs="Times New Roman"/>
          <w:sz w:val="28"/>
          <w:szCs w:val="28"/>
        </w:rPr>
        <w:t>Такая сх</w:t>
      </w:r>
      <w:r>
        <w:rPr>
          <w:rFonts w:ascii="Times New Roman" w:hAnsi="Times New Roman" w:cs="Times New Roman"/>
          <w:sz w:val="28"/>
          <w:szCs w:val="28"/>
        </w:rPr>
        <w:t>ема обеспечивает аккуратное про</w:t>
      </w:r>
      <w:r w:rsidRPr="002C5A81">
        <w:rPr>
          <w:rFonts w:ascii="Times New Roman" w:hAnsi="Times New Roman" w:cs="Times New Roman"/>
          <w:sz w:val="28"/>
          <w:szCs w:val="28"/>
        </w:rPr>
        <w:t xml:space="preserve">филирование ветра по высоте на малых высотах (10–150 метров) </w:t>
      </w:r>
      <w:r w:rsidR="00423B24" w:rsidRPr="002C5A81">
        <w:rPr>
          <w:rFonts w:ascii="Times New Roman" w:hAnsi="Times New Roman" w:cs="Times New Roman"/>
          <w:sz w:val="28"/>
          <w:szCs w:val="28"/>
        </w:rPr>
        <w:t>с высоким</w:t>
      </w:r>
      <w:r w:rsidRPr="002C5A81">
        <w:rPr>
          <w:rFonts w:ascii="Times New Roman" w:hAnsi="Times New Roman" w:cs="Times New Roman"/>
          <w:sz w:val="28"/>
          <w:szCs w:val="28"/>
        </w:rPr>
        <w:t xml:space="preserve"> пространственным разрешением (1–20 м) при диаметре апертуры телескопа </w:t>
      </w:r>
      <w:r w:rsidR="00423B24" w:rsidRPr="002C5A81">
        <w:rPr>
          <w:rFonts w:ascii="Times New Roman" w:hAnsi="Times New Roman" w:cs="Times New Roman"/>
          <w:sz w:val="28"/>
          <w:szCs w:val="28"/>
        </w:rPr>
        <w:t>100 мм</w:t>
      </w:r>
      <w:r w:rsidRPr="002C5A81">
        <w:rPr>
          <w:rFonts w:ascii="Times New Roman" w:hAnsi="Times New Roman" w:cs="Times New Roman"/>
          <w:sz w:val="28"/>
          <w:szCs w:val="28"/>
        </w:rPr>
        <w:t>. Зависимость полуширины весовой фун</w:t>
      </w:r>
      <w:r>
        <w:rPr>
          <w:rFonts w:ascii="Times New Roman" w:hAnsi="Times New Roman" w:cs="Times New Roman"/>
          <w:sz w:val="28"/>
          <w:szCs w:val="28"/>
        </w:rPr>
        <w:t xml:space="preserve">кции Лоренца </w:t>
      </w:r>
      <w:r w:rsidR="00423B24">
        <w:rPr>
          <w:rFonts w:ascii="Times New Roman" w:hAnsi="Times New Roman" w:cs="Times New Roman"/>
          <w:sz w:val="28"/>
          <w:szCs w:val="28"/>
        </w:rPr>
        <w:t>от дистанции</w:t>
      </w:r>
      <w:r>
        <w:rPr>
          <w:rFonts w:ascii="Times New Roman" w:hAnsi="Times New Roman" w:cs="Times New Roman"/>
          <w:sz w:val="28"/>
          <w:szCs w:val="28"/>
        </w:rPr>
        <w:t xml:space="preserve"> фоку</w:t>
      </w:r>
      <w:r w:rsidRPr="002C5A81">
        <w:rPr>
          <w:rFonts w:ascii="Times New Roman" w:hAnsi="Times New Roman" w:cs="Times New Roman"/>
          <w:sz w:val="28"/>
          <w:szCs w:val="28"/>
        </w:rPr>
        <w:t>сировки явл</w:t>
      </w:r>
      <w:r>
        <w:rPr>
          <w:rFonts w:ascii="Times New Roman" w:hAnsi="Times New Roman" w:cs="Times New Roman"/>
          <w:sz w:val="28"/>
          <w:szCs w:val="28"/>
        </w:rPr>
        <w:t>яется квадратичной, поэтому про</w:t>
      </w:r>
      <w:r w:rsidRPr="002C5A81">
        <w:rPr>
          <w:rFonts w:ascii="Times New Roman" w:hAnsi="Times New Roman" w:cs="Times New Roman"/>
          <w:sz w:val="28"/>
          <w:szCs w:val="28"/>
        </w:rPr>
        <w:t>странствен</w:t>
      </w:r>
      <w:r>
        <w:rPr>
          <w:rFonts w:ascii="Times New Roman" w:hAnsi="Times New Roman" w:cs="Times New Roman"/>
          <w:sz w:val="28"/>
          <w:szCs w:val="28"/>
        </w:rPr>
        <w:t>ное разрешение измерений ухудшается с высотой (рис.1.4</w:t>
      </w:r>
      <w:r w:rsidRPr="002C5A81">
        <w:rPr>
          <w:rFonts w:ascii="Times New Roman" w:hAnsi="Times New Roman" w:cs="Times New Roman"/>
          <w:sz w:val="28"/>
          <w:szCs w:val="28"/>
        </w:rPr>
        <w:t>).</w:t>
      </w:r>
    </w:p>
    <w:p w:rsidR="002C5A81" w:rsidRDefault="002C5A81" w:rsidP="00423B24">
      <w:pPr>
        <w:spacing w:after="0" w:line="360" w:lineRule="auto"/>
        <w:ind w:firstLine="709"/>
        <w:jc w:val="center"/>
        <w:rPr>
          <w:rFonts w:ascii="Times New Roman" w:hAnsi="Times New Roman" w:cs="Times New Roman"/>
          <w:sz w:val="28"/>
          <w:szCs w:val="28"/>
        </w:rPr>
      </w:pPr>
      <w:r>
        <w:rPr>
          <w:noProof/>
          <w:lang w:eastAsia="ru-RU"/>
        </w:rPr>
        <w:drawing>
          <wp:inline distT="0" distB="0" distL="0" distR="0" wp14:anchorId="27DE7CDC" wp14:editId="1D68C363">
            <wp:extent cx="4152900" cy="2720366"/>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2958" t="42834" r="40552" b="31356"/>
                    <a:stretch/>
                  </pic:blipFill>
                  <pic:spPr bwMode="auto">
                    <a:xfrm>
                      <a:off x="0" y="0"/>
                      <a:ext cx="4180729" cy="2738595"/>
                    </a:xfrm>
                    <a:prstGeom prst="rect">
                      <a:avLst/>
                    </a:prstGeom>
                    <a:ln>
                      <a:noFill/>
                    </a:ln>
                    <a:extLst>
                      <a:ext uri="{53640926-AAD7-44D8-BBD7-CCE9431645EC}">
                        <a14:shadowObscured xmlns:a14="http://schemas.microsoft.com/office/drawing/2010/main"/>
                      </a:ext>
                    </a:extLst>
                  </pic:spPr>
                </pic:pic>
              </a:graphicData>
            </a:graphic>
          </wp:inline>
        </w:drawing>
      </w:r>
    </w:p>
    <w:p w:rsidR="00423B24" w:rsidRDefault="00423B24" w:rsidP="00423B2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 1.4 Пространственное разрешение непрерывного (ПЛВ300</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импульсного (ПЛВ2000) </w:t>
      </w:r>
      <w:proofErr w:type="spellStart"/>
      <w:r>
        <w:rPr>
          <w:rFonts w:ascii="Times New Roman" w:hAnsi="Times New Roman" w:cs="Times New Roman"/>
          <w:sz w:val="28"/>
          <w:szCs w:val="28"/>
        </w:rPr>
        <w:t>лидаров</w:t>
      </w:r>
      <w:proofErr w:type="spellEnd"/>
      <w:r>
        <w:rPr>
          <w:rFonts w:ascii="Times New Roman" w:hAnsi="Times New Roman" w:cs="Times New Roman"/>
          <w:sz w:val="28"/>
          <w:szCs w:val="28"/>
        </w:rPr>
        <w:t>.</w:t>
      </w:r>
    </w:p>
    <w:p w:rsidR="00423B24" w:rsidRDefault="00423B24" w:rsidP="00423B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Импульсный </w:t>
      </w:r>
      <w:proofErr w:type="spellStart"/>
      <w:r>
        <w:rPr>
          <w:rFonts w:ascii="Times New Roman" w:hAnsi="Times New Roman" w:cs="Times New Roman"/>
          <w:sz w:val="28"/>
          <w:szCs w:val="28"/>
        </w:rPr>
        <w:t>лидар</w:t>
      </w:r>
      <w:proofErr w:type="spellEnd"/>
      <w:r>
        <w:rPr>
          <w:rFonts w:ascii="Times New Roman" w:hAnsi="Times New Roman" w:cs="Times New Roman"/>
          <w:sz w:val="28"/>
          <w:szCs w:val="28"/>
        </w:rPr>
        <w:t xml:space="preserve"> позволяет про</w:t>
      </w:r>
      <w:r w:rsidRPr="00423B24">
        <w:rPr>
          <w:rFonts w:ascii="Times New Roman" w:hAnsi="Times New Roman" w:cs="Times New Roman"/>
          <w:sz w:val="28"/>
          <w:szCs w:val="28"/>
        </w:rPr>
        <w:t>водить измерения на больших высотах.</w:t>
      </w:r>
      <w:r>
        <w:rPr>
          <w:rFonts w:ascii="Times New Roman" w:hAnsi="Times New Roman" w:cs="Times New Roman"/>
          <w:sz w:val="28"/>
          <w:szCs w:val="28"/>
        </w:rPr>
        <w:t xml:space="preserve"> </w:t>
      </w:r>
      <w:r w:rsidRPr="00423B24">
        <w:rPr>
          <w:rFonts w:ascii="Times New Roman" w:hAnsi="Times New Roman" w:cs="Times New Roman"/>
          <w:sz w:val="28"/>
          <w:szCs w:val="28"/>
        </w:rPr>
        <w:t>Простран</w:t>
      </w:r>
      <w:r>
        <w:rPr>
          <w:rFonts w:ascii="Times New Roman" w:hAnsi="Times New Roman" w:cs="Times New Roman"/>
          <w:sz w:val="28"/>
          <w:szCs w:val="28"/>
        </w:rPr>
        <w:t>ственное разрешение (дискретиза</w:t>
      </w:r>
      <w:r w:rsidRPr="00423B24">
        <w:rPr>
          <w:rFonts w:ascii="Times New Roman" w:hAnsi="Times New Roman" w:cs="Times New Roman"/>
          <w:sz w:val="28"/>
          <w:szCs w:val="28"/>
        </w:rPr>
        <w:t>ция по трассе</w:t>
      </w:r>
      <w:r>
        <w:rPr>
          <w:rFonts w:ascii="Times New Roman" w:hAnsi="Times New Roman" w:cs="Times New Roman"/>
          <w:sz w:val="28"/>
          <w:szCs w:val="28"/>
        </w:rPr>
        <w:t xml:space="preserve"> измерения) такого </w:t>
      </w:r>
      <w:proofErr w:type="spellStart"/>
      <w:r>
        <w:rPr>
          <w:rFonts w:ascii="Times New Roman" w:hAnsi="Times New Roman" w:cs="Times New Roman"/>
          <w:sz w:val="28"/>
          <w:szCs w:val="28"/>
        </w:rPr>
        <w:t>лидара</w:t>
      </w:r>
      <w:proofErr w:type="spellEnd"/>
      <w:r>
        <w:rPr>
          <w:rFonts w:ascii="Times New Roman" w:hAnsi="Times New Roman" w:cs="Times New Roman"/>
          <w:sz w:val="28"/>
          <w:szCs w:val="28"/>
        </w:rPr>
        <w:t xml:space="preserve"> опре</w:t>
      </w:r>
      <w:r w:rsidRPr="00423B24">
        <w:rPr>
          <w:rFonts w:ascii="Times New Roman" w:hAnsi="Times New Roman" w:cs="Times New Roman"/>
          <w:sz w:val="28"/>
          <w:szCs w:val="28"/>
        </w:rPr>
        <w:t>деляется длительностью импульса излучения</w:t>
      </w:r>
      <w:r>
        <w:rPr>
          <w:rFonts w:ascii="Times New Roman" w:hAnsi="Times New Roman" w:cs="Times New Roman"/>
          <w:sz w:val="28"/>
          <w:szCs w:val="28"/>
        </w:rPr>
        <w:t xml:space="preserve"> </w:t>
      </w:r>
      <w:r w:rsidRPr="00423B24">
        <w:rPr>
          <w:rFonts w:ascii="Times New Roman" w:hAnsi="Times New Roman" w:cs="Times New Roman"/>
          <w:sz w:val="28"/>
          <w:szCs w:val="28"/>
        </w:rPr>
        <w:t>и является по</w:t>
      </w:r>
      <w:r>
        <w:rPr>
          <w:rFonts w:ascii="Times New Roman" w:hAnsi="Times New Roman" w:cs="Times New Roman"/>
          <w:sz w:val="28"/>
          <w:szCs w:val="28"/>
        </w:rPr>
        <w:t>стоянной на всех высотах зондирования (см. рис.1.4</w:t>
      </w:r>
      <w:r w:rsidRPr="00423B24">
        <w:rPr>
          <w:rFonts w:ascii="Times New Roman" w:hAnsi="Times New Roman" w:cs="Times New Roman"/>
          <w:sz w:val="28"/>
          <w:szCs w:val="28"/>
        </w:rPr>
        <w:t>). Для проведения измерений</w:t>
      </w:r>
      <w:r>
        <w:rPr>
          <w:rFonts w:ascii="Times New Roman" w:hAnsi="Times New Roman" w:cs="Times New Roman"/>
          <w:sz w:val="28"/>
          <w:szCs w:val="28"/>
        </w:rPr>
        <w:t xml:space="preserve"> </w:t>
      </w:r>
      <w:r w:rsidRPr="00423B24">
        <w:rPr>
          <w:rFonts w:ascii="Times New Roman" w:hAnsi="Times New Roman" w:cs="Times New Roman"/>
          <w:sz w:val="28"/>
          <w:szCs w:val="28"/>
        </w:rPr>
        <w:t>требуются импульсы с длительностью не менее</w:t>
      </w:r>
      <w:r>
        <w:rPr>
          <w:rFonts w:ascii="Times New Roman" w:hAnsi="Times New Roman" w:cs="Times New Roman"/>
          <w:sz w:val="28"/>
          <w:szCs w:val="28"/>
        </w:rPr>
        <w:t xml:space="preserve"> </w:t>
      </w:r>
      <w:r w:rsidRPr="00423B24">
        <w:rPr>
          <w:rFonts w:ascii="Times New Roman" w:hAnsi="Times New Roman" w:cs="Times New Roman"/>
          <w:sz w:val="28"/>
          <w:szCs w:val="28"/>
        </w:rPr>
        <w:t xml:space="preserve">400 </w:t>
      </w:r>
      <w:proofErr w:type="spellStart"/>
      <w:r w:rsidRPr="00423B24">
        <w:rPr>
          <w:rFonts w:ascii="Times New Roman" w:hAnsi="Times New Roman" w:cs="Times New Roman"/>
          <w:sz w:val="28"/>
          <w:szCs w:val="28"/>
        </w:rPr>
        <w:t>нс</w:t>
      </w:r>
      <w:proofErr w:type="spellEnd"/>
      <w:r w:rsidRPr="00423B24">
        <w:rPr>
          <w:rFonts w:ascii="Times New Roman" w:hAnsi="Times New Roman" w:cs="Times New Roman"/>
          <w:sz w:val="28"/>
          <w:szCs w:val="28"/>
        </w:rPr>
        <w:t>, что соответствует пространственному</w:t>
      </w:r>
      <w:r>
        <w:rPr>
          <w:rFonts w:ascii="Times New Roman" w:hAnsi="Times New Roman" w:cs="Times New Roman"/>
          <w:sz w:val="28"/>
          <w:szCs w:val="28"/>
        </w:rPr>
        <w:t xml:space="preserve"> </w:t>
      </w:r>
      <w:r w:rsidRPr="00423B24">
        <w:rPr>
          <w:rFonts w:ascii="Times New Roman" w:hAnsi="Times New Roman" w:cs="Times New Roman"/>
          <w:sz w:val="28"/>
          <w:szCs w:val="28"/>
        </w:rPr>
        <w:t xml:space="preserve">разрешению </w:t>
      </w:r>
      <w:r>
        <w:rPr>
          <w:rFonts w:ascii="Times New Roman" w:hAnsi="Times New Roman" w:cs="Times New Roman"/>
          <w:sz w:val="28"/>
          <w:szCs w:val="28"/>
        </w:rPr>
        <w:t>60 м. Использовать более корот</w:t>
      </w:r>
      <w:r w:rsidRPr="00423B24">
        <w:rPr>
          <w:rFonts w:ascii="Times New Roman" w:hAnsi="Times New Roman" w:cs="Times New Roman"/>
          <w:sz w:val="28"/>
          <w:szCs w:val="28"/>
        </w:rPr>
        <w:t>кие импульсы нецелесообразно, так как это</w:t>
      </w:r>
      <w:r>
        <w:rPr>
          <w:rFonts w:ascii="Times New Roman" w:hAnsi="Times New Roman" w:cs="Times New Roman"/>
          <w:sz w:val="28"/>
          <w:szCs w:val="28"/>
        </w:rPr>
        <w:t xml:space="preserve"> </w:t>
      </w:r>
      <w:r w:rsidRPr="00423B24">
        <w:rPr>
          <w:rFonts w:ascii="Times New Roman" w:hAnsi="Times New Roman" w:cs="Times New Roman"/>
          <w:sz w:val="28"/>
          <w:szCs w:val="28"/>
        </w:rPr>
        <w:t>привело бы</w:t>
      </w:r>
      <w:r>
        <w:rPr>
          <w:rFonts w:ascii="Times New Roman" w:hAnsi="Times New Roman" w:cs="Times New Roman"/>
          <w:sz w:val="28"/>
          <w:szCs w:val="28"/>
        </w:rPr>
        <w:t xml:space="preserve"> к уменьшению точности измере</w:t>
      </w:r>
      <w:r w:rsidRPr="00423B24">
        <w:rPr>
          <w:rFonts w:ascii="Times New Roman" w:hAnsi="Times New Roman" w:cs="Times New Roman"/>
          <w:sz w:val="28"/>
          <w:szCs w:val="28"/>
        </w:rPr>
        <w:t>ния скорости ветра: чем меньше</w:t>
      </w:r>
      <w:r>
        <w:rPr>
          <w:rFonts w:ascii="Times New Roman" w:hAnsi="Times New Roman" w:cs="Times New Roman"/>
          <w:sz w:val="28"/>
          <w:szCs w:val="28"/>
        </w:rPr>
        <w:t xml:space="preserve"> </w:t>
      </w:r>
      <w:r w:rsidRPr="00423B24">
        <w:rPr>
          <w:rFonts w:ascii="Times New Roman" w:hAnsi="Times New Roman" w:cs="Times New Roman"/>
          <w:sz w:val="28"/>
          <w:szCs w:val="28"/>
        </w:rPr>
        <w:t>длительность</w:t>
      </w:r>
      <w:r>
        <w:rPr>
          <w:rFonts w:ascii="Times New Roman" w:hAnsi="Times New Roman" w:cs="Times New Roman"/>
          <w:sz w:val="28"/>
          <w:szCs w:val="28"/>
        </w:rPr>
        <w:t xml:space="preserve"> </w:t>
      </w:r>
      <w:r w:rsidRPr="00423B24">
        <w:rPr>
          <w:rFonts w:ascii="Times New Roman" w:hAnsi="Times New Roman" w:cs="Times New Roman"/>
          <w:sz w:val="28"/>
          <w:szCs w:val="28"/>
        </w:rPr>
        <w:t>оптического импульса, тем шире его частотный</w:t>
      </w:r>
      <w:r>
        <w:rPr>
          <w:rFonts w:ascii="Times New Roman" w:hAnsi="Times New Roman" w:cs="Times New Roman"/>
          <w:sz w:val="28"/>
          <w:szCs w:val="28"/>
        </w:rPr>
        <w:t xml:space="preserve"> </w:t>
      </w:r>
      <w:r w:rsidRPr="00423B24">
        <w:rPr>
          <w:rFonts w:ascii="Times New Roman" w:hAnsi="Times New Roman" w:cs="Times New Roman"/>
          <w:sz w:val="28"/>
          <w:szCs w:val="28"/>
        </w:rPr>
        <w:t>спектр, согласно принципу неопределенности</w:t>
      </w:r>
      <w:r>
        <w:rPr>
          <w:rFonts w:ascii="Times New Roman" w:hAnsi="Times New Roman" w:cs="Times New Roman"/>
          <w:sz w:val="28"/>
          <w:szCs w:val="28"/>
        </w:rPr>
        <w:t xml:space="preserve"> </w:t>
      </w:r>
      <w:r w:rsidRPr="00423B24">
        <w:rPr>
          <w:rFonts w:ascii="Times New Roman" w:hAnsi="Times New Roman" w:cs="Times New Roman"/>
          <w:sz w:val="28"/>
          <w:szCs w:val="28"/>
        </w:rPr>
        <w:t>Гейзенберга.</w:t>
      </w:r>
    </w:p>
    <w:p w:rsidR="0046314D" w:rsidRDefault="00423B24" w:rsidP="00423B24">
      <w:pPr>
        <w:spacing w:after="0" w:line="360" w:lineRule="auto"/>
        <w:ind w:firstLine="709"/>
        <w:jc w:val="both"/>
        <w:rPr>
          <w:rFonts w:ascii="Times New Roman" w:hAnsi="Times New Roman" w:cs="Times New Roman"/>
          <w:sz w:val="28"/>
          <w:szCs w:val="28"/>
        </w:rPr>
      </w:pPr>
      <w:r w:rsidRPr="00423B24">
        <w:rPr>
          <w:rFonts w:ascii="Times New Roman" w:hAnsi="Times New Roman" w:cs="Times New Roman"/>
          <w:sz w:val="28"/>
          <w:szCs w:val="28"/>
        </w:rPr>
        <w:t>На дистанциях измерений менее 300 м</w:t>
      </w:r>
      <w:r>
        <w:rPr>
          <w:rFonts w:ascii="Times New Roman" w:hAnsi="Times New Roman" w:cs="Times New Roman"/>
          <w:sz w:val="28"/>
          <w:szCs w:val="28"/>
        </w:rPr>
        <w:t xml:space="preserve"> </w:t>
      </w:r>
      <w:r w:rsidRPr="00423B24">
        <w:rPr>
          <w:rFonts w:ascii="Times New Roman" w:hAnsi="Times New Roman" w:cs="Times New Roman"/>
          <w:sz w:val="28"/>
          <w:szCs w:val="28"/>
        </w:rPr>
        <w:t>непрерыв</w:t>
      </w:r>
      <w:r>
        <w:rPr>
          <w:rFonts w:ascii="Times New Roman" w:hAnsi="Times New Roman" w:cs="Times New Roman"/>
          <w:sz w:val="28"/>
          <w:szCs w:val="28"/>
        </w:rPr>
        <w:t xml:space="preserve">ный </w:t>
      </w:r>
      <w:proofErr w:type="spellStart"/>
      <w:r>
        <w:rPr>
          <w:rFonts w:ascii="Times New Roman" w:hAnsi="Times New Roman" w:cs="Times New Roman"/>
          <w:sz w:val="28"/>
          <w:szCs w:val="28"/>
        </w:rPr>
        <w:t>лидар</w:t>
      </w:r>
      <w:proofErr w:type="spellEnd"/>
      <w:r>
        <w:rPr>
          <w:rFonts w:ascii="Times New Roman" w:hAnsi="Times New Roman" w:cs="Times New Roman"/>
          <w:sz w:val="28"/>
          <w:szCs w:val="28"/>
        </w:rPr>
        <w:t xml:space="preserve"> имеет лучшее простран</w:t>
      </w:r>
      <w:r w:rsidRPr="00423B24">
        <w:rPr>
          <w:rFonts w:ascii="Times New Roman" w:hAnsi="Times New Roman" w:cs="Times New Roman"/>
          <w:sz w:val="28"/>
          <w:szCs w:val="28"/>
        </w:rPr>
        <w:t>ственное разр</w:t>
      </w:r>
      <w:r>
        <w:rPr>
          <w:rFonts w:ascii="Times New Roman" w:hAnsi="Times New Roman" w:cs="Times New Roman"/>
          <w:sz w:val="28"/>
          <w:szCs w:val="28"/>
        </w:rPr>
        <w:t>ешение, что делает его незамени</w:t>
      </w:r>
      <w:r w:rsidRPr="00423B24">
        <w:rPr>
          <w:rFonts w:ascii="Times New Roman" w:hAnsi="Times New Roman" w:cs="Times New Roman"/>
          <w:sz w:val="28"/>
          <w:szCs w:val="28"/>
        </w:rPr>
        <w:t>мым инстру</w:t>
      </w:r>
      <w:r>
        <w:rPr>
          <w:rFonts w:ascii="Times New Roman" w:hAnsi="Times New Roman" w:cs="Times New Roman"/>
          <w:sz w:val="28"/>
          <w:szCs w:val="28"/>
        </w:rPr>
        <w:t>ментом для детектирования низко</w:t>
      </w:r>
      <w:r w:rsidRPr="00423B24">
        <w:rPr>
          <w:rFonts w:ascii="Times New Roman" w:hAnsi="Times New Roman" w:cs="Times New Roman"/>
          <w:sz w:val="28"/>
          <w:szCs w:val="28"/>
        </w:rPr>
        <w:t xml:space="preserve"> высотного сдвига ветра и (или) </w:t>
      </w:r>
      <w:proofErr w:type="spellStart"/>
      <w:r>
        <w:rPr>
          <w:rFonts w:ascii="Times New Roman" w:hAnsi="Times New Roman" w:cs="Times New Roman"/>
          <w:sz w:val="28"/>
          <w:szCs w:val="28"/>
        </w:rPr>
        <w:t>микро</w:t>
      </w:r>
      <w:r w:rsidRPr="00423B24">
        <w:rPr>
          <w:rFonts w:ascii="Times New Roman" w:hAnsi="Times New Roman" w:cs="Times New Roman"/>
          <w:sz w:val="28"/>
          <w:szCs w:val="28"/>
        </w:rPr>
        <w:t>порывов</w:t>
      </w:r>
      <w:proofErr w:type="spellEnd"/>
      <w:r>
        <w:rPr>
          <w:rFonts w:ascii="Times New Roman" w:hAnsi="Times New Roman" w:cs="Times New Roman"/>
          <w:sz w:val="28"/>
          <w:szCs w:val="28"/>
        </w:rPr>
        <w:t xml:space="preserve"> </w:t>
      </w:r>
      <w:r w:rsidRPr="00423B24">
        <w:rPr>
          <w:rFonts w:ascii="Times New Roman" w:hAnsi="Times New Roman" w:cs="Times New Roman"/>
          <w:sz w:val="28"/>
          <w:szCs w:val="28"/>
        </w:rPr>
        <w:t>на ответственных участках глиссады, которые</w:t>
      </w:r>
      <w:r>
        <w:rPr>
          <w:rFonts w:ascii="Times New Roman" w:hAnsi="Times New Roman" w:cs="Times New Roman"/>
          <w:sz w:val="28"/>
          <w:szCs w:val="28"/>
        </w:rPr>
        <w:t xml:space="preserve"> </w:t>
      </w:r>
      <w:r w:rsidRPr="00423B24">
        <w:rPr>
          <w:rFonts w:ascii="Times New Roman" w:hAnsi="Times New Roman" w:cs="Times New Roman"/>
          <w:sz w:val="28"/>
          <w:szCs w:val="28"/>
        </w:rPr>
        <w:t>чрезвычайно опасны при посадке или взлете</w:t>
      </w:r>
      <w:r>
        <w:rPr>
          <w:rFonts w:ascii="Times New Roman" w:hAnsi="Times New Roman" w:cs="Times New Roman"/>
          <w:sz w:val="28"/>
          <w:szCs w:val="28"/>
        </w:rPr>
        <w:t xml:space="preserve"> </w:t>
      </w:r>
      <w:r w:rsidRPr="00423B24">
        <w:rPr>
          <w:rFonts w:ascii="Times New Roman" w:hAnsi="Times New Roman" w:cs="Times New Roman"/>
          <w:sz w:val="28"/>
          <w:szCs w:val="28"/>
        </w:rPr>
        <w:t>воздушного судна. В то же время на высотах</w:t>
      </w:r>
      <w:r>
        <w:rPr>
          <w:rFonts w:ascii="Times New Roman" w:hAnsi="Times New Roman" w:cs="Times New Roman"/>
          <w:sz w:val="28"/>
          <w:szCs w:val="28"/>
        </w:rPr>
        <w:t xml:space="preserve"> </w:t>
      </w:r>
      <w:r w:rsidRPr="00423B24">
        <w:rPr>
          <w:rFonts w:ascii="Times New Roman" w:hAnsi="Times New Roman" w:cs="Times New Roman"/>
          <w:sz w:val="28"/>
          <w:szCs w:val="28"/>
        </w:rPr>
        <w:t>более 300 метров преимущество оказывается</w:t>
      </w:r>
      <w:r>
        <w:rPr>
          <w:rFonts w:ascii="Times New Roman" w:hAnsi="Times New Roman" w:cs="Times New Roman"/>
          <w:sz w:val="28"/>
          <w:szCs w:val="28"/>
        </w:rPr>
        <w:t xml:space="preserve"> </w:t>
      </w:r>
      <w:r w:rsidRPr="00423B24">
        <w:rPr>
          <w:rFonts w:ascii="Times New Roman" w:hAnsi="Times New Roman" w:cs="Times New Roman"/>
          <w:sz w:val="28"/>
          <w:szCs w:val="28"/>
        </w:rPr>
        <w:t xml:space="preserve">у импульсного </w:t>
      </w:r>
      <w:proofErr w:type="spellStart"/>
      <w:r w:rsidRPr="00423B24">
        <w:rPr>
          <w:rFonts w:ascii="Times New Roman" w:hAnsi="Times New Roman" w:cs="Times New Roman"/>
          <w:sz w:val="28"/>
          <w:szCs w:val="28"/>
        </w:rPr>
        <w:t>лидара</w:t>
      </w:r>
      <w:proofErr w:type="spellEnd"/>
      <w:r w:rsidRPr="00423B24">
        <w:rPr>
          <w:rFonts w:ascii="Times New Roman" w:hAnsi="Times New Roman" w:cs="Times New Roman"/>
          <w:sz w:val="28"/>
          <w:szCs w:val="28"/>
        </w:rPr>
        <w:t xml:space="preserve"> ПЛВ2000 благодар</w:t>
      </w:r>
      <w:r>
        <w:rPr>
          <w:rFonts w:ascii="Times New Roman" w:hAnsi="Times New Roman" w:cs="Times New Roman"/>
          <w:sz w:val="28"/>
          <w:szCs w:val="28"/>
        </w:rPr>
        <w:t>я фикси</w:t>
      </w:r>
      <w:r w:rsidRPr="00423B24">
        <w:rPr>
          <w:rFonts w:ascii="Times New Roman" w:hAnsi="Times New Roman" w:cs="Times New Roman"/>
          <w:sz w:val="28"/>
          <w:szCs w:val="28"/>
        </w:rPr>
        <w:t>рованному пространственному разрешению</w:t>
      </w:r>
      <w:r w:rsidR="000C26F1" w:rsidRPr="000C26F1">
        <w:rPr>
          <w:rFonts w:ascii="Times New Roman" w:hAnsi="Times New Roman" w:cs="Times New Roman"/>
          <w:sz w:val="28"/>
          <w:szCs w:val="28"/>
        </w:rPr>
        <w:t xml:space="preserve"> [3]</w:t>
      </w:r>
      <w:r w:rsidRPr="00423B24">
        <w:rPr>
          <w:rFonts w:ascii="Times New Roman" w:hAnsi="Times New Roman" w:cs="Times New Roman"/>
          <w:sz w:val="28"/>
          <w:szCs w:val="28"/>
        </w:rPr>
        <w:t>.</w:t>
      </w:r>
    </w:p>
    <w:p w:rsidR="00423B24" w:rsidRDefault="00423B24" w:rsidP="00423B24">
      <w:pPr>
        <w:rPr>
          <w:rFonts w:ascii="Times New Roman" w:hAnsi="Times New Roman" w:cs="Times New Roman"/>
          <w:sz w:val="28"/>
          <w:szCs w:val="28"/>
        </w:rPr>
      </w:pPr>
      <w:r>
        <w:rPr>
          <w:rFonts w:ascii="Times New Roman" w:hAnsi="Times New Roman" w:cs="Times New Roman"/>
          <w:sz w:val="28"/>
          <w:szCs w:val="28"/>
        </w:rPr>
        <w:br w:type="page"/>
      </w:r>
    </w:p>
    <w:p w:rsidR="000657A5" w:rsidRDefault="001477EE" w:rsidP="00DA4E10">
      <w:pPr>
        <w:pStyle w:val="Times"/>
        <w:outlineLvl w:val="1"/>
      </w:pPr>
      <w:bookmarkStart w:id="5" w:name="_Toc535514850"/>
      <w:r>
        <w:lastRenderedPageBreak/>
        <w:t>1.3</w:t>
      </w:r>
      <w:r w:rsidR="000657A5">
        <w:t xml:space="preserve"> </w:t>
      </w:r>
      <w:r>
        <w:t>Принцип конического</w:t>
      </w:r>
      <w:r w:rsidR="00733DD3">
        <w:t xml:space="preserve"> сканирования атмосферы.</w:t>
      </w:r>
      <w:bookmarkEnd w:id="5"/>
    </w:p>
    <w:p w:rsidR="00733DD3" w:rsidRDefault="00733DD3" w:rsidP="00423B24">
      <w:pPr>
        <w:spacing w:line="360" w:lineRule="auto"/>
        <w:ind w:firstLine="709"/>
        <w:jc w:val="both"/>
        <w:rPr>
          <w:rFonts w:ascii="Times New Roman" w:hAnsi="Times New Roman" w:cs="Times New Roman"/>
          <w:sz w:val="28"/>
          <w:szCs w:val="28"/>
        </w:rPr>
      </w:pPr>
      <w:r w:rsidRPr="00733DD3">
        <w:rPr>
          <w:rFonts w:ascii="Times New Roman" w:hAnsi="Times New Roman" w:cs="Times New Roman"/>
          <w:sz w:val="28"/>
          <w:szCs w:val="28"/>
        </w:rPr>
        <w:t>Работа КДЛ построена на допущении, что лазерное излучение на частоте f по мере распространения в атмосфере рассеивается на аэрозольных частицах. С учетом скорости движения этих частиц частота обратно рассеянной волны изменяется согласно эффекту Доплера.</w:t>
      </w:r>
      <w:r>
        <w:rPr>
          <w:rFonts w:ascii="Times New Roman" w:hAnsi="Times New Roman" w:cs="Times New Roman"/>
          <w:sz w:val="28"/>
          <w:szCs w:val="28"/>
        </w:rPr>
        <w:t xml:space="preserve"> </w:t>
      </w:r>
      <w:r w:rsidRPr="00733DD3">
        <w:rPr>
          <w:rFonts w:ascii="Times New Roman" w:hAnsi="Times New Roman" w:cs="Times New Roman"/>
          <w:sz w:val="28"/>
          <w:szCs w:val="28"/>
        </w:rPr>
        <w:t xml:space="preserve">В рассматриваемом типе когерентных доплеровских </w:t>
      </w:r>
      <w:proofErr w:type="spellStart"/>
      <w:r w:rsidRPr="00733DD3">
        <w:rPr>
          <w:rFonts w:ascii="Times New Roman" w:hAnsi="Times New Roman" w:cs="Times New Roman"/>
          <w:sz w:val="28"/>
          <w:szCs w:val="28"/>
        </w:rPr>
        <w:t>ладарах</w:t>
      </w:r>
      <w:proofErr w:type="spellEnd"/>
      <w:r w:rsidRPr="00733DD3">
        <w:rPr>
          <w:rFonts w:ascii="Times New Roman" w:hAnsi="Times New Roman" w:cs="Times New Roman"/>
          <w:sz w:val="28"/>
          <w:szCs w:val="28"/>
        </w:rPr>
        <w:t xml:space="preserve"> приемник рассеянного аэрозольными частицами сигнала расположен в том же месте, где и передатчик. Следовательно, выражение для частотного сдвига может быть записано следующим образом:</w:t>
      </w:r>
    </w:p>
    <w:p w:rsidR="00733DD3" w:rsidRPr="00DA4E10" w:rsidRDefault="00733DD3" w:rsidP="00DA4E10">
      <w:pPr>
        <w:jc w:val="right"/>
        <w:rPr>
          <w:rFonts w:ascii="Times New Roman" w:eastAsiaTheme="minorEastAsia" w:hAnsi="Times New Roman" w:cs="Times New Roman"/>
          <w:sz w:val="28"/>
          <w:szCs w:val="28"/>
        </w:rPr>
      </w:pPr>
      <m:oMath>
        <m:r>
          <w:rPr>
            <w:rFonts w:ascii="Cambria Math" w:hAnsi="Cambria Math" w:cs="Times New Roman"/>
            <w:sz w:val="28"/>
            <w:szCs w:val="28"/>
          </w:rPr>
          <m:t>∆ω=2π∆</m:t>
        </m:r>
        <m:r>
          <w:rPr>
            <w:rFonts w:ascii="Cambria Math" w:hAnsi="Cambria Math" w:cs="Times New Roman"/>
            <w:sz w:val="28"/>
            <w:szCs w:val="28"/>
            <w:lang w:val="en-US"/>
          </w:rPr>
          <m:t>f</m:t>
        </m:r>
        <m:r>
          <w:rPr>
            <w:rFonts w:ascii="Cambria Math" w:hAnsi="Cambria Math" w:cs="Times New Roman"/>
            <w:sz w:val="28"/>
            <w:szCs w:val="28"/>
          </w:rPr>
          <m:t>=2</m:t>
        </m:r>
        <m:f>
          <m:fPr>
            <m:ctrlPr>
              <w:rPr>
                <w:rFonts w:ascii="Cambria Math" w:hAnsi="Cambria Math" w:cs="Times New Roman"/>
                <w:i/>
                <w:sz w:val="28"/>
                <w:szCs w:val="28"/>
                <w:lang w:val="en-US"/>
              </w:rPr>
            </m:ctrlPr>
          </m:fPr>
          <m:num>
            <m:r>
              <w:rPr>
                <w:rFonts w:ascii="Cambria Math" w:hAnsi="Cambria Math" w:cs="Times New Roman"/>
                <w:sz w:val="28"/>
                <w:szCs w:val="28"/>
              </w:rPr>
              <m:t>2</m:t>
            </m:r>
            <m:r>
              <w:rPr>
                <w:rFonts w:ascii="Cambria Math" w:hAnsi="Cambria Math" w:cs="Times New Roman"/>
                <w:sz w:val="28"/>
                <w:szCs w:val="28"/>
                <w:lang w:val="en-US"/>
              </w:rPr>
              <m:t>π</m:t>
            </m:r>
          </m:num>
          <m:den>
            <m:r>
              <w:rPr>
                <w:rFonts w:ascii="Cambria Math" w:hAnsi="Cambria Math" w:cs="Times New Roman"/>
                <w:sz w:val="28"/>
                <w:szCs w:val="28"/>
                <w:lang w:val="en-US"/>
              </w:rPr>
              <m:t>λ</m:t>
            </m:r>
          </m:den>
        </m:f>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r</m:t>
            </m:r>
          </m:sub>
        </m:sSub>
        <m:r>
          <w:rPr>
            <w:rFonts w:ascii="Cambria Math" w:hAnsi="Cambria Math" w:cs="Times New Roman"/>
            <w:sz w:val="28"/>
            <w:szCs w:val="28"/>
          </w:rPr>
          <m:t>,</m:t>
        </m:r>
      </m:oMath>
      <w:r w:rsidR="00DA4E10" w:rsidRPr="004A3720">
        <w:rPr>
          <w:rFonts w:ascii="Times New Roman" w:eastAsiaTheme="minorEastAsia" w:hAnsi="Times New Roman" w:cs="Times New Roman"/>
          <w:sz w:val="28"/>
          <w:szCs w:val="28"/>
        </w:rPr>
        <w:tab/>
      </w:r>
      <w:r w:rsidR="00DA4E10" w:rsidRPr="004A3720">
        <w:rPr>
          <w:rFonts w:ascii="Times New Roman" w:eastAsiaTheme="minorEastAsia" w:hAnsi="Times New Roman" w:cs="Times New Roman"/>
          <w:sz w:val="28"/>
          <w:szCs w:val="28"/>
        </w:rPr>
        <w:tab/>
      </w:r>
      <w:r w:rsidR="00DA4E10" w:rsidRPr="004A3720">
        <w:rPr>
          <w:rFonts w:ascii="Times New Roman" w:eastAsiaTheme="minorEastAsia" w:hAnsi="Times New Roman" w:cs="Times New Roman"/>
          <w:sz w:val="28"/>
          <w:szCs w:val="28"/>
        </w:rPr>
        <w:tab/>
      </w:r>
      <w:r w:rsidR="00DA4E10" w:rsidRPr="004A3720">
        <w:rPr>
          <w:rFonts w:ascii="Times New Roman" w:eastAsiaTheme="minorEastAsia" w:hAnsi="Times New Roman" w:cs="Times New Roman"/>
          <w:sz w:val="28"/>
          <w:szCs w:val="28"/>
        </w:rPr>
        <w:tab/>
      </w:r>
      <w:r w:rsidR="00DA4E10" w:rsidRPr="004A372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(9)</w:t>
      </w:r>
    </w:p>
    <w:p w:rsidR="00CF6598" w:rsidRPr="00CF6598" w:rsidRDefault="00733DD3" w:rsidP="00CF6598">
      <w:pPr>
        <w:spacing w:line="360" w:lineRule="auto"/>
        <w:jc w:val="both"/>
        <w:rPr>
          <w:rFonts w:ascii="Times New Roman" w:eastAsiaTheme="minorEastAsia" w:hAnsi="Times New Roman" w:cs="Times New Roman"/>
          <w:sz w:val="28"/>
          <w:szCs w:val="28"/>
        </w:rPr>
      </w:pPr>
      <w:r w:rsidRPr="00733DD3">
        <w:rPr>
          <w:rFonts w:ascii="Times New Roman" w:hAnsi="Times New Roman" w:cs="Times New Roman"/>
          <w:sz w:val="28"/>
          <w:szCs w:val="28"/>
        </w:rPr>
        <w:t xml:space="preserve">где </w:t>
      </w:r>
      <w:proofErr w:type="spellStart"/>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r</w:t>
      </w:r>
      <w:proofErr w:type="spellEnd"/>
      <w:r w:rsidRPr="00733DD3">
        <w:rPr>
          <w:rFonts w:ascii="Times New Roman" w:hAnsi="Times New Roman" w:cs="Times New Roman"/>
          <w:sz w:val="28"/>
          <w:szCs w:val="28"/>
        </w:rPr>
        <w:t xml:space="preserve"> – радиальная составляющая скорости ветра или иначе проекция мгновенного вектора скорости V</w:t>
      </w:r>
      <w:proofErr w:type="gramStart"/>
      <w:r w:rsidRPr="00733DD3">
        <w:rPr>
          <w:rFonts w:ascii="Times New Roman" w:hAnsi="Times New Roman" w:cs="Times New Roman"/>
          <w:sz w:val="28"/>
          <w:szCs w:val="28"/>
        </w:rPr>
        <w:t>={</w:t>
      </w:r>
      <w:proofErr w:type="spellStart"/>
      <w:proofErr w:type="gramEnd"/>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x</w:t>
      </w:r>
      <w:proofErr w:type="spellEnd"/>
      <w:r w:rsidRPr="00733DD3">
        <w:rPr>
          <w:rFonts w:ascii="Times New Roman" w:hAnsi="Times New Roman" w:cs="Times New Roman"/>
          <w:sz w:val="28"/>
          <w:szCs w:val="28"/>
        </w:rPr>
        <w:t xml:space="preserve">, </w:t>
      </w:r>
      <w:proofErr w:type="spellStart"/>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y</w:t>
      </w:r>
      <w:proofErr w:type="spellEnd"/>
      <w:r w:rsidRPr="00733DD3">
        <w:rPr>
          <w:rFonts w:ascii="Times New Roman" w:hAnsi="Times New Roman" w:cs="Times New Roman"/>
          <w:sz w:val="28"/>
          <w:szCs w:val="28"/>
        </w:rPr>
        <w:t xml:space="preserve">, </w:t>
      </w:r>
      <w:proofErr w:type="spellStart"/>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z</w:t>
      </w:r>
      <w:proofErr w:type="spellEnd"/>
      <w:r w:rsidRPr="00733DD3">
        <w:rPr>
          <w:rFonts w:ascii="Times New Roman" w:hAnsi="Times New Roman" w:cs="Times New Roman"/>
          <w:sz w:val="28"/>
          <w:szCs w:val="28"/>
        </w:rPr>
        <w:t>} на направление зондирования. Таким образом</w:t>
      </w:r>
      <w:r>
        <w:rPr>
          <w:rFonts w:ascii="Times New Roman" w:hAnsi="Times New Roman" w:cs="Times New Roman"/>
          <w:sz w:val="28"/>
          <w:szCs w:val="28"/>
        </w:rPr>
        <w:t>:</w:t>
      </w:r>
    </w:p>
    <w:p w:rsidR="00CF6598" w:rsidRPr="00DA4E10" w:rsidRDefault="00234554" w:rsidP="00DA4E10">
      <w:pPr>
        <w:jc w:val="right"/>
        <w:rPr>
          <w:rFonts w:ascii="Times New Roman" w:eastAsiaTheme="minorEastAsia"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r</m:t>
            </m:r>
          </m:sub>
        </m:sSub>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m:t>
            </m:r>
            <m:r>
              <w:rPr>
                <w:rFonts w:ascii="Cambria Math" w:hAnsi="Cambria Math" w:cs="Times New Roman"/>
                <w:sz w:val="28"/>
                <w:szCs w:val="28"/>
                <w:lang w:val="en-US"/>
              </w:rPr>
              <m:t>λf</m:t>
            </m:r>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λ</m:t>
            </m:r>
          </m:num>
          <m:den>
            <m:r>
              <w:rPr>
                <w:rFonts w:ascii="Cambria Math" w:hAnsi="Cambria Math" w:cs="Times New Roman"/>
                <w:sz w:val="28"/>
                <w:szCs w:val="28"/>
              </w:rPr>
              <m:t>2</m:t>
            </m:r>
          </m:den>
        </m:f>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D</m:t>
            </m:r>
          </m:sub>
        </m:sSub>
        <m:r>
          <w:rPr>
            <w:rFonts w:ascii="Cambria Math" w:hAnsi="Cambria Math" w:cs="Times New Roman"/>
            <w:sz w:val="28"/>
            <w:szCs w:val="28"/>
          </w:rPr>
          <m:t>,</m:t>
        </m:r>
      </m:oMath>
      <w:r w:rsidR="00DA4E10" w:rsidRPr="004B0AB8">
        <w:rPr>
          <w:rFonts w:ascii="Times New Roman" w:eastAsiaTheme="minorEastAsia" w:hAnsi="Times New Roman" w:cs="Times New Roman"/>
          <w:sz w:val="28"/>
          <w:szCs w:val="28"/>
        </w:rPr>
        <w:tab/>
      </w:r>
      <w:r w:rsidR="00DA4E10" w:rsidRPr="004B0AB8">
        <w:rPr>
          <w:rFonts w:ascii="Times New Roman" w:eastAsiaTheme="minorEastAsia" w:hAnsi="Times New Roman" w:cs="Times New Roman"/>
          <w:sz w:val="28"/>
          <w:szCs w:val="28"/>
        </w:rPr>
        <w:tab/>
      </w:r>
      <w:r w:rsidR="00DA4E10" w:rsidRPr="004B0AB8">
        <w:rPr>
          <w:rFonts w:ascii="Times New Roman" w:eastAsiaTheme="minorEastAsia" w:hAnsi="Times New Roman" w:cs="Times New Roman"/>
          <w:sz w:val="28"/>
          <w:szCs w:val="28"/>
        </w:rPr>
        <w:tab/>
      </w:r>
      <w:r w:rsidR="00DA4E10" w:rsidRPr="004B0AB8">
        <w:rPr>
          <w:rFonts w:ascii="Times New Roman" w:eastAsiaTheme="minorEastAsia" w:hAnsi="Times New Roman" w:cs="Times New Roman"/>
          <w:sz w:val="28"/>
          <w:szCs w:val="28"/>
        </w:rPr>
        <w:tab/>
      </w:r>
      <w:r w:rsidR="00DA4E10" w:rsidRPr="004B0AB8">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(10)</w:t>
      </w:r>
    </w:p>
    <w:p w:rsidR="00CF6598" w:rsidRDefault="00CF6598" w:rsidP="00733DD3">
      <w:pPr>
        <w:jc w:val="both"/>
        <w:rPr>
          <w:rFonts w:ascii="Times New Roman" w:hAnsi="Times New Roman" w:cs="Times New Roman"/>
          <w:sz w:val="28"/>
          <w:szCs w:val="28"/>
        </w:rPr>
      </w:pPr>
      <w:r w:rsidRPr="00CF6598">
        <w:rPr>
          <w:rFonts w:ascii="Times New Roman" w:hAnsi="Times New Roman" w:cs="Times New Roman"/>
          <w:sz w:val="28"/>
          <w:szCs w:val="28"/>
        </w:rPr>
        <w:t xml:space="preserve">где </w:t>
      </w:r>
      <m:oMath>
        <m:r>
          <w:rPr>
            <w:rFonts w:ascii="Cambria Math" w:hAnsi="Cambria Math" w:cs="Times New Roman"/>
            <w:sz w:val="28"/>
            <w:szCs w:val="28"/>
          </w:rPr>
          <m:t>∆</m:t>
        </m:r>
        <m:r>
          <w:rPr>
            <w:rFonts w:ascii="Cambria Math" w:hAnsi="Cambria Math" w:cs="Times New Roman"/>
            <w:sz w:val="28"/>
            <w:szCs w:val="28"/>
            <w:lang w:val="en-US"/>
          </w:rPr>
          <m:t>f</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D</m:t>
            </m:r>
          </m:sub>
        </m:sSub>
      </m:oMath>
      <w:r w:rsidRPr="00CF6598">
        <w:rPr>
          <w:rFonts w:ascii="Times New Roman" w:hAnsi="Times New Roman" w:cs="Times New Roman"/>
          <w:sz w:val="28"/>
          <w:szCs w:val="28"/>
        </w:rPr>
        <w:t xml:space="preserve">  – непосредственно измеряемый доплеровский сдвиг частоты.</w:t>
      </w:r>
    </w:p>
    <w:p w:rsidR="00CF6598" w:rsidRDefault="00CF6598" w:rsidP="00CF6598">
      <w:pPr>
        <w:spacing w:after="0" w:line="360" w:lineRule="auto"/>
        <w:ind w:firstLine="709"/>
        <w:jc w:val="both"/>
        <w:rPr>
          <w:rFonts w:ascii="Times New Roman" w:hAnsi="Times New Roman" w:cs="Times New Roman"/>
          <w:sz w:val="28"/>
          <w:szCs w:val="28"/>
        </w:rPr>
      </w:pPr>
      <w:r w:rsidRPr="00CF6598">
        <w:rPr>
          <w:rFonts w:ascii="Times New Roman" w:hAnsi="Times New Roman" w:cs="Times New Roman"/>
          <w:sz w:val="28"/>
          <w:szCs w:val="28"/>
        </w:rPr>
        <w:t xml:space="preserve">Необходимо отметить, что в существующих и разрабатываемых КДЛ может использоваться как импульсное, так и непрерывное лазерное излучение. КДЛ с импульсным излучением, как правило, позволяет проводить зондирование атмосферы на расстояние от сотни метров до десятков километров. В то же время для обеспечения мер авиационной безопасности в приземном слое атмосферы, особенно в районе взлетно-посадочной полосы (ВПП) аэропорта необходимо проводить оперативный мониторинг ветровых характеристик атмосферы на расстоянии от единиц метров до нескольких сотен </w:t>
      </w:r>
      <w:proofErr w:type="gramStart"/>
      <w:r w:rsidRPr="00CF6598">
        <w:rPr>
          <w:rFonts w:ascii="Times New Roman" w:hAnsi="Times New Roman" w:cs="Times New Roman"/>
          <w:sz w:val="28"/>
          <w:szCs w:val="28"/>
        </w:rPr>
        <w:t>метров</w:t>
      </w:r>
      <w:r w:rsidR="000C26F1" w:rsidRPr="000C26F1">
        <w:rPr>
          <w:rFonts w:ascii="Times New Roman" w:hAnsi="Times New Roman" w:cs="Times New Roman"/>
          <w:sz w:val="28"/>
          <w:szCs w:val="28"/>
        </w:rPr>
        <w:t>[</w:t>
      </w:r>
      <w:proofErr w:type="gramEnd"/>
      <w:r w:rsidR="000C26F1" w:rsidRPr="000C26F1">
        <w:rPr>
          <w:rFonts w:ascii="Times New Roman" w:hAnsi="Times New Roman" w:cs="Times New Roman"/>
          <w:sz w:val="28"/>
          <w:szCs w:val="28"/>
        </w:rPr>
        <w:t>4]</w:t>
      </w:r>
      <w:r w:rsidRPr="00CF6598">
        <w:rPr>
          <w:rFonts w:ascii="Times New Roman" w:hAnsi="Times New Roman" w:cs="Times New Roman"/>
          <w:sz w:val="28"/>
          <w:szCs w:val="28"/>
        </w:rPr>
        <w:t>.</w:t>
      </w:r>
    </w:p>
    <w:p w:rsidR="00CF6598" w:rsidRDefault="00CF6598" w:rsidP="00CF6598">
      <w:pPr>
        <w:spacing w:line="360" w:lineRule="auto"/>
        <w:ind w:firstLine="709"/>
        <w:jc w:val="both"/>
        <w:rPr>
          <w:rFonts w:ascii="Times New Roman" w:hAnsi="Times New Roman" w:cs="Times New Roman"/>
          <w:sz w:val="28"/>
          <w:szCs w:val="28"/>
        </w:rPr>
      </w:pPr>
      <w:r w:rsidRPr="00CF6598">
        <w:rPr>
          <w:rFonts w:ascii="Times New Roman" w:hAnsi="Times New Roman" w:cs="Times New Roman"/>
          <w:sz w:val="28"/>
          <w:szCs w:val="28"/>
        </w:rPr>
        <w:t xml:space="preserve">Для получения полной информации о скорости ветра необходимо проводить измерения, как минимум, при трех различных положениях зондирующего пучка в пространстве. Для этого используются различные методы сканирования атмосферы. В соответствии с известными методами </w:t>
      </w:r>
      <w:r w:rsidRPr="00CF6598">
        <w:rPr>
          <w:rFonts w:ascii="Times New Roman" w:hAnsi="Times New Roman" w:cs="Times New Roman"/>
          <w:sz w:val="28"/>
          <w:szCs w:val="28"/>
        </w:rPr>
        <w:lastRenderedPageBreak/>
        <w:t>КДЛ может работать в таких режимах сканирования, как RHI, PPI, VAD,</w:t>
      </w:r>
      <w:r>
        <w:rPr>
          <w:rFonts w:ascii="Times New Roman" w:hAnsi="Times New Roman" w:cs="Times New Roman"/>
          <w:sz w:val="28"/>
          <w:szCs w:val="28"/>
        </w:rPr>
        <w:t xml:space="preserve"> либо их различная комбинация.</w:t>
      </w:r>
    </w:p>
    <w:p w:rsidR="00CF6598" w:rsidRDefault="00CF6598" w:rsidP="00CF6598">
      <w:pPr>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Range</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Height</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Indicator</w:t>
      </w:r>
      <w:proofErr w:type="spellEnd"/>
      <w:r w:rsidRPr="00CF6598">
        <w:rPr>
          <w:rFonts w:ascii="Times New Roman" w:hAnsi="Times New Roman" w:cs="Times New Roman"/>
          <w:sz w:val="28"/>
          <w:szCs w:val="28"/>
        </w:rPr>
        <w:t xml:space="preserve"> (RHI) – режим, при котором азимутальный угол остается постоянным, а угол места измен</w:t>
      </w:r>
      <w:r>
        <w:rPr>
          <w:rFonts w:ascii="Times New Roman" w:hAnsi="Times New Roman" w:cs="Times New Roman"/>
          <w:sz w:val="28"/>
          <w:szCs w:val="28"/>
        </w:rPr>
        <w:t>яется в определенном диапазоне.</w:t>
      </w:r>
    </w:p>
    <w:p w:rsidR="00CF6598" w:rsidRPr="00CF6598" w:rsidRDefault="00CF6598" w:rsidP="00CF6598">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Plan</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Position</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Indicator</w:t>
      </w:r>
      <w:proofErr w:type="spellEnd"/>
      <w:r w:rsidRPr="00CF6598">
        <w:rPr>
          <w:rFonts w:ascii="Times New Roman" w:hAnsi="Times New Roman" w:cs="Times New Roman"/>
          <w:sz w:val="28"/>
          <w:szCs w:val="28"/>
        </w:rPr>
        <w:t xml:space="preserve"> (PPI) – режим, при котором угол места остается фиксированным, как правило менее 10°, а азимутальный угол меняется либо во всем возможном диапазоне, либо в выбранном секторе.</w:t>
      </w:r>
    </w:p>
    <w:p w:rsidR="00CF6598" w:rsidRDefault="00CF6598" w:rsidP="00CF6598">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Velocity</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Azimuth</w:t>
      </w:r>
      <w:proofErr w:type="spellEnd"/>
      <w:r w:rsidRPr="00CF6598">
        <w:rPr>
          <w:rFonts w:ascii="Times New Roman" w:hAnsi="Times New Roman" w:cs="Times New Roman"/>
          <w:sz w:val="28"/>
          <w:szCs w:val="28"/>
        </w:rPr>
        <w:t xml:space="preserve"> </w:t>
      </w:r>
      <w:proofErr w:type="spellStart"/>
      <w:r w:rsidRPr="00CF6598">
        <w:rPr>
          <w:rFonts w:ascii="Times New Roman" w:hAnsi="Times New Roman" w:cs="Times New Roman"/>
          <w:sz w:val="28"/>
          <w:szCs w:val="28"/>
        </w:rPr>
        <w:t>Display</w:t>
      </w:r>
      <w:proofErr w:type="spellEnd"/>
      <w:r w:rsidRPr="00CF6598">
        <w:rPr>
          <w:rFonts w:ascii="Times New Roman" w:hAnsi="Times New Roman" w:cs="Times New Roman"/>
          <w:sz w:val="28"/>
          <w:szCs w:val="28"/>
        </w:rPr>
        <w:t xml:space="preserve"> (VAD) – режим измерения производятся на нескольких азимутальных углах (обычно не менее 3) при фиксированном угле места (обычно 20° - 30° от вертикали).</w:t>
      </w:r>
    </w:p>
    <w:p w:rsidR="00BF0628" w:rsidRDefault="00CF6598" w:rsidP="00BF0628">
      <w:pPr>
        <w:spacing w:after="0" w:line="360" w:lineRule="auto"/>
        <w:ind w:firstLine="709"/>
        <w:jc w:val="both"/>
        <w:rPr>
          <w:color w:val="000000"/>
          <w:sz w:val="28"/>
          <w:szCs w:val="28"/>
        </w:rPr>
      </w:pPr>
      <w:r>
        <w:rPr>
          <w:color w:val="000000"/>
          <w:sz w:val="28"/>
          <w:szCs w:val="28"/>
        </w:rPr>
        <w:t>Как было сказано выше, для получения полной информации о трех компонентах вектора скорости ветра в декартовой системе координат </w:t>
      </w:r>
      <w:r w:rsidRPr="00733DD3">
        <w:rPr>
          <w:rFonts w:ascii="Times New Roman" w:hAnsi="Times New Roman" w:cs="Times New Roman"/>
          <w:sz w:val="28"/>
          <w:szCs w:val="28"/>
        </w:rPr>
        <w:t>V</w:t>
      </w:r>
      <w:proofErr w:type="gramStart"/>
      <w:r w:rsidRPr="00733DD3">
        <w:rPr>
          <w:rFonts w:ascii="Times New Roman" w:hAnsi="Times New Roman" w:cs="Times New Roman"/>
          <w:sz w:val="28"/>
          <w:szCs w:val="28"/>
        </w:rPr>
        <w:t>={</w:t>
      </w:r>
      <w:proofErr w:type="spellStart"/>
      <w:proofErr w:type="gramEnd"/>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x</w:t>
      </w:r>
      <w:proofErr w:type="spellEnd"/>
      <w:r w:rsidRPr="00733DD3">
        <w:rPr>
          <w:rFonts w:ascii="Times New Roman" w:hAnsi="Times New Roman" w:cs="Times New Roman"/>
          <w:sz w:val="28"/>
          <w:szCs w:val="28"/>
        </w:rPr>
        <w:t xml:space="preserve">, </w:t>
      </w:r>
      <w:proofErr w:type="spellStart"/>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y</w:t>
      </w:r>
      <w:proofErr w:type="spellEnd"/>
      <w:r w:rsidRPr="00733DD3">
        <w:rPr>
          <w:rFonts w:ascii="Times New Roman" w:hAnsi="Times New Roman" w:cs="Times New Roman"/>
          <w:sz w:val="28"/>
          <w:szCs w:val="28"/>
        </w:rPr>
        <w:t xml:space="preserve">, </w:t>
      </w:r>
      <w:proofErr w:type="spellStart"/>
      <w:r w:rsidRPr="00733DD3">
        <w:rPr>
          <w:rFonts w:ascii="Times New Roman" w:hAnsi="Times New Roman" w:cs="Times New Roman"/>
          <w:sz w:val="28"/>
          <w:szCs w:val="28"/>
        </w:rPr>
        <w:t>V</w:t>
      </w:r>
      <w:r w:rsidRPr="00733DD3">
        <w:rPr>
          <w:rFonts w:ascii="Times New Roman" w:hAnsi="Times New Roman" w:cs="Times New Roman"/>
          <w:sz w:val="28"/>
          <w:szCs w:val="28"/>
          <w:vertAlign w:val="subscript"/>
        </w:rPr>
        <w:t>z</w:t>
      </w:r>
      <w:proofErr w:type="spellEnd"/>
      <w:r w:rsidRPr="00733DD3">
        <w:rPr>
          <w:rFonts w:ascii="Times New Roman" w:hAnsi="Times New Roman" w:cs="Times New Roman"/>
          <w:sz w:val="28"/>
          <w:szCs w:val="28"/>
        </w:rPr>
        <w:t>}</w:t>
      </w:r>
      <w:r w:rsidRPr="00CF6598">
        <w:rPr>
          <w:rFonts w:ascii="Times New Roman" w:hAnsi="Times New Roman" w:cs="Times New Roman"/>
          <w:sz w:val="28"/>
          <w:szCs w:val="28"/>
        </w:rPr>
        <w:t>={</w:t>
      </w:r>
      <w:r>
        <w:rPr>
          <w:rFonts w:ascii="Times New Roman" w:hAnsi="Times New Roman" w:cs="Times New Roman"/>
          <w:sz w:val="28"/>
          <w:szCs w:val="28"/>
          <w:lang w:val="en-US"/>
        </w:rPr>
        <w:t>u</w:t>
      </w:r>
      <w:r w:rsidRPr="00CF6598">
        <w:rPr>
          <w:rFonts w:ascii="Times New Roman" w:hAnsi="Times New Roman" w:cs="Times New Roman"/>
          <w:sz w:val="28"/>
          <w:szCs w:val="28"/>
        </w:rPr>
        <w:t>,</w:t>
      </w:r>
      <w:r>
        <w:rPr>
          <w:rFonts w:ascii="Times New Roman" w:hAnsi="Times New Roman" w:cs="Times New Roman"/>
          <w:sz w:val="28"/>
          <w:szCs w:val="28"/>
          <w:lang w:val="en-US"/>
        </w:rPr>
        <w:t>v</w:t>
      </w:r>
      <w:r w:rsidRPr="00CF6598">
        <w:rPr>
          <w:rFonts w:ascii="Times New Roman" w:hAnsi="Times New Roman" w:cs="Times New Roman"/>
          <w:sz w:val="28"/>
          <w:szCs w:val="28"/>
        </w:rPr>
        <w:t>,</w:t>
      </w:r>
      <w:r>
        <w:rPr>
          <w:rFonts w:ascii="Times New Roman" w:hAnsi="Times New Roman" w:cs="Times New Roman"/>
          <w:sz w:val="28"/>
          <w:szCs w:val="28"/>
          <w:lang w:val="en-US"/>
        </w:rPr>
        <w:t>w</w:t>
      </w:r>
      <w:r w:rsidRPr="00CF6598">
        <w:rPr>
          <w:rFonts w:ascii="Times New Roman" w:hAnsi="Times New Roman" w:cs="Times New Roman"/>
          <w:sz w:val="28"/>
          <w:szCs w:val="28"/>
        </w:rPr>
        <w:t>}</w:t>
      </w:r>
      <w:r>
        <w:rPr>
          <w:color w:val="000000"/>
          <w:sz w:val="28"/>
          <w:szCs w:val="28"/>
        </w:rPr>
        <w:t> с помощью КДЛ необходимо провести измерения, как минимум, при трех различных положениях зондирующего пучка в пространстве.</w:t>
      </w:r>
    </w:p>
    <w:p w:rsidR="00BF0628" w:rsidRDefault="00BF0628" w:rsidP="00BF0628">
      <w:pPr>
        <w:spacing w:after="0" w:line="360" w:lineRule="auto"/>
        <w:jc w:val="center"/>
        <w:rPr>
          <w:color w:val="000000"/>
          <w:sz w:val="28"/>
          <w:szCs w:val="28"/>
        </w:rPr>
      </w:pPr>
      <w:r>
        <w:rPr>
          <w:noProof/>
          <w:lang w:eastAsia="ru-RU"/>
        </w:rPr>
        <w:drawing>
          <wp:inline distT="0" distB="0" distL="0" distR="0" wp14:anchorId="571C8109" wp14:editId="7B8F0876">
            <wp:extent cx="3324225" cy="3372104"/>
            <wp:effectExtent l="0" t="0" r="0" b="0"/>
            <wp:docPr id="15" name="Рисунок 15" descr="http://jre.cplire.ru/alt/oct13/13/text.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re.cplire.ru/alt/oct13/13/text.files/image00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4806" cy="3443701"/>
                    </a:xfrm>
                    <a:prstGeom prst="rect">
                      <a:avLst/>
                    </a:prstGeom>
                    <a:noFill/>
                    <a:ln>
                      <a:noFill/>
                    </a:ln>
                  </pic:spPr>
                </pic:pic>
              </a:graphicData>
            </a:graphic>
          </wp:inline>
        </w:drawing>
      </w:r>
    </w:p>
    <w:p w:rsidR="00BF0628" w:rsidRDefault="00AC6364" w:rsidP="00782CEE">
      <w:pPr>
        <w:spacing w:after="0" w:line="360" w:lineRule="auto"/>
        <w:jc w:val="center"/>
        <w:rPr>
          <w:color w:val="000000"/>
          <w:sz w:val="28"/>
          <w:szCs w:val="28"/>
        </w:rPr>
      </w:pPr>
      <w:r>
        <w:rPr>
          <w:color w:val="000000"/>
          <w:sz w:val="28"/>
          <w:szCs w:val="28"/>
        </w:rPr>
        <w:t>Рис. 1.3</w:t>
      </w:r>
      <w:r w:rsidR="00782CEE">
        <w:rPr>
          <w:color w:val="000000"/>
          <w:sz w:val="28"/>
          <w:szCs w:val="28"/>
        </w:rPr>
        <w:t>- Принцип конического сканирования.</w:t>
      </w:r>
    </w:p>
    <w:p w:rsidR="00CF6598" w:rsidRDefault="00AC6364" w:rsidP="00CF6598">
      <w:pPr>
        <w:spacing w:line="360" w:lineRule="auto"/>
        <w:ind w:firstLine="709"/>
        <w:jc w:val="both"/>
        <w:rPr>
          <w:color w:val="000000"/>
          <w:sz w:val="28"/>
          <w:szCs w:val="28"/>
        </w:rPr>
      </w:pPr>
      <w:r>
        <w:rPr>
          <w:color w:val="000000"/>
          <w:sz w:val="28"/>
          <w:szCs w:val="28"/>
        </w:rPr>
        <w:lastRenderedPageBreak/>
        <w:t>В соответствии с рисунком 1</w:t>
      </w:r>
      <w:r w:rsidR="00CF6598">
        <w:rPr>
          <w:color w:val="000000"/>
          <w:sz w:val="28"/>
          <w:szCs w:val="28"/>
        </w:rPr>
        <w:t>.</w:t>
      </w:r>
      <w:r>
        <w:rPr>
          <w:color w:val="000000"/>
          <w:sz w:val="28"/>
          <w:szCs w:val="28"/>
        </w:rPr>
        <w:t>3</w:t>
      </w:r>
      <w:r w:rsidR="00CF6598">
        <w:rPr>
          <w:color w:val="000000"/>
          <w:sz w:val="28"/>
          <w:szCs w:val="28"/>
        </w:rPr>
        <w:t>, поясняющим принцип конического сканирования атмосферы, на заданной высоте h, определяемой необходимостью измерения, радиальную составляющую скорости ветра можно записать следующим образом:</w:t>
      </w:r>
    </w:p>
    <w:p w:rsidR="00CF6598" w:rsidRPr="00DA4E10" w:rsidRDefault="00234554" w:rsidP="00DA4E10">
      <w:pPr>
        <w:spacing w:line="360" w:lineRule="auto"/>
        <w:ind w:firstLine="709"/>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r</m:t>
            </m:r>
          </m:sub>
        </m:sSub>
        <m:r>
          <w:rPr>
            <w:rFonts w:ascii="Cambria Math" w:hAnsi="Cambria Math" w:cs="Times New Roman"/>
            <w:sz w:val="28"/>
            <w:szCs w:val="28"/>
          </w:rPr>
          <m:t>=</m:t>
        </m:r>
        <m:d>
          <m:dPr>
            <m:ctrlPr>
              <w:rPr>
                <w:rFonts w:ascii="Cambria Math" w:hAnsi="Cambria Math" w:cs="Times New Roman"/>
                <w:i/>
                <w:sz w:val="28"/>
                <w:szCs w:val="28"/>
                <w:lang w:val="en-US"/>
              </w:rPr>
            </m:ctrlPr>
          </m:dPr>
          <m:e>
            <m:r>
              <w:rPr>
                <w:rFonts w:ascii="Cambria Math" w:hAnsi="Cambria Math" w:cs="Times New Roman"/>
                <w:sz w:val="28"/>
                <w:szCs w:val="28"/>
                <w:lang w:val="en-US"/>
              </w:rPr>
              <m:t>u</m:t>
            </m:r>
            <m:r>
              <w:rPr>
                <w:rFonts w:ascii="Cambria Math" w:hAnsi="Cambria Math" w:cs="Times New Roman"/>
                <w:sz w:val="28"/>
                <w:szCs w:val="28"/>
              </w:rPr>
              <m:t>∙</m:t>
            </m:r>
            <m:r>
              <w:rPr>
                <w:rFonts w:ascii="Cambria Math" w:hAnsi="Cambria Math" w:cs="Times New Roman"/>
                <w:sz w:val="28"/>
                <w:szCs w:val="28"/>
                <w:lang w:val="en-US"/>
              </w:rPr>
              <m:t>cosθ</m:t>
            </m:r>
            <m:r>
              <w:rPr>
                <w:rFonts w:ascii="Cambria Math" w:hAnsi="Cambria Math" w:cs="Times New Roman"/>
                <w:sz w:val="28"/>
                <w:szCs w:val="28"/>
              </w:rPr>
              <m:t>+</m:t>
            </m:r>
            <m:r>
              <w:rPr>
                <w:rFonts w:ascii="Cambria Math" w:hAnsi="Cambria Math" w:cs="Times New Roman"/>
                <w:sz w:val="28"/>
                <w:szCs w:val="28"/>
                <w:lang w:val="en-US"/>
              </w:rPr>
              <m:t>v</m:t>
            </m:r>
            <m:r>
              <w:rPr>
                <w:rFonts w:ascii="Cambria Math" w:hAnsi="Cambria Math" w:cs="Times New Roman"/>
                <w:sz w:val="28"/>
                <w:szCs w:val="28"/>
              </w:rPr>
              <m:t>∙</m:t>
            </m:r>
            <m:r>
              <w:rPr>
                <w:rFonts w:ascii="Cambria Math" w:hAnsi="Cambria Math" w:cs="Times New Roman"/>
                <w:sz w:val="28"/>
                <w:szCs w:val="28"/>
                <w:lang w:val="en-US"/>
              </w:rPr>
              <m:t>sinθ</m:t>
            </m:r>
          </m:e>
        </m:d>
        <m:r>
          <w:rPr>
            <w:rFonts w:ascii="Cambria Math" w:hAnsi="Cambria Math" w:cs="Times New Roman"/>
            <w:sz w:val="28"/>
            <w:szCs w:val="28"/>
          </w:rPr>
          <m:t>∙</m:t>
        </m:r>
        <m:r>
          <w:rPr>
            <w:rFonts w:ascii="Cambria Math" w:hAnsi="Cambria Math" w:cs="Times New Roman"/>
            <w:sz w:val="28"/>
            <w:szCs w:val="28"/>
            <w:lang w:val="en-US"/>
          </w:rPr>
          <m:t>cosφ</m:t>
        </m:r>
        <m:r>
          <w:rPr>
            <w:rFonts w:ascii="Cambria Math" w:hAnsi="Cambria Math" w:cs="Times New Roman"/>
            <w:sz w:val="28"/>
            <w:szCs w:val="28"/>
          </w:rPr>
          <m:t>+</m:t>
        </m:r>
        <m:r>
          <w:rPr>
            <w:rFonts w:ascii="Cambria Math" w:hAnsi="Cambria Math" w:cs="Times New Roman"/>
            <w:sz w:val="28"/>
            <w:szCs w:val="28"/>
            <w:lang w:val="en-US"/>
          </w:rPr>
          <m:t>w</m:t>
        </m:r>
        <m:r>
          <w:rPr>
            <w:rFonts w:ascii="Cambria Math" w:hAnsi="Cambria Math" w:cs="Times New Roman"/>
            <w:sz w:val="28"/>
            <w:szCs w:val="28"/>
          </w:rPr>
          <m:t>∙</m:t>
        </m:r>
        <m:r>
          <w:rPr>
            <w:rFonts w:ascii="Cambria Math" w:hAnsi="Cambria Math" w:cs="Times New Roman"/>
            <w:sz w:val="28"/>
            <w:szCs w:val="28"/>
            <w:lang w:val="en-US"/>
          </w:rPr>
          <m:t>sinφ</m:t>
        </m:r>
        <m:r>
          <w:rPr>
            <w:rFonts w:ascii="Cambria Math" w:hAnsi="Cambria Math" w:cs="Times New Roman"/>
            <w:sz w:val="28"/>
            <w:szCs w:val="28"/>
          </w:rPr>
          <m:t>,</m:t>
        </m:r>
      </m:oMath>
      <w:r w:rsidR="00DA4E10" w:rsidRPr="00DA4E10">
        <w:rPr>
          <w:rFonts w:ascii="Times New Roman" w:eastAsiaTheme="minorEastAsia" w:hAnsi="Times New Roman" w:cs="Times New Roman"/>
          <w:sz w:val="28"/>
          <w:szCs w:val="28"/>
        </w:rPr>
        <w:tab/>
      </w:r>
      <w:r w:rsidR="00DA4E10" w:rsidRP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(11)</w:t>
      </w:r>
    </w:p>
    <w:p w:rsidR="000657A5" w:rsidRDefault="00BF0628" w:rsidP="00BF0628">
      <w:pPr>
        <w:spacing w:after="0" w:line="360" w:lineRule="auto"/>
        <w:jc w:val="both"/>
        <w:rPr>
          <w:color w:val="000000"/>
          <w:sz w:val="28"/>
          <w:szCs w:val="28"/>
        </w:rPr>
      </w:pPr>
      <w:r>
        <w:rPr>
          <w:color w:val="000000"/>
          <w:sz w:val="28"/>
          <w:szCs w:val="28"/>
        </w:rPr>
        <w:t>где </w:t>
      </w:r>
      <m:oMath>
        <m:r>
          <w:rPr>
            <w:rFonts w:ascii="Cambria Math" w:hAnsi="Cambria Math" w:cs="Times New Roman"/>
            <w:sz w:val="28"/>
            <w:szCs w:val="28"/>
            <w:lang w:val="en-US"/>
          </w:rPr>
          <m:t>θ</m:t>
        </m:r>
      </m:oMath>
      <w:r>
        <w:rPr>
          <w:color w:val="000000"/>
          <w:sz w:val="28"/>
          <w:szCs w:val="28"/>
        </w:rPr>
        <w:t> - угол азимута лазерного луча, который изменяется в интервале [0;2π), а </w:t>
      </w:r>
      <w:r>
        <w:rPr>
          <w:i/>
          <w:iCs/>
          <w:color w:val="000000"/>
          <w:sz w:val="28"/>
          <w:szCs w:val="28"/>
        </w:rPr>
        <w:t>φ</w:t>
      </w:r>
      <w:r>
        <w:rPr>
          <w:color w:val="000000"/>
          <w:sz w:val="28"/>
          <w:szCs w:val="28"/>
        </w:rPr>
        <w:t> - угол места лазерного луча, изменяющийся в диапазоне [0; π/2].</w:t>
      </w:r>
    </w:p>
    <w:p w:rsidR="00BF0628" w:rsidRDefault="00BF0628" w:rsidP="00BF0628">
      <w:pPr>
        <w:pStyle w:val="a7"/>
        <w:spacing w:before="0" w:beforeAutospacing="0" w:after="0" w:afterAutospacing="0" w:line="360" w:lineRule="auto"/>
        <w:ind w:firstLine="708"/>
        <w:jc w:val="both"/>
        <w:rPr>
          <w:color w:val="000000"/>
          <w:sz w:val="27"/>
          <w:szCs w:val="27"/>
        </w:rPr>
      </w:pPr>
      <w:r>
        <w:rPr>
          <w:color w:val="000000"/>
          <w:sz w:val="28"/>
          <w:szCs w:val="28"/>
        </w:rPr>
        <w:t xml:space="preserve">Таким образом, при измерении радиальной скорости ветра в одной точке записывается только одно уравнение при трех неизвестных. При измерении радиальной составляющей скорости ветра в трех независимых точках в пространстве на заданной высоте для трех неизвестных параметров записывается система из трех независимых уравнений. Решение данной системы уравнений позволяет определить полный вектор скорости ветра. При непрерывном вращении лазерного луча по углу азимута путем отбора его дискретных положений получается переопределенная система уравнений, которая решается методом наименьших </w:t>
      </w:r>
      <w:proofErr w:type="gramStart"/>
      <w:r>
        <w:rPr>
          <w:color w:val="000000"/>
          <w:sz w:val="28"/>
          <w:szCs w:val="28"/>
        </w:rPr>
        <w:t>квадратов</w:t>
      </w:r>
      <w:r w:rsidR="000C26F1" w:rsidRPr="000C26F1">
        <w:rPr>
          <w:color w:val="000000"/>
          <w:sz w:val="28"/>
          <w:szCs w:val="28"/>
        </w:rPr>
        <w:t>[</w:t>
      </w:r>
      <w:proofErr w:type="gramEnd"/>
      <w:r w:rsidR="000C26F1" w:rsidRPr="000C26F1">
        <w:rPr>
          <w:color w:val="000000"/>
          <w:sz w:val="28"/>
          <w:szCs w:val="28"/>
        </w:rPr>
        <w:t>5]</w:t>
      </w:r>
      <w:r>
        <w:rPr>
          <w:color w:val="000000"/>
          <w:sz w:val="28"/>
          <w:szCs w:val="28"/>
        </w:rPr>
        <w:t>.</w:t>
      </w:r>
    </w:p>
    <w:p w:rsidR="00BF0628" w:rsidRDefault="00BF0628" w:rsidP="00BF0628">
      <w:pPr>
        <w:pStyle w:val="a7"/>
        <w:spacing w:before="0" w:beforeAutospacing="0" w:after="0" w:afterAutospacing="0" w:line="360" w:lineRule="auto"/>
        <w:ind w:firstLine="539"/>
        <w:jc w:val="both"/>
        <w:rPr>
          <w:color w:val="000000"/>
          <w:sz w:val="28"/>
          <w:szCs w:val="28"/>
        </w:rPr>
      </w:pPr>
      <w:r>
        <w:rPr>
          <w:color w:val="000000"/>
          <w:sz w:val="28"/>
          <w:szCs w:val="28"/>
        </w:rPr>
        <w:t>Отметим, что измерение полного вектора скорости ветра при коническом сканировании воздушного пространства лазерным лучом на различных высотах достигается путем соответствующего изменения фокусного расстояния оптической системы КДЛ. Ключевым моментом принципа конического сканирования является предположение о “</w:t>
      </w:r>
      <w:proofErr w:type="spellStart"/>
      <w:r>
        <w:rPr>
          <w:color w:val="000000"/>
          <w:sz w:val="28"/>
          <w:szCs w:val="28"/>
        </w:rPr>
        <w:t>замороженности</w:t>
      </w:r>
      <w:proofErr w:type="spellEnd"/>
      <w:r>
        <w:rPr>
          <w:color w:val="000000"/>
          <w:sz w:val="28"/>
          <w:szCs w:val="28"/>
        </w:rPr>
        <w:t>” ветровых характеристик атмосферы за время сканирования на заданной высоте. Поэтому в разработанном алгоритме измерение на одной высоте происходит в течение одной секунды.</w:t>
      </w:r>
    </w:p>
    <w:p w:rsidR="00782CEE" w:rsidRPr="00782CEE" w:rsidRDefault="00782CEE" w:rsidP="00BF0628">
      <w:pPr>
        <w:pStyle w:val="a7"/>
        <w:spacing w:before="0" w:beforeAutospacing="0" w:after="0" w:afterAutospacing="0" w:line="360" w:lineRule="auto"/>
        <w:ind w:firstLine="539"/>
        <w:jc w:val="both"/>
        <w:rPr>
          <w:color w:val="000000"/>
          <w:sz w:val="28"/>
          <w:szCs w:val="28"/>
        </w:rPr>
      </w:pPr>
      <w:r w:rsidRPr="00782CEE">
        <w:rPr>
          <w:color w:val="000000"/>
          <w:sz w:val="28"/>
          <w:szCs w:val="28"/>
        </w:rPr>
        <w:t>В случае, когда ветровые характеристики атмосферы за период полного сканирования лазерным лучом по углу азимута на заданной высоте остаются постоянными, радиальная составляющая вектора скорости ветра изменяется по синусоидальному закон</w:t>
      </w:r>
      <w:r w:rsidR="00AC6364">
        <w:rPr>
          <w:color w:val="000000"/>
          <w:sz w:val="28"/>
          <w:szCs w:val="28"/>
        </w:rPr>
        <w:t>у, как это показано на рисунке 1.4</w:t>
      </w:r>
      <w:r>
        <w:rPr>
          <w:color w:val="000000"/>
          <w:sz w:val="28"/>
          <w:szCs w:val="28"/>
        </w:rPr>
        <w:t>:</w:t>
      </w:r>
    </w:p>
    <w:p w:rsidR="00BF0628" w:rsidRPr="00782CEE" w:rsidRDefault="00BF0628" w:rsidP="00B35B32">
      <w:pPr>
        <w:spacing w:line="360" w:lineRule="auto"/>
        <w:jc w:val="both"/>
        <w:rPr>
          <w:rFonts w:ascii="Times New Roman" w:eastAsia="Times New Roman" w:hAnsi="Times New Roman" w:cs="Times New Roman"/>
          <w:color w:val="000000"/>
          <w:sz w:val="28"/>
          <w:szCs w:val="28"/>
          <w:lang w:eastAsia="ru-RU"/>
        </w:rPr>
      </w:pPr>
    </w:p>
    <w:p w:rsidR="00782CEE" w:rsidRPr="00782CEE" w:rsidRDefault="00782CEE">
      <w:pPr>
        <w:rPr>
          <w:color w:val="000000"/>
          <w:sz w:val="28"/>
          <w:szCs w:val="28"/>
        </w:rPr>
      </w:pPr>
      <w:r w:rsidRPr="00782CEE">
        <w:rPr>
          <w:noProof/>
          <w:color w:val="000000"/>
          <w:sz w:val="28"/>
          <w:szCs w:val="28"/>
          <w:lang w:eastAsia="ru-RU"/>
        </w:rPr>
        <w:lastRenderedPageBreak/>
        <w:drawing>
          <wp:inline distT="0" distB="0" distL="0" distR="0" wp14:anchorId="3944A109" wp14:editId="18E2AE03">
            <wp:extent cx="5880100" cy="2028825"/>
            <wp:effectExtent l="0" t="0" r="6350" b="9525"/>
            <wp:docPr id="16" name="Рисунок 16" descr="http://jre.cplire.ru/alt/oct13/13/text.file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re.cplire.ru/alt/oct13/13/text.files/image00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0100" cy="2028825"/>
                    </a:xfrm>
                    <a:prstGeom prst="rect">
                      <a:avLst/>
                    </a:prstGeom>
                    <a:noFill/>
                    <a:ln>
                      <a:noFill/>
                    </a:ln>
                  </pic:spPr>
                </pic:pic>
              </a:graphicData>
            </a:graphic>
          </wp:inline>
        </w:drawing>
      </w:r>
    </w:p>
    <w:p w:rsidR="00782CEE" w:rsidRDefault="00AC6364" w:rsidP="00782CEE">
      <w:pPr>
        <w:jc w:val="center"/>
        <w:rPr>
          <w:color w:val="000000"/>
          <w:sz w:val="28"/>
          <w:szCs w:val="28"/>
        </w:rPr>
      </w:pPr>
      <w:r>
        <w:rPr>
          <w:color w:val="000000"/>
          <w:sz w:val="28"/>
          <w:szCs w:val="28"/>
        </w:rPr>
        <w:t>Рис. 1.4</w:t>
      </w:r>
      <w:r w:rsidR="00782CEE">
        <w:rPr>
          <w:color w:val="000000"/>
          <w:sz w:val="28"/>
          <w:szCs w:val="28"/>
        </w:rPr>
        <w:t>-  Закон изменения радиальной составляющей скорости ветра при постоянстве ветровых характеристик атмосферы при коническом сканировании.</w:t>
      </w:r>
    </w:p>
    <w:p w:rsidR="00782CEE" w:rsidRDefault="00782CEE" w:rsidP="00782CEE">
      <w:pPr>
        <w:spacing w:line="360" w:lineRule="auto"/>
        <w:ind w:firstLine="709"/>
        <w:jc w:val="both"/>
        <w:rPr>
          <w:rFonts w:ascii="Times New Roman" w:hAnsi="Times New Roman" w:cs="Times New Roman"/>
          <w:sz w:val="28"/>
          <w:szCs w:val="28"/>
        </w:rPr>
      </w:pPr>
      <w:r w:rsidRPr="00782CEE">
        <w:rPr>
          <w:rFonts w:ascii="Times New Roman" w:hAnsi="Times New Roman" w:cs="Times New Roman"/>
          <w:sz w:val="28"/>
          <w:szCs w:val="28"/>
        </w:rPr>
        <w:t>Так как практически осуществляется измерение абсолютных значений доплеровского сдвига частоты, то и полученные результаты должны аппроксимироваться следующей функцией:</w:t>
      </w:r>
    </w:p>
    <w:p w:rsidR="00782CEE" w:rsidRPr="00DA4E10" w:rsidRDefault="00234554" w:rsidP="00DA4E10">
      <w:pPr>
        <w:spacing w:line="360" w:lineRule="auto"/>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r</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r>
              <w:rPr>
                <w:rFonts w:ascii="Cambria Math" w:hAnsi="Cambria Math" w:cs="Times New Roman"/>
                <w:sz w:val="28"/>
                <w:szCs w:val="28"/>
              </w:rPr>
              <m:t>a+b⋅</m:t>
            </m:r>
            <m:r>
              <m:rPr>
                <m:sty m:val="p"/>
              </m:rPr>
              <w:rPr>
                <w:rFonts w:ascii="Cambria Math" w:hAnsi="Cambria Math" w:cs="Times New Roman"/>
                <w:sz w:val="28"/>
                <w:szCs w:val="28"/>
              </w:rPr>
              <m:t>cos⁡</m:t>
            </m:r>
            <m:r>
              <w:rPr>
                <w:rFonts w:ascii="Cambria Math" w:hAnsi="Cambria Math" w:cs="Times New Roman"/>
                <w:sz w:val="28"/>
                <w:szCs w:val="28"/>
              </w:rPr>
              <m:t>(θ-</m:t>
            </m:r>
            <m:sSub>
              <m:sSubPr>
                <m:ctrlPr>
                  <w:rPr>
                    <w:rFonts w:ascii="Cambria Math" w:hAnsi="Cambria Math" w:cs="Times New Roman"/>
                    <w:i/>
                    <w:sz w:val="28"/>
                    <w:szCs w:val="28"/>
                  </w:rPr>
                </m:ctrlPr>
              </m:sSubPr>
              <m:e>
                <m:r>
                  <w:rPr>
                    <w:rFonts w:ascii="Cambria Math" w:hAnsi="Cambria Math" w:cs="Times New Roman"/>
                    <w:sz w:val="28"/>
                    <w:szCs w:val="28"/>
                  </w:rPr>
                  <m:t>θ</m:t>
                </m:r>
              </m:e>
              <m:sub>
                <m:r>
                  <w:rPr>
                    <w:rFonts w:ascii="Cambria Math" w:hAnsi="Cambria Math" w:cs="Times New Roman"/>
                    <w:sz w:val="28"/>
                    <w:szCs w:val="28"/>
                  </w:rPr>
                  <m:t>max</m:t>
                </m:r>
              </m:sub>
            </m:sSub>
            <m:r>
              <w:rPr>
                <w:rFonts w:ascii="Cambria Math" w:hAnsi="Cambria Math" w:cs="Times New Roman"/>
                <w:sz w:val="28"/>
                <w:szCs w:val="28"/>
              </w:rPr>
              <m:t>)</m:t>
            </m:r>
          </m:e>
        </m:d>
        <m:r>
          <w:rPr>
            <w:rFonts w:ascii="Cambria Math" w:hAnsi="Cambria Math" w:cs="Times New Roman"/>
            <w:sz w:val="28"/>
            <w:szCs w:val="28"/>
          </w:rPr>
          <m:t>,</m:t>
        </m:r>
      </m:oMath>
      <w:r w:rsidR="00DA4E10" w:rsidRPr="00DA4E10">
        <w:rPr>
          <w:rFonts w:ascii="Times New Roman" w:eastAsiaTheme="minorEastAsia" w:hAnsi="Times New Roman" w:cs="Times New Roman"/>
          <w:sz w:val="28"/>
          <w:szCs w:val="28"/>
        </w:rPr>
        <w:tab/>
      </w:r>
      <w:r w:rsidR="00DA4E10" w:rsidRPr="00DA4E10">
        <w:rPr>
          <w:rFonts w:ascii="Times New Roman" w:eastAsiaTheme="minorEastAsia" w:hAnsi="Times New Roman" w:cs="Times New Roman"/>
          <w:sz w:val="28"/>
          <w:szCs w:val="28"/>
        </w:rPr>
        <w:tab/>
      </w:r>
      <w:r w:rsidR="00DA4E10" w:rsidRP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(12)</w:t>
      </w:r>
    </w:p>
    <w:p w:rsidR="00CF6598" w:rsidRDefault="001617F2" w:rsidP="001617F2">
      <w:pPr>
        <w:spacing w:after="0" w:line="360" w:lineRule="auto"/>
        <w:jc w:val="both"/>
        <w:rPr>
          <w:rFonts w:ascii="Times New Roman" w:hAnsi="Times New Roman" w:cs="Times New Roman"/>
          <w:sz w:val="28"/>
          <w:szCs w:val="28"/>
        </w:rPr>
      </w:pPr>
      <w:r w:rsidRPr="001617F2">
        <w:rPr>
          <w:rFonts w:ascii="Times New Roman" w:hAnsi="Times New Roman" w:cs="Times New Roman"/>
          <w:sz w:val="28"/>
          <w:szCs w:val="28"/>
        </w:rPr>
        <w:t>где a, b– аппроксимирующие коэффициенты.</w:t>
      </w:r>
    </w:p>
    <w:p w:rsidR="00063554" w:rsidRDefault="001617F2" w:rsidP="001617F2">
      <w:pPr>
        <w:spacing w:after="0" w:line="360" w:lineRule="auto"/>
        <w:ind w:firstLine="709"/>
        <w:jc w:val="both"/>
        <w:rPr>
          <w:rFonts w:ascii="Times New Roman" w:hAnsi="Times New Roman" w:cs="Times New Roman"/>
          <w:sz w:val="28"/>
          <w:szCs w:val="28"/>
        </w:rPr>
      </w:pPr>
      <w:r w:rsidRPr="001617F2">
        <w:rPr>
          <w:rFonts w:ascii="Times New Roman" w:hAnsi="Times New Roman" w:cs="Times New Roman"/>
          <w:sz w:val="28"/>
          <w:szCs w:val="28"/>
        </w:rPr>
        <w:t>Направление ветра по азимуту определ</w:t>
      </w:r>
      <w:r>
        <w:rPr>
          <w:rFonts w:ascii="Times New Roman" w:hAnsi="Times New Roman" w:cs="Times New Roman"/>
          <w:sz w:val="28"/>
          <w:szCs w:val="28"/>
        </w:rPr>
        <w:t>яется как угол</w:t>
      </w:r>
      <w:r w:rsidRPr="001617F2">
        <w:rPr>
          <w:rFonts w:ascii="Times New Roman" w:hAnsi="Times New Roman" w:cs="Times New Roman"/>
          <w:sz w:val="28"/>
          <w:szCs w:val="28"/>
        </w:rPr>
        <w:t xml:space="preserve">, соответствующий максимальной положительной скорости. Величина горизонтальной составляющей скорости определяется амплитудой гармонической функции. Вертикальным смещением полученного графика определяется величина вертикальной составляющей вектора скорости.   </w:t>
      </w:r>
    </w:p>
    <w:p w:rsidR="00063554" w:rsidRDefault="00063554">
      <w:pPr>
        <w:rPr>
          <w:rFonts w:ascii="Times New Roman" w:hAnsi="Times New Roman" w:cs="Times New Roman"/>
          <w:sz w:val="28"/>
          <w:szCs w:val="28"/>
        </w:rPr>
      </w:pPr>
      <w:r>
        <w:rPr>
          <w:rFonts w:ascii="Times New Roman" w:hAnsi="Times New Roman" w:cs="Times New Roman"/>
          <w:sz w:val="28"/>
          <w:szCs w:val="28"/>
        </w:rPr>
        <w:br w:type="page"/>
      </w:r>
    </w:p>
    <w:p w:rsidR="00063554" w:rsidRDefault="00063554" w:rsidP="00DA4E10">
      <w:pPr>
        <w:pStyle w:val="Times"/>
        <w:jc w:val="center"/>
        <w:outlineLvl w:val="0"/>
      </w:pPr>
      <w:bookmarkStart w:id="6" w:name="_Toc535514851"/>
      <w:r>
        <w:lastRenderedPageBreak/>
        <w:t xml:space="preserve">РАЗДЕЛ 2 </w:t>
      </w:r>
      <w:r w:rsidR="00B623EE">
        <w:t>СОСТАВЛЕНИЕ ЛИДАРНОГО УРАВНЕНИЯ</w:t>
      </w:r>
      <w:bookmarkEnd w:id="6"/>
    </w:p>
    <w:p w:rsidR="00623679" w:rsidRDefault="00623679" w:rsidP="00063554">
      <w:pPr>
        <w:spacing w:after="0" w:line="360" w:lineRule="auto"/>
        <w:ind w:firstLine="709"/>
        <w:jc w:val="center"/>
        <w:rPr>
          <w:rFonts w:ascii="Times New Roman" w:hAnsi="Times New Roman" w:cs="Times New Roman"/>
          <w:sz w:val="28"/>
          <w:szCs w:val="28"/>
        </w:rPr>
      </w:pPr>
    </w:p>
    <w:p w:rsidR="00063554" w:rsidRDefault="00063554" w:rsidP="00DA4E10">
      <w:pPr>
        <w:pStyle w:val="Times"/>
        <w:jc w:val="center"/>
        <w:outlineLvl w:val="1"/>
      </w:pPr>
      <w:bookmarkStart w:id="7" w:name="_Toc535514852"/>
      <w:r>
        <w:t>2.1 Исходные данные</w:t>
      </w:r>
      <w:bookmarkEnd w:id="7"/>
    </w:p>
    <w:p w:rsidR="00063554" w:rsidRDefault="00063554" w:rsidP="000635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При </w:t>
      </w:r>
      <w:r w:rsidR="00D26860">
        <w:rPr>
          <w:rFonts w:ascii="Times New Roman" w:hAnsi="Times New Roman" w:cs="Times New Roman"/>
          <w:sz w:val="28"/>
          <w:szCs w:val="28"/>
        </w:rPr>
        <w:t>решении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лидарного</w:t>
      </w:r>
      <w:proofErr w:type="spellEnd"/>
      <w:r>
        <w:rPr>
          <w:rFonts w:ascii="Times New Roman" w:hAnsi="Times New Roman" w:cs="Times New Roman"/>
          <w:sz w:val="28"/>
          <w:szCs w:val="28"/>
        </w:rPr>
        <w:t xml:space="preserve"> уравнения были использованы следующие исходные данные, представленные в таблице 1.</w:t>
      </w:r>
    </w:p>
    <w:p w:rsidR="00623679" w:rsidRDefault="00623679" w:rsidP="00063554">
      <w:pPr>
        <w:spacing w:after="0" w:line="360" w:lineRule="auto"/>
        <w:jc w:val="both"/>
        <w:rPr>
          <w:rFonts w:ascii="Times New Roman" w:hAnsi="Times New Roman" w:cs="Times New Roman"/>
          <w:sz w:val="28"/>
          <w:szCs w:val="28"/>
        </w:rPr>
      </w:pPr>
    </w:p>
    <w:p w:rsidR="00CE674C" w:rsidRDefault="00CE674C" w:rsidP="00CE674C">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tbl>
      <w:tblPr>
        <w:tblStyle w:val="a8"/>
        <w:tblW w:w="0" w:type="auto"/>
        <w:tblLook w:val="04A0" w:firstRow="1" w:lastRow="0" w:firstColumn="1" w:lastColumn="0" w:noHBand="0" w:noVBand="1"/>
      </w:tblPr>
      <w:tblGrid>
        <w:gridCol w:w="4602"/>
        <w:gridCol w:w="4598"/>
      </w:tblGrid>
      <w:tr w:rsidR="00FE514C" w:rsidTr="00FE514C">
        <w:tc>
          <w:tcPr>
            <w:tcW w:w="9250" w:type="dxa"/>
            <w:gridSpan w:val="2"/>
            <w:tcBorders>
              <w:top w:val="single" w:sz="24" w:space="0" w:color="auto"/>
              <w:left w:val="single" w:sz="24" w:space="0" w:color="auto"/>
              <w:bottom w:val="single" w:sz="24" w:space="0" w:color="auto"/>
              <w:right w:val="single" w:sz="24" w:space="0" w:color="auto"/>
            </w:tcBorders>
          </w:tcPr>
          <w:p w:rsidR="00FE514C" w:rsidRPr="00FE514C" w:rsidRDefault="00FE514C" w:rsidP="00FE514C">
            <w:pPr>
              <w:spacing w:line="360" w:lineRule="auto"/>
              <w:jc w:val="center"/>
              <w:rPr>
                <w:rFonts w:ascii="Times New Roman" w:hAnsi="Times New Roman" w:cs="Times New Roman"/>
                <w:b/>
                <w:sz w:val="28"/>
                <w:szCs w:val="28"/>
              </w:rPr>
            </w:pPr>
            <w:r w:rsidRPr="00FE514C">
              <w:rPr>
                <w:rFonts w:ascii="Times New Roman" w:hAnsi="Times New Roman" w:cs="Times New Roman"/>
                <w:b/>
                <w:sz w:val="28"/>
                <w:szCs w:val="28"/>
              </w:rPr>
              <w:t xml:space="preserve">Параметры </w:t>
            </w:r>
            <w:proofErr w:type="spellStart"/>
            <w:r w:rsidRPr="00FE514C">
              <w:rPr>
                <w:rFonts w:ascii="Times New Roman" w:hAnsi="Times New Roman" w:cs="Times New Roman"/>
                <w:b/>
                <w:sz w:val="28"/>
                <w:szCs w:val="28"/>
              </w:rPr>
              <w:t>приемо</w:t>
            </w:r>
            <w:proofErr w:type="spellEnd"/>
            <w:r w:rsidRPr="00FE514C">
              <w:rPr>
                <w:rFonts w:ascii="Times New Roman" w:hAnsi="Times New Roman" w:cs="Times New Roman"/>
                <w:b/>
                <w:sz w:val="28"/>
                <w:szCs w:val="28"/>
              </w:rPr>
              <w:t>- передающей системы:</w:t>
            </w:r>
          </w:p>
        </w:tc>
      </w:tr>
      <w:tr w:rsidR="00CE674C" w:rsidTr="003065BA">
        <w:trPr>
          <w:trHeight w:val="704"/>
        </w:trPr>
        <w:tc>
          <w:tcPr>
            <w:tcW w:w="4625" w:type="dxa"/>
            <w:tcBorders>
              <w:top w:val="single" w:sz="24" w:space="0" w:color="auto"/>
            </w:tcBorders>
          </w:tcPr>
          <w:p w:rsidR="00CE674C" w:rsidRDefault="00FE514C" w:rsidP="00FE514C">
            <w:pPr>
              <w:spacing w:line="360" w:lineRule="auto"/>
              <w:rPr>
                <w:rFonts w:ascii="Times New Roman" w:hAnsi="Times New Roman" w:cs="Times New Roman"/>
                <w:sz w:val="28"/>
                <w:szCs w:val="28"/>
              </w:rPr>
            </w:pPr>
            <w:r>
              <w:rPr>
                <w:rFonts w:ascii="Times New Roman" w:hAnsi="Times New Roman" w:cs="Times New Roman"/>
                <w:sz w:val="28"/>
                <w:szCs w:val="28"/>
              </w:rPr>
              <w:t>Длина волны излучения</w:t>
            </w:r>
            <w:r w:rsidR="00D26860">
              <w:rPr>
                <w:rFonts w:ascii="Times New Roman" w:hAnsi="Times New Roman" w:cs="Times New Roman"/>
                <w:sz w:val="28"/>
                <w:szCs w:val="28"/>
              </w:rPr>
              <w:t xml:space="preserve">, </w:t>
            </w:r>
            <w:proofErr w:type="spellStart"/>
            <w:r w:rsidR="00D26860">
              <w:rPr>
                <w:rFonts w:ascii="Times New Roman" w:hAnsi="Times New Roman" w:cs="Times New Roman"/>
                <w:sz w:val="28"/>
                <w:szCs w:val="28"/>
              </w:rPr>
              <w:t>нм</w:t>
            </w:r>
            <w:proofErr w:type="spellEnd"/>
          </w:p>
        </w:tc>
        <w:tc>
          <w:tcPr>
            <w:tcW w:w="4625" w:type="dxa"/>
            <w:tcBorders>
              <w:top w:val="single" w:sz="24" w:space="0" w:color="auto"/>
            </w:tcBorders>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1557,3</w:t>
            </w:r>
          </w:p>
        </w:tc>
      </w:tr>
      <w:tr w:rsidR="00CE674C" w:rsidTr="003065BA">
        <w:trPr>
          <w:trHeight w:val="776"/>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Пиковая мощность излучения, Вт</w:t>
            </w:r>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250</w:t>
            </w:r>
          </w:p>
        </w:tc>
      </w:tr>
      <w:tr w:rsidR="00CE674C" w:rsidTr="003065BA">
        <w:trPr>
          <w:trHeight w:val="853"/>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 xml:space="preserve">Длительность импульса, </w:t>
            </w:r>
            <w:proofErr w:type="spellStart"/>
            <w:r>
              <w:rPr>
                <w:rFonts w:ascii="Times New Roman" w:hAnsi="Times New Roman" w:cs="Times New Roman"/>
                <w:sz w:val="28"/>
                <w:szCs w:val="28"/>
              </w:rPr>
              <w:t>нс</w:t>
            </w:r>
            <w:proofErr w:type="spellEnd"/>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400</w:t>
            </w:r>
          </w:p>
        </w:tc>
      </w:tr>
      <w:tr w:rsidR="00CE674C" w:rsidTr="003065BA">
        <w:trPr>
          <w:trHeight w:val="789"/>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Частота повторения импульсов, кГц</w:t>
            </w:r>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CE674C" w:rsidTr="003065BA">
        <w:trPr>
          <w:trHeight w:val="712"/>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Диаметр пучка на выходе, мм</w:t>
            </w:r>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r>
      <w:tr w:rsidR="00CE674C" w:rsidTr="003065BA">
        <w:trPr>
          <w:trHeight w:val="790"/>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Расходимость излучения, мрад</w:t>
            </w:r>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0,025</w:t>
            </w:r>
          </w:p>
        </w:tc>
      </w:tr>
      <w:tr w:rsidR="00CE674C" w:rsidTr="00CE674C">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Диаметр апертуры приемной части, мм</w:t>
            </w:r>
          </w:p>
        </w:tc>
        <w:tc>
          <w:tcPr>
            <w:tcW w:w="4625" w:type="dxa"/>
          </w:tcPr>
          <w:p w:rsidR="00CE674C" w:rsidRDefault="00D26860"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r>
      <w:tr w:rsidR="00CE674C" w:rsidTr="003065BA">
        <w:trPr>
          <w:trHeight w:val="726"/>
        </w:trPr>
        <w:tc>
          <w:tcPr>
            <w:tcW w:w="4625" w:type="dxa"/>
          </w:tcPr>
          <w:p w:rsidR="00CE674C" w:rsidRDefault="00D26860" w:rsidP="00FE514C">
            <w:pPr>
              <w:spacing w:line="360" w:lineRule="auto"/>
              <w:rPr>
                <w:rFonts w:ascii="Times New Roman" w:hAnsi="Times New Roman" w:cs="Times New Roman"/>
                <w:sz w:val="28"/>
                <w:szCs w:val="28"/>
              </w:rPr>
            </w:pPr>
            <w:r>
              <w:rPr>
                <w:rFonts w:ascii="Times New Roman" w:hAnsi="Times New Roman" w:cs="Times New Roman"/>
                <w:sz w:val="28"/>
                <w:szCs w:val="28"/>
              </w:rPr>
              <w:t>Поле зрения приемной части, мрад</w:t>
            </w:r>
          </w:p>
        </w:tc>
        <w:tc>
          <w:tcPr>
            <w:tcW w:w="4625" w:type="dxa"/>
          </w:tcPr>
          <w:p w:rsidR="00CE674C" w:rsidRDefault="00067B23"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0,15</w:t>
            </w:r>
          </w:p>
        </w:tc>
      </w:tr>
      <w:tr w:rsidR="00CE674C" w:rsidTr="003065BA">
        <w:trPr>
          <w:trHeight w:val="662"/>
        </w:trPr>
        <w:tc>
          <w:tcPr>
            <w:tcW w:w="4625" w:type="dxa"/>
          </w:tcPr>
          <w:p w:rsidR="00CE674C" w:rsidRDefault="00067B23" w:rsidP="00FE514C">
            <w:pPr>
              <w:spacing w:line="360" w:lineRule="auto"/>
              <w:rPr>
                <w:rFonts w:ascii="Times New Roman" w:hAnsi="Times New Roman" w:cs="Times New Roman"/>
                <w:sz w:val="28"/>
                <w:szCs w:val="28"/>
              </w:rPr>
            </w:pPr>
            <w:r>
              <w:rPr>
                <w:rFonts w:ascii="Times New Roman" w:hAnsi="Times New Roman" w:cs="Times New Roman"/>
                <w:sz w:val="28"/>
                <w:szCs w:val="28"/>
              </w:rPr>
              <w:t>Пропускание приемной части</w:t>
            </w:r>
          </w:p>
        </w:tc>
        <w:tc>
          <w:tcPr>
            <w:tcW w:w="4625" w:type="dxa"/>
          </w:tcPr>
          <w:p w:rsidR="00CE674C" w:rsidRDefault="00067B23"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0,6</w:t>
            </w:r>
          </w:p>
        </w:tc>
      </w:tr>
      <w:tr w:rsidR="00CE674C" w:rsidTr="003065BA">
        <w:trPr>
          <w:trHeight w:val="740"/>
        </w:trPr>
        <w:tc>
          <w:tcPr>
            <w:tcW w:w="4625" w:type="dxa"/>
          </w:tcPr>
          <w:p w:rsidR="00CE674C" w:rsidRDefault="00067B23" w:rsidP="00FE514C">
            <w:pPr>
              <w:spacing w:line="360" w:lineRule="auto"/>
              <w:rPr>
                <w:rFonts w:ascii="Times New Roman" w:hAnsi="Times New Roman" w:cs="Times New Roman"/>
                <w:sz w:val="28"/>
                <w:szCs w:val="28"/>
              </w:rPr>
            </w:pPr>
            <w:r>
              <w:rPr>
                <w:rFonts w:ascii="Times New Roman" w:hAnsi="Times New Roman" w:cs="Times New Roman"/>
                <w:sz w:val="28"/>
                <w:szCs w:val="28"/>
              </w:rPr>
              <w:t>Приемник</w:t>
            </w:r>
          </w:p>
        </w:tc>
        <w:tc>
          <w:tcPr>
            <w:tcW w:w="4625" w:type="dxa"/>
          </w:tcPr>
          <w:p w:rsidR="00CE674C" w:rsidRPr="00067B23" w:rsidRDefault="00067B23" w:rsidP="00623679">
            <w:pPr>
              <w:spacing w:line="360" w:lineRule="auto"/>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ThorLabs</w:t>
            </w:r>
            <w:proofErr w:type="spellEnd"/>
            <w:r>
              <w:rPr>
                <w:rFonts w:ascii="Times New Roman" w:hAnsi="Times New Roman" w:cs="Times New Roman"/>
                <w:sz w:val="28"/>
                <w:szCs w:val="28"/>
                <w:lang w:val="en-US"/>
              </w:rPr>
              <w:t xml:space="preserve"> PDB415</w:t>
            </w:r>
          </w:p>
        </w:tc>
      </w:tr>
      <w:tr w:rsidR="003065BA" w:rsidTr="003065BA">
        <w:trPr>
          <w:trHeight w:val="740"/>
        </w:trPr>
        <w:tc>
          <w:tcPr>
            <w:tcW w:w="4625" w:type="dxa"/>
          </w:tcPr>
          <w:p w:rsidR="003065BA" w:rsidRPr="00B63AB7" w:rsidRDefault="003065BA" w:rsidP="00FE514C">
            <w:pPr>
              <w:spacing w:line="360" w:lineRule="auto"/>
              <w:rPr>
                <w:rFonts w:ascii="Times New Roman" w:hAnsi="Times New Roman" w:cs="Times New Roman"/>
                <w:sz w:val="28"/>
                <w:szCs w:val="28"/>
                <w:vertAlign w:val="superscript"/>
              </w:rPr>
            </w:pPr>
            <w:r>
              <w:rPr>
                <w:rFonts w:ascii="Times New Roman" w:hAnsi="Times New Roman" w:cs="Times New Roman"/>
                <w:sz w:val="28"/>
                <w:szCs w:val="28"/>
                <w:lang w:val="en-US"/>
              </w:rPr>
              <w:t>NEP,</w:t>
            </w:r>
            <w:proofErr w:type="spellStart"/>
            <w:r w:rsidR="00B63AB7">
              <w:rPr>
                <w:rFonts w:ascii="Times New Roman" w:hAnsi="Times New Roman" w:cs="Times New Roman"/>
                <w:sz w:val="28"/>
                <w:szCs w:val="28"/>
              </w:rPr>
              <w:t>пВт</w:t>
            </w:r>
            <w:proofErr w:type="spellEnd"/>
            <w:r w:rsidR="00B63AB7">
              <w:rPr>
                <w:rFonts w:ascii="Times New Roman" w:hAnsi="Times New Roman" w:cs="Times New Roman"/>
                <w:sz w:val="28"/>
                <w:szCs w:val="28"/>
              </w:rPr>
              <w:t>/Гц</w:t>
            </w:r>
            <w:r w:rsidR="00B63AB7">
              <w:rPr>
                <w:rFonts w:ascii="Times New Roman" w:hAnsi="Times New Roman" w:cs="Times New Roman"/>
                <w:sz w:val="28"/>
                <w:szCs w:val="28"/>
                <w:vertAlign w:val="superscript"/>
              </w:rPr>
              <w:t>1/2</w:t>
            </w:r>
          </w:p>
        </w:tc>
        <w:tc>
          <w:tcPr>
            <w:tcW w:w="4625" w:type="dxa"/>
          </w:tcPr>
          <w:p w:rsidR="003065BA" w:rsidRPr="00B63AB7" w:rsidRDefault="00B63AB7"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606A16" w:rsidTr="003065BA">
        <w:trPr>
          <w:trHeight w:val="740"/>
        </w:trPr>
        <w:tc>
          <w:tcPr>
            <w:tcW w:w="4625" w:type="dxa"/>
          </w:tcPr>
          <w:p w:rsidR="00606A16" w:rsidRPr="00606A16" w:rsidRDefault="00606A16" w:rsidP="00FE514C">
            <w:pPr>
              <w:spacing w:line="360" w:lineRule="auto"/>
              <w:rPr>
                <w:rFonts w:ascii="Times New Roman" w:hAnsi="Times New Roman" w:cs="Times New Roman"/>
                <w:sz w:val="28"/>
                <w:szCs w:val="28"/>
              </w:rPr>
            </w:pPr>
            <w:r>
              <w:rPr>
                <w:rFonts w:ascii="Times New Roman" w:hAnsi="Times New Roman" w:cs="Times New Roman"/>
                <w:sz w:val="28"/>
                <w:szCs w:val="28"/>
              </w:rPr>
              <w:t>Полоса пропускания приемника, ГГц</w:t>
            </w:r>
          </w:p>
        </w:tc>
        <w:tc>
          <w:tcPr>
            <w:tcW w:w="4625" w:type="dxa"/>
          </w:tcPr>
          <w:p w:rsidR="00606A16" w:rsidRDefault="00606A16" w:rsidP="00623679">
            <w:pPr>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r>
    </w:tbl>
    <w:p w:rsidR="00067B23" w:rsidRDefault="00067B23" w:rsidP="00CE674C">
      <w:pPr>
        <w:spacing w:after="0" w:line="360" w:lineRule="auto"/>
        <w:ind w:firstLine="709"/>
        <w:jc w:val="right"/>
        <w:rPr>
          <w:rFonts w:ascii="Times New Roman" w:hAnsi="Times New Roman" w:cs="Times New Roman"/>
          <w:sz w:val="28"/>
          <w:szCs w:val="28"/>
        </w:rPr>
      </w:pPr>
    </w:p>
    <w:p w:rsidR="003065BA" w:rsidRDefault="003065BA" w:rsidP="00E41E61">
      <w:pPr>
        <w:spacing w:after="0" w:line="360" w:lineRule="auto"/>
        <w:rPr>
          <w:rFonts w:ascii="Times New Roman" w:hAnsi="Times New Roman" w:cs="Times New Roman"/>
          <w:sz w:val="28"/>
          <w:szCs w:val="28"/>
          <w:lang w:val="en-US"/>
        </w:rPr>
      </w:pPr>
    </w:p>
    <w:p w:rsidR="003065BA" w:rsidRDefault="003065BA" w:rsidP="00886A91">
      <w:pPr>
        <w:spacing w:after="0" w:line="360" w:lineRule="auto"/>
        <w:ind w:firstLine="709"/>
        <w:jc w:val="center"/>
        <w:rPr>
          <w:rFonts w:ascii="Times New Roman" w:hAnsi="Times New Roman" w:cs="Times New Roman"/>
          <w:sz w:val="28"/>
          <w:szCs w:val="28"/>
          <w:lang w:val="en-US"/>
        </w:rPr>
      </w:pPr>
    </w:p>
    <w:p w:rsidR="00886A91" w:rsidRDefault="00886A91" w:rsidP="00DA4E10">
      <w:pPr>
        <w:pStyle w:val="Times"/>
        <w:jc w:val="center"/>
        <w:outlineLvl w:val="1"/>
      </w:pPr>
      <w:bookmarkStart w:id="8" w:name="_Toc535514853"/>
      <w:proofErr w:type="gramStart"/>
      <w:r>
        <w:rPr>
          <w:lang w:val="en-US"/>
        </w:rPr>
        <w:t>2.2</w:t>
      </w:r>
      <w:proofErr w:type="gramEnd"/>
      <w:r>
        <w:rPr>
          <w:lang w:val="en-US"/>
        </w:rPr>
        <w:t xml:space="preserve"> </w:t>
      </w:r>
      <w:proofErr w:type="spellStart"/>
      <w:r>
        <w:t>Лидарное</w:t>
      </w:r>
      <w:proofErr w:type="spellEnd"/>
      <w:r>
        <w:t xml:space="preserve"> уравнение</w:t>
      </w:r>
      <w:bookmarkEnd w:id="8"/>
    </w:p>
    <w:p w:rsidR="00886A91" w:rsidRDefault="00886A91" w:rsidP="00886A91">
      <w:pPr>
        <w:spacing w:after="0" w:line="360" w:lineRule="auto"/>
        <w:ind w:firstLine="709"/>
        <w:jc w:val="center"/>
        <w:rPr>
          <w:rFonts w:ascii="Times New Roman" w:hAnsi="Times New Roman" w:cs="Times New Roman"/>
          <w:sz w:val="28"/>
          <w:szCs w:val="28"/>
        </w:rPr>
      </w:pPr>
    </w:p>
    <w:p w:rsidR="0066245C" w:rsidRDefault="0066245C" w:rsidP="00886A9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Эффективность работы </w:t>
      </w:r>
      <w:proofErr w:type="spellStart"/>
      <w:r>
        <w:rPr>
          <w:rFonts w:ascii="Times New Roman" w:hAnsi="Times New Roman" w:cs="Times New Roman"/>
          <w:sz w:val="28"/>
          <w:szCs w:val="28"/>
        </w:rPr>
        <w:t>лидара</w:t>
      </w:r>
      <w:proofErr w:type="spellEnd"/>
      <w:r>
        <w:rPr>
          <w:rFonts w:ascii="Times New Roman" w:hAnsi="Times New Roman" w:cs="Times New Roman"/>
          <w:sz w:val="28"/>
          <w:szCs w:val="28"/>
        </w:rPr>
        <w:t xml:space="preserve"> определяется несколькими факторами, часть которых зависит от атмосферы, например, коэффициент обратного рассеяния β, м</w:t>
      </w:r>
      <w:r>
        <w:rPr>
          <w:rFonts w:ascii="Times New Roman" w:hAnsi="Times New Roman" w:cs="Times New Roman"/>
          <w:sz w:val="28"/>
          <w:szCs w:val="28"/>
          <w:vertAlign w:val="superscript"/>
        </w:rPr>
        <w:t>-1</w:t>
      </w:r>
      <w:r>
        <w:rPr>
          <w:rFonts w:ascii="Times New Roman" w:hAnsi="Times New Roman" w:cs="Times New Roman"/>
          <w:sz w:val="28"/>
          <w:szCs w:val="28"/>
        </w:rPr>
        <w:t>ср</w:t>
      </w:r>
      <w:r>
        <w:rPr>
          <w:rFonts w:ascii="Times New Roman" w:hAnsi="Times New Roman" w:cs="Times New Roman"/>
          <w:sz w:val="28"/>
          <w:szCs w:val="28"/>
          <w:vertAlign w:val="superscript"/>
        </w:rPr>
        <w:t>-1</w:t>
      </w:r>
      <w:r>
        <w:rPr>
          <w:rFonts w:ascii="Times New Roman" w:hAnsi="Times New Roman" w:cs="Times New Roman"/>
          <w:sz w:val="28"/>
          <w:szCs w:val="28"/>
        </w:rPr>
        <w:t xml:space="preserve"> и коэффициент ослабления α, м</w:t>
      </w:r>
      <w:r>
        <w:rPr>
          <w:rFonts w:ascii="Times New Roman" w:hAnsi="Times New Roman" w:cs="Times New Roman"/>
          <w:sz w:val="28"/>
          <w:szCs w:val="28"/>
          <w:vertAlign w:val="superscript"/>
        </w:rPr>
        <w:t>-1</w:t>
      </w:r>
      <w:r>
        <w:rPr>
          <w:rFonts w:ascii="Times New Roman" w:hAnsi="Times New Roman" w:cs="Times New Roman"/>
          <w:sz w:val="28"/>
          <w:szCs w:val="28"/>
        </w:rPr>
        <w:t xml:space="preserve">. Они определяют мощность рассеянного зондирующего излучения, которая собирается приемной апертурой </w:t>
      </w:r>
      <w:proofErr w:type="spellStart"/>
      <w:r>
        <w:rPr>
          <w:rFonts w:ascii="Times New Roman" w:hAnsi="Times New Roman" w:cs="Times New Roman"/>
          <w:sz w:val="28"/>
          <w:szCs w:val="28"/>
        </w:rPr>
        <w:t>лидара</w:t>
      </w:r>
      <w:proofErr w:type="spellEnd"/>
      <w:r>
        <w:rPr>
          <w:rFonts w:ascii="Times New Roman" w:hAnsi="Times New Roman" w:cs="Times New Roman"/>
          <w:sz w:val="28"/>
          <w:szCs w:val="28"/>
        </w:rPr>
        <w:t xml:space="preserve">. В данной работе </w:t>
      </w:r>
      <w:proofErr w:type="spellStart"/>
      <w:r>
        <w:rPr>
          <w:rFonts w:ascii="Times New Roman" w:hAnsi="Times New Roman" w:cs="Times New Roman"/>
          <w:sz w:val="28"/>
          <w:szCs w:val="28"/>
        </w:rPr>
        <w:t>делаетются</w:t>
      </w:r>
      <w:proofErr w:type="spellEnd"/>
      <w:r>
        <w:rPr>
          <w:rFonts w:ascii="Times New Roman" w:hAnsi="Times New Roman" w:cs="Times New Roman"/>
          <w:sz w:val="28"/>
          <w:szCs w:val="28"/>
        </w:rPr>
        <w:t xml:space="preserve"> следующие допущения:</w:t>
      </w:r>
    </w:p>
    <w:p w:rsidR="00ED5C14" w:rsidRDefault="00ED5C14" w:rsidP="00ED5C14">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Рассеяние происходит только на молекулах, т.е. аэрозольные составляющие β и α не учитываются («чистое небо»).</w:t>
      </w:r>
    </w:p>
    <w:p w:rsidR="00ED5C14" w:rsidRDefault="00ED5C14" w:rsidP="00ED5C14">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Рассеяние однократное.</w:t>
      </w:r>
    </w:p>
    <w:p w:rsidR="00ED5C14" w:rsidRDefault="00ED5C14" w:rsidP="00ED5C14">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Геометрический фактор </w:t>
      </w:r>
      <w:proofErr w:type="spellStart"/>
      <w:r>
        <w:rPr>
          <w:rFonts w:ascii="Times New Roman" w:hAnsi="Times New Roman" w:cs="Times New Roman"/>
          <w:sz w:val="28"/>
          <w:szCs w:val="28"/>
        </w:rPr>
        <w:t>лидара</w:t>
      </w:r>
      <w:proofErr w:type="spellEnd"/>
      <w:r>
        <w:rPr>
          <w:rFonts w:ascii="Times New Roman" w:hAnsi="Times New Roman" w:cs="Times New Roman"/>
          <w:sz w:val="28"/>
          <w:szCs w:val="28"/>
        </w:rPr>
        <w:t xml:space="preserve"> постоянен и равен 1.</w:t>
      </w:r>
    </w:p>
    <w:p w:rsidR="00ED5C14" w:rsidRDefault="00623679" w:rsidP="0062367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Тогда</w:t>
      </w:r>
      <w:r w:rsidR="00ED5C14">
        <w:rPr>
          <w:rFonts w:ascii="Times New Roman" w:hAnsi="Times New Roman" w:cs="Times New Roman"/>
          <w:sz w:val="28"/>
          <w:szCs w:val="28"/>
        </w:rPr>
        <w:t xml:space="preserve"> уравнение лазерного зондирования атмосферы на длине волны λ описывается уравнением лазерной локации, справедливым в </w:t>
      </w:r>
      <w:r>
        <w:rPr>
          <w:rFonts w:ascii="Times New Roman" w:hAnsi="Times New Roman" w:cs="Times New Roman"/>
          <w:sz w:val="28"/>
          <w:szCs w:val="28"/>
        </w:rPr>
        <w:t>условиях малого вклада многократного рассеяния:</w:t>
      </w:r>
    </w:p>
    <w:p w:rsidR="00623679" w:rsidRPr="00DA4E10" w:rsidRDefault="00234554" w:rsidP="00DA4E10">
      <w:pPr>
        <w:spacing w:line="360" w:lineRule="auto"/>
        <w:jc w:val="right"/>
        <w:rPr>
          <w:rFonts w:ascii="Times New Roman" w:eastAsiaTheme="minorEastAsia"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r</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r</m:t>
            </m:r>
            <m:r>
              <w:rPr>
                <w:rFonts w:ascii="Cambria Math" w:hAnsi="Cambria Math" w:cs="Times New Roman"/>
                <w:sz w:val="28"/>
                <w:szCs w:val="28"/>
              </w:rPr>
              <m:t>,</m:t>
            </m:r>
            <m:r>
              <w:rPr>
                <w:rFonts w:ascii="Cambria Math" w:hAnsi="Cambria Math" w:cs="Times New Roman"/>
                <w:sz w:val="28"/>
                <w:szCs w:val="28"/>
                <w:lang w:val="en-US"/>
              </w:rPr>
              <m:t>λ</m:t>
            </m:r>
          </m:e>
        </m:d>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η</m:t>
            </m:r>
          </m:e>
          <m:sub>
            <m:r>
              <w:rPr>
                <w:rFonts w:ascii="Cambria Math" w:hAnsi="Cambria Math" w:cs="Times New Roman"/>
                <w:sz w:val="28"/>
                <w:szCs w:val="28"/>
                <w:lang w:val="en-US"/>
              </w:rPr>
              <m:t>all</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0</m:t>
            </m:r>
          </m:sub>
        </m:sSub>
        <m:f>
          <m:fPr>
            <m:ctrlPr>
              <w:rPr>
                <w:rFonts w:ascii="Cambria Math" w:hAnsi="Cambria Math" w:cs="Times New Roman"/>
                <w:i/>
                <w:sz w:val="28"/>
                <w:szCs w:val="28"/>
                <w:lang w:val="en-US"/>
              </w:rPr>
            </m:ctrlPr>
          </m:fPr>
          <m:num>
            <m:r>
              <w:rPr>
                <w:rFonts w:ascii="Cambria Math" w:hAnsi="Cambria Math" w:cs="Times New Roman"/>
                <w:sz w:val="28"/>
                <w:szCs w:val="28"/>
                <w:lang w:val="en-US"/>
              </w:rPr>
              <m:t>cτ</m:t>
            </m:r>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r</m:t>
                </m:r>
              </m:sub>
            </m:sSub>
          </m:num>
          <m:den>
            <m:sSup>
              <m:sSupPr>
                <m:ctrlPr>
                  <w:rPr>
                    <w:rFonts w:ascii="Cambria Math" w:hAnsi="Cambria Math" w:cs="Times New Roman"/>
                    <w:i/>
                    <w:sz w:val="28"/>
                    <w:szCs w:val="28"/>
                    <w:lang w:val="en-US"/>
                  </w:rPr>
                </m:ctrlPr>
              </m:sSupPr>
              <m:e>
                <m:r>
                  <w:rPr>
                    <w:rFonts w:ascii="Cambria Math" w:hAnsi="Cambria Math" w:cs="Times New Roman"/>
                    <w:sz w:val="28"/>
                    <w:szCs w:val="28"/>
                    <w:lang w:val="en-US"/>
                  </w:rPr>
                  <m:t>r</m:t>
                </m:r>
              </m:e>
              <m:sup>
                <m:r>
                  <w:rPr>
                    <w:rFonts w:ascii="Cambria Math" w:hAnsi="Cambria Math" w:cs="Times New Roman"/>
                    <w:sz w:val="28"/>
                    <w:szCs w:val="28"/>
                  </w:rPr>
                  <m:t>2</m:t>
                </m:r>
              </m:sup>
            </m:sSup>
          </m:den>
        </m:f>
        <m:r>
          <w:rPr>
            <w:rFonts w:ascii="Cambria Math" w:hAnsi="Cambria Math" w:cs="Times New Roman"/>
            <w:sz w:val="28"/>
            <w:szCs w:val="28"/>
            <w:lang w:val="en-US"/>
          </w:rPr>
          <m:t>β</m:t>
        </m:r>
        <m:d>
          <m:dPr>
            <m:ctrlPr>
              <w:rPr>
                <w:rFonts w:ascii="Cambria Math" w:hAnsi="Cambria Math" w:cs="Times New Roman"/>
                <w:i/>
                <w:sz w:val="28"/>
                <w:szCs w:val="28"/>
                <w:lang w:val="en-US"/>
              </w:rPr>
            </m:ctrlPr>
          </m:dPr>
          <m:e>
            <m:r>
              <w:rPr>
                <w:rFonts w:ascii="Cambria Math" w:hAnsi="Cambria Math" w:cs="Times New Roman"/>
                <w:sz w:val="28"/>
                <w:szCs w:val="28"/>
                <w:lang w:val="en-US"/>
              </w:rPr>
              <m:t>λ</m:t>
            </m:r>
            <m:r>
              <w:rPr>
                <w:rFonts w:ascii="Cambria Math" w:hAnsi="Cambria Math" w:cs="Times New Roman"/>
                <w:sz w:val="28"/>
                <w:szCs w:val="28"/>
              </w:rPr>
              <m:t>,</m:t>
            </m:r>
            <m:r>
              <w:rPr>
                <w:rFonts w:ascii="Cambria Math" w:hAnsi="Cambria Math" w:cs="Times New Roman"/>
                <w:sz w:val="28"/>
                <w:szCs w:val="28"/>
                <w:lang w:val="en-US"/>
              </w:rPr>
              <m:t>r</m:t>
            </m:r>
          </m:e>
        </m:d>
        <m:sSup>
          <m:sSupPr>
            <m:ctrlPr>
              <w:rPr>
                <w:rFonts w:ascii="Cambria Math" w:hAnsi="Cambria Math" w:cs="Times New Roman"/>
                <w:i/>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rPr>
              <m:t>-2</m:t>
            </m:r>
            <m:nary>
              <m:naryPr>
                <m:limLoc m:val="subSup"/>
                <m:ctrlPr>
                  <w:rPr>
                    <w:rFonts w:ascii="Cambria Math" w:hAnsi="Cambria Math" w:cs="Times New Roman"/>
                    <w:i/>
                    <w:sz w:val="28"/>
                    <w:szCs w:val="28"/>
                    <w:lang w:val="en-US"/>
                  </w:rPr>
                </m:ctrlPr>
              </m:naryPr>
              <m:sub>
                <m:r>
                  <w:rPr>
                    <w:rFonts w:ascii="Cambria Math" w:hAnsi="Cambria Math" w:cs="Times New Roman"/>
                    <w:sz w:val="28"/>
                    <w:szCs w:val="28"/>
                  </w:rPr>
                  <m:t>0</m:t>
                </m:r>
              </m:sub>
              <m:sup>
                <m:r>
                  <w:rPr>
                    <w:rFonts w:ascii="Cambria Math" w:hAnsi="Cambria Math" w:cs="Times New Roman"/>
                    <w:sz w:val="28"/>
                    <w:szCs w:val="28"/>
                    <w:lang w:val="en-US"/>
                  </w:rPr>
                  <m:t>r</m:t>
                </m:r>
              </m:sup>
              <m:e>
                <m:r>
                  <w:rPr>
                    <w:rFonts w:ascii="Cambria Math" w:hAnsi="Cambria Math" w:cs="Times New Roman"/>
                    <w:sz w:val="28"/>
                    <w:szCs w:val="28"/>
                    <w:lang w:val="en-US"/>
                  </w:rPr>
                  <m:t>α</m:t>
                </m:r>
                <m:d>
                  <m:dPr>
                    <m:ctrlPr>
                      <w:rPr>
                        <w:rFonts w:ascii="Cambria Math" w:hAnsi="Cambria Math" w:cs="Times New Roman"/>
                        <w:i/>
                        <w:sz w:val="28"/>
                        <w:szCs w:val="28"/>
                        <w:lang w:val="en-US"/>
                      </w:rPr>
                    </m:ctrlPr>
                  </m:dPr>
                  <m:e>
                    <m:r>
                      <w:rPr>
                        <w:rFonts w:ascii="Cambria Math" w:hAnsi="Cambria Math" w:cs="Times New Roman"/>
                        <w:sz w:val="28"/>
                        <w:szCs w:val="28"/>
                        <w:lang w:val="en-US"/>
                      </w:rPr>
                      <m:t>λ</m:t>
                    </m:r>
                    <m:r>
                      <w:rPr>
                        <w:rFonts w:ascii="Cambria Math" w:hAnsi="Cambria Math" w:cs="Times New Roman"/>
                        <w:sz w:val="28"/>
                        <w:szCs w:val="28"/>
                      </w:rPr>
                      <m:t>,</m:t>
                    </m:r>
                    <m:r>
                      <w:rPr>
                        <w:rFonts w:ascii="Cambria Math" w:hAnsi="Cambria Math" w:cs="Times New Roman"/>
                        <w:sz w:val="28"/>
                        <w:szCs w:val="28"/>
                        <w:lang w:val="en-US"/>
                      </w:rPr>
                      <m:t>r</m:t>
                    </m:r>
                  </m:e>
                </m:d>
                <m:r>
                  <w:rPr>
                    <w:rFonts w:ascii="Cambria Math" w:hAnsi="Cambria Math" w:cs="Times New Roman"/>
                    <w:sz w:val="28"/>
                    <w:szCs w:val="28"/>
                    <w:lang w:val="en-US"/>
                  </w:rPr>
                  <m:t>dr</m:t>
                </m:r>
              </m:e>
            </m:nary>
          </m:sup>
        </m:sSup>
      </m:oMath>
      <w:r w:rsidR="00DA4E10" w:rsidRPr="00DA4E10">
        <w:rPr>
          <w:rFonts w:ascii="Times New Roman" w:eastAsiaTheme="minorEastAsia" w:hAnsi="Times New Roman" w:cs="Times New Roman"/>
          <w:sz w:val="28"/>
          <w:szCs w:val="28"/>
        </w:rPr>
        <w:tab/>
      </w:r>
      <w:r w:rsidR="00DA4E10" w:rsidRP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(13)</w:t>
      </w:r>
    </w:p>
    <w:p w:rsidR="006159CF" w:rsidRDefault="00623679" w:rsidP="006159CF">
      <w:pPr>
        <w:spacing w:after="0" w:line="360" w:lineRule="auto"/>
        <w:jc w:val="both"/>
        <w:rPr>
          <w:rFonts w:ascii="Times New Roman" w:hAnsi="Times New Roman" w:cs="Times New Roman"/>
          <w:sz w:val="28"/>
          <w:szCs w:val="28"/>
        </w:rPr>
      </w:pPr>
      <w:r>
        <w:rPr>
          <w:rFonts w:ascii="Times New Roman" w:eastAsiaTheme="minorEastAsia" w:hAnsi="Times New Roman" w:cs="Times New Roman"/>
          <w:sz w:val="28"/>
          <w:szCs w:val="28"/>
        </w:rPr>
        <w:t xml:space="preserve">где </w:t>
      </w:r>
      <w:r>
        <w:rPr>
          <w:rFonts w:ascii="Times New Roman" w:eastAsiaTheme="minorEastAsia" w:hAnsi="Times New Roman" w:cs="Times New Roman"/>
          <w:sz w:val="28"/>
          <w:szCs w:val="28"/>
          <w:lang w:val="en-US"/>
        </w:rPr>
        <w:t>P</w:t>
      </w:r>
      <w:r w:rsidRPr="00623679">
        <w:rPr>
          <w:rFonts w:ascii="Times New Roman" w:eastAsiaTheme="minorEastAsia" w:hAnsi="Times New Roman" w:cs="Times New Roman"/>
          <w:sz w:val="28"/>
          <w:szCs w:val="28"/>
          <w:vertAlign w:val="subscript"/>
        </w:rPr>
        <w:t>0</w:t>
      </w:r>
      <w:r w:rsidRPr="00623679">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пиковая мощность импульса лазера; </w:t>
      </w:r>
      <w:r>
        <w:rPr>
          <w:rFonts w:ascii="Times New Roman" w:eastAsiaTheme="minorEastAsia" w:hAnsi="Times New Roman" w:cs="Times New Roman"/>
          <w:sz w:val="28"/>
          <w:szCs w:val="28"/>
          <w:lang w:val="en-US"/>
        </w:rPr>
        <w:t>r</w:t>
      </w:r>
      <w:r>
        <w:rPr>
          <w:rFonts w:ascii="Times New Roman" w:eastAsiaTheme="minorEastAsia" w:hAnsi="Times New Roman" w:cs="Times New Roman"/>
          <w:sz w:val="28"/>
          <w:szCs w:val="28"/>
        </w:rPr>
        <w:t>- дальность, с которой принимается сигнал; λ- длина волны лазера</w:t>
      </w:r>
      <w:r w:rsidR="006159CF">
        <w:rPr>
          <w:rFonts w:ascii="Times New Roman" w:eastAsiaTheme="minorEastAsia" w:hAnsi="Times New Roman" w:cs="Times New Roman"/>
          <w:sz w:val="28"/>
          <w:szCs w:val="28"/>
        </w:rPr>
        <w:t>;</w:t>
      </w:r>
      <w:r w:rsidR="006159CF" w:rsidRPr="006159CF">
        <w:rPr>
          <w:rFonts w:ascii="Times New Roman" w:eastAsiaTheme="minorEastAsia" w:hAnsi="Times New Roman" w:cs="Times New Roman"/>
          <w:sz w:val="28"/>
          <w:szCs w:val="28"/>
        </w:rPr>
        <w:t xml:space="preserve"> </w:t>
      </w:r>
      <w:r w:rsidR="006159CF">
        <w:rPr>
          <w:rFonts w:ascii="Times New Roman" w:eastAsiaTheme="minorEastAsia" w:hAnsi="Times New Roman" w:cs="Times New Roman"/>
          <w:sz w:val="28"/>
          <w:szCs w:val="28"/>
        </w:rPr>
        <w:t>η</w:t>
      </w:r>
      <w:r w:rsidR="006159CF">
        <w:rPr>
          <w:rFonts w:ascii="Times New Roman" w:eastAsiaTheme="minorEastAsia" w:hAnsi="Times New Roman" w:cs="Times New Roman"/>
          <w:sz w:val="28"/>
          <w:szCs w:val="28"/>
          <w:vertAlign w:val="subscript"/>
          <w:lang w:val="en-US"/>
        </w:rPr>
        <w:t>all</w:t>
      </w:r>
      <w:r w:rsidR="006159CF">
        <w:rPr>
          <w:rFonts w:ascii="Times New Roman" w:eastAsiaTheme="minorEastAsia" w:hAnsi="Times New Roman" w:cs="Times New Roman"/>
          <w:sz w:val="28"/>
          <w:szCs w:val="28"/>
        </w:rPr>
        <w:t xml:space="preserve">- общая эффективность </w:t>
      </w:r>
      <w:proofErr w:type="spellStart"/>
      <w:r w:rsidR="006159CF">
        <w:rPr>
          <w:rFonts w:ascii="Times New Roman" w:eastAsiaTheme="minorEastAsia" w:hAnsi="Times New Roman" w:cs="Times New Roman"/>
          <w:sz w:val="28"/>
          <w:szCs w:val="28"/>
        </w:rPr>
        <w:t>лидарной</w:t>
      </w:r>
      <w:proofErr w:type="spellEnd"/>
      <w:r w:rsidR="006159CF">
        <w:rPr>
          <w:rFonts w:ascii="Times New Roman" w:eastAsiaTheme="minorEastAsia" w:hAnsi="Times New Roman" w:cs="Times New Roman"/>
          <w:sz w:val="28"/>
          <w:szCs w:val="28"/>
        </w:rPr>
        <w:t xml:space="preserve"> системы; с- скорость света; τ- длительность лазерного импульса; </w:t>
      </w:r>
      <w:proofErr w:type="spellStart"/>
      <w:r w:rsidR="006159CF">
        <w:rPr>
          <w:rFonts w:ascii="Times New Roman" w:eastAsiaTheme="minorEastAsia" w:hAnsi="Times New Roman" w:cs="Times New Roman"/>
          <w:sz w:val="28"/>
          <w:szCs w:val="28"/>
          <w:lang w:val="en-US"/>
        </w:rPr>
        <w:t>A</w:t>
      </w:r>
      <w:r w:rsidR="006159CF">
        <w:rPr>
          <w:rFonts w:ascii="Times New Roman" w:eastAsiaTheme="minorEastAsia" w:hAnsi="Times New Roman" w:cs="Times New Roman"/>
          <w:sz w:val="28"/>
          <w:szCs w:val="28"/>
          <w:vertAlign w:val="subscript"/>
          <w:lang w:val="en-US"/>
        </w:rPr>
        <w:t>r</w:t>
      </w:r>
      <w:proofErr w:type="spellEnd"/>
      <w:r w:rsidR="006159CF" w:rsidRPr="006159CF">
        <w:rPr>
          <w:rFonts w:ascii="Times New Roman" w:eastAsiaTheme="minorEastAsia" w:hAnsi="Times New Roman" w:cs="Times New Roman"/>
          <w:sz w:val="28"/>
          <w:szCs w:val="28"/>
        </w:rPr>
        <w:t>-</w:t>
      </w:r>
      <w:r w:rsidR="006159CF">
        <w:rPr>
          <w:rFonts w:ascii="Times New Roman" w:eastAsiaTheme="minorEastAsia" w:hAnsi="Times New Roman" w:cs="Times New Roman"/>
          <w:sz w:val="28"/>
          <w:szCs w:val="28"/>
        </w:rPr>
        <w:t xml:space="preserve"> площадь приемной антенны; </w:t>
      </w:r>
      <w:r w:rsidR="006159CF">
        <w:rPr>
          <w:rFonts w:ascii="Times New Roman" w:hAnsi="Times New Roman" w:cs="Times New Roman"/>
          <w:sz w:val="28"/>
          <w:szCs w:val="28"/>
        </w:rPr>
        <w:t>β(</w:t>
      </w:r>
      <w:proofErr w:type="gramStart"/>
      <w:r w:rsidR="006159CF">
        <w:rPr>
          <w:rFonts w:ascii="Times New Roman" w:hAnsi="Times New Roman" w:cs="Times New Roman"/>
          <w:sz w:val="28"/>
          <w:szCs w:val="28"/>
          <w:lang w:val="en-US"/>
        </w:rPr>
        <w:t>λ</w:t>
      </w:r>
      <w:r w:rsidR="006159CF" w:rsidRPr="006159CF">
        <w:rPr>
          <w:rFonts w:ascii="Times New Roman" w:hAnsi="Times New Roman" w:cs="Times New Roman"/>
          <w:sz w:val="28"/>
          <w:szCs w:val="28"/>
        </w:rPr>
        <w:t>,</w:t>
      </w:r>
      <w:r w:rsidR="006159CF">
        <w:rPr>
          <w:rFonts w:ascii="Times New Roman" w:hAnsi="Times New Roman" w:cs="Times New Roman"/>
          <w:sz w:val="28"/>
          <w:szCs w:val="28"/>
          <w:lang w:val="en-US"/>
        </w:rPr>
        <w:t>r</w:t>
      </w:r>
      <w:proofErr w:type="gramEnd"/>
      <w:r w:rsidR="006159CF" w:rsidRPr="006159CF">
        <w:rPr>
          <w:rFonts w:ascii="Times New Roman" w:hAnsi="Times New Roman" w:cs="Times New Roman"/>
          <w:sz w:val="28"/>
          <w:szCs w:val="28"/>
        </w:rPr>
        <w:t>)-</w:t>
      </w:r>
      <w:r w:rsidR="006159CF">
        <w:rPr>
          <w:rFonts w:ascii="Times New Roman" w:hAnsi="Times New Roman" w:cs="Times New Roman"/>
          <w:sz w:val="28"/>
          <w:szCs w:val="28"/>
        </w:rPr>
        <w:t xml:space="preserve"> коэффициент обратного рассеяния; α(</w:t>
      </w:r>
      <w:r w:rsidR="006159CF">
        <w:rPr>
          <w:rFonts w:ascii="Times New Roman" w:hAnsi="Times New Roman" w:cs="Times New Roman"/>
          <w:sz w:val="28"/>
          <w:szCs w:val="28"/>
          <w:lang w:val="en-US"/>
        </w:rPr>
        <w:t>λ</w:t>
      </w:r>
      <w:r w:rsidR="006159CF" w:rsidRPr="006159CF">
        <w:rPr>
          <w:rFonts w:ascii="Times New Roman" w:hAnsi="Times New Roman" w:cs="Times New Roman"/>
          <w:sz w:val="28"/>
          <w:szCs w:val="28"/>
        </w:rPr>
        <w:t>,</w:t>
      </w:r>
      <w:r w:rsidR="006159CF">
        <w:rPr>
          <w:rFonts w:ascii="Times New Roman" w:hAnsi="Times New Roman" w:cs="Times New Roman"/>
          <w:sz w:val="28"/>
          <w:szCs w:val="28"/>
          <w:lang w:val="en-US"/>
        </w:rPr>
        <w:t>r</w:t>
      </w:r>
      <w:r w:rsidR="006159CF" w:rsidRPr="006159CF">
        <w:rPr>
          <w:rFonts w:ascii="Times New Roman" w:hAnsi="Times New Roman" w:cs="Times New Roman"/>
          <w:sz w:val="28"/>
          <w:szCs w:val="28"/>
        </w:rPr>
        <w:t>)</w:t>
      </w:r>
      <w:r w:rsidR="006159CF">
        <w:rPr>
          <w:rFonts w:ascii="Times New Roman" w:hAnsi="Times New Roman" w:cs="Times New Roman"/>
          <w:sz w:val="28"/>
          <w:szCs w:val="28"/>
        </w:rPr>
        <w:t>- коэффициент ослабления.</w:t>
      </w:r>
    </w:p>
    <w:p w:rsidR="006159CF" w:rsidRDefault="006159CF" w:rsidP="006159CF">
      <w:pPr>
        <w:spacing w:after="0" w:line="360" w:lineRule="auto"/>
        <w:jc w:val="both"/>
        <w:rPr>
          <w:rFonts w:ascii="Times New Roman" w:eastAsiaTheme="minorEastAsia" w:hAnsi="Times New Roman" w:cs="Times New Roman"/>
          <w:sz w:val="28"/>
          <w:szCs w:val="28"/>
        </w:rPr>
      </w:pPr>
      <w:r>
        <w:rPr>
          <w:rFonts w:ascii="Times New Roman" w:hAnsi="Times New Roman" w:cs="Times New Roman"/>
          <w:sz w:val="28"/>
          <w:szCs w:val="28"/>
        </w:rPr>
        <w:tab/>
        <w:t xml:space="preserve">Общая эффективность </w:t>
      </w:r>
      <w:r>
        <w:rPr>
          <w:rFonts w:ascii="Times New Roman" w:eastAsiaTheme="minorEastAsia" w:hAnsi="Times New Roman" w:cs="Times New Roman"/>
          <w:sz w:val="28"/>
          <w:szCs w:val="28"/>
        </w:rPr>
        <w:t>η</w:t>
      </w:r>
      <w:r>
        <w:rPr>
          <w:rFonts w:ascii="Times New Roman" w:eastAsiaTheme="minorEastAsia" w:hAnsi="Times New Roman" w:cs="Times New Roman"/>
          <w:sz w:val="28"/>
          <w:szCs w:val="28"/>
          <w:vertAlign w:val="subscript"/>
          <w:lang w:val="en-US"/>
        </w:rPr>
        <w:t>all</w:t>
      </w:r>
      <w:r>
        <w:rPr>
          <w:rFonts w:ascii="Times New Roman" w:eastAsiaTheme="minorEastAsia" w:hAnsi="Times New Roman" w:cs="Times New Roman"/>
          <w:sz w:val="28"/>
          <w:szCs w:val="28"/>
          <w:vertAlign w:val="subscript"/>
        </w:rPr>
        <w:t xml:space="preserve"> </w:t>
      </w:r>
      <w:r>
        <w:rPr>
          <w:rFonts w:ascii="Times New Roman" w:eastAsiaTheme="minorEastAsia" w:hAnsi="Times New Roman" w:cs="Times New Roman"/>
          <w:sz w:val="28"/>
          <w:szCs w:val="28"/>
        </w:rPr>
        <w:t>включает в себя эффе</w:t>
      </w:r>
      <w:r w:rsidR="000F7B45">
        <w:rPr>
          <w:rFonts w:ascii="Times New Roman" w:eastAsiaTheme="minorEastAsia" w:hAnsi="Times New Roman" w:cs="Times New Roman"/>
          <w:sz w:val="28"/>
          <w:szCs w:val="28"/>
        </w:rPr>
        <w:t>ктивность передающей приемной системы, потери, связанные с юстировкой приемника, эффективность фотодетектора и другие факторы.</w:t>
      </w:r>
    </w:p>
    <w:p w:rsidR="008426E9" w:rsidRDefault="000F7B45" w:rsidP="008426E9">
      <w:pPr>
        <w:spacing w:after="0"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Коэффициент ослабления в случае только молекулярного ослабления рассчитывается по сл</w:t>
      </w:r>
      <w:r w:rsidR="008426E9">
        <w:rPr>
          <w:rFonts w:ascii="Times New Roman" w:eastAsiaTheme="minorEastAsia" w:hAnsi="Times New Roman" w:cs="Times New Roman"/>
          <w:sz w:val="28"/>
          <w:szCs w:val="28"/>
        </w:rPr>
        <w:t>едующей формуле:</w:t>
      </w:r>
    </w:p>
    <w:p w:rsidR="000F7B45" w:rsidRPr="008426E9" w:rsidRDefault="000F7B45" w:rsidP="00DA4E10">
      <w:pPr>
        <w:spacing w:after="0" w:line="360" w:lineRule="auto"/>
        <w:jc w:val="right"/>
        <w:rPr>
          <w:rFonts w:ascii="Times New Roman" w:eastAsiaTheme="minorEastAsia" w:hAnsi="Times New Roman" w:cs="Times New Roman"/>
          <w:sz w:val="28"/>
          <w:szCs w:val="28"/>
        </w:rPr>
      </w:pPr>
      <m:oMathPara>
        <m:oMath>
          <m:r>
            <m:rPr>
              <m:sty m:val="p"/>
            </m:rPr>
            <w:rPr>
              <w:rFonts w:ascii="Cambria Math" w:hAnsi="Cambria Math" w:cs="Times New Roman"/>
              <w:sz w:val="28"/>
              <w:szCs w:val="28"/>
            </w:rPr>
            <w:lastRenderedPageBreak/>
            <w:br/>
          </m:r>
          <m:r>
            <w:rPr>
              <w:rFonts w:ascii="Cambria Math" w:hAnsi="Cambria Math" w:cs="Times New Roman"/>
              <w:sz w:val="28"/>
              <w:szCs w:val="28"/>
              <w:lang w:val="en-US"/>
            </w:rPr>
            <m:t>α</m:t>
          </m:r>
          <m:d>
            <m:dPr>
              <m:ctrlPr>
                <w:rPr>
                  <w:rFonts w:ascii="Cambria Math" w:hAnsi="Cambria Math" w:cs="Times New Roman"/>
                  <w:i/>
                  <w:sz w:val="28"/>
                  <w:szCs w:val="28"/>
                  <w:lang w:val="en-US"/>
                </w:rPr>
              </m:ctrlPr>
            </m:dPr>
            <m:e>
              <m:r>
                <w:rPr>
                  <w:rFonts w:ascii="Cambria Math" w:hAnsi="Cambria Math" w:cs="Times New Roman"/>
                  <w:sz w:val="28"/>
                  <w:szCs w:val="28"/>
                  <w:lang w:val="en-US"/>
                </w:rPr>
                <m:t>λ</m:t>
              </m:r>
              <m:r>
                <w:rPr>
                  <w:rFonts w:ascii="Cambria Math" w:hAnsi="Cambria Math" w:cs="Times New Roman"/>
                  <w:sz w:val="28"/>
                  <w:szCs w:val="28"/>
                </w:rPr>
                <m:t>,</m:t>
              </m:r>
              <m:r>
                <w:rPr>
                  <w:rFonts w:ascii="Cambria Math" w:hAnsi="Cambria Math" w:cs="Times New Roman"/>
                  <w:sz w:val="28"/>
                  <w:szCs w:val="28"/>
                  <w:lang w:val="en-US"/>
                </w:rPr>
                <m:t>r</m:t>
              </m:r>
              <m:r>
                <w:rPr>
                  <w:rFonts w:ascii="Cambria Math" w:hAnsi="Cambria Math" w:cs="Times New Roman"/>
                  <w:sz w:val="28"/>
                  <w:szCs w:val="28"/>
                </w:rPr>
                <m:t>,</m:t>
              </m:r>
              <m:r>
                <w:rPr>
                  <w:rFonts w:ascii="Cambria Math" w:hAnsi="Cambria Math" w:cs="Times New Roman"/>
                  <w:sz w:val="28"/>
                  <w:szCs w:val="28"/>
                  <w:lang w:val="en-US"/>
                </w:rPr>
                <m:t>p</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8</m:t>
              </m:r>
              <m:r>
                <w:rPr>
                  <w:rFonts w:ascii="Cambria Math" w:hAnsi="Cambria Math" w:cs="Times New Roman"/>
                  <w:sz w:val="28"/>
                  <w:szCs w:val="28"/>
                  <w:lang w:val="en-US"/>
                </w:rPr>
                <m:t>π</m:t>
              </m:r>
            </m:num>
            <m:den>
              <m:r>
                <w:rPr>
                  <w:rFonts w:ascii="Cambria Math" w:hAnsi="Cambria Math" w:cs="Times New Roman"/>
                  <w:sz w:val="28"/>
                  <w:szCs w:val="28"/>
                </w:rPr>
                <m:t>3</m:t>
              </m:r>
            </m:den>
          </m:f>
          <m:d>
            <m:dPr>
              <m:begChr m:val="["/>
              <m:endChr m:val="]"/>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sSup>
                    <m:sSupPr>
                      <m:ctrlPr>
                        <w:rPr>
                          <w:rFonts w:ascii="Cambria Math" w:hAnsi="Cambria Math" w:cs="Times New Roman"/>
                          <w:i/>
                          <w:sz w:val="28"/>
                          <w:szCs w:val="28"/>
                          <w:lang w:val="en-US"/>
                        </w:rPr>
                      </m:ctrlPr>
                    </m:sSupPr>
                    <m:e>
                      <m:r>
                        <w:rPr>
                          <w:rFonts w:ascii="Cambria Math" w:hAnsi="Cambria Math" w:cs="Times New Roman"/>
                          <w:sz w:val="28"/>
                          <w:szCs w:val="28"/>
                          <w:lang w:val="en-US"/>
                        </w:rPr>
                        <m:t>π</m:t>
                      </m:r>
                    </m:e>
                    <m:sup>
                      <m:r>
                        <w:rPr>
                          <w:rFonts w:ascii="Cambria Math" w:hAnsi="Cambria Math" w:cs="Times New Roman"/>
                          <w:sz w:val="28"/>
                          <w:szCs w:val="28"/>
                        </w:rPr>
                        <m:t>2</m:t>
                      </m:r>
                    </m:sup>
                  </m:sSup>
                  <m:sSup>
                    <m:sSupPr>
                      <m:ctrlPr>
                        <w:rPr>
                          <w:rFonts w:ascii="Cambria Math" w:hAnsi="Cambria Math" w:cs="Times New Roman"/>
                          <w:i/>
                          <w:sz w:val="28"/>
                          <w:szCs w:val="28"/>
                          <w:lang w:val="en-US"/>
                        </w:rPr>
                      </m:ctrlPr>
                    </m:sSupPr>
                    <m:e>
                      <m:d>
                        <m:dPr>
                          <m:ctrlPr>
                            <w:rPr>
                              <w:rFonts w:ascii="Cambria Math" w:hAnsi="Cambria Math" w:cs="Times New Roman"/>
                              <w:i/>
                              <w:sz w:val="28"/>
                              <w:szCs w:val="28"/>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n</m:t>
                              </m:r>
                            </m:e>
                            <m:sup>
                              <m:r>
                                <w:rPr>
                                  <w:rFonts w:ascii="Cambria Math" w:hAnsi="Cambria Math" w:cs="Times New Roman"/>
                                  <w:sz w:val="28"/>
                                  <w:szCs w:val="28"/>
                                </w:rPr>
                                <m:t>2</m:t>
                              </m:r>
                            </m:sup>
                          </m:sSup>
                          <m:r>
                            <w:rPr>
                              <w:rFonts w:ascii="Cambria Math" w:hAnsi="Cambria Math" w:cs="Times New Roman"/>
                              <w:sz w:val="28"/>
                              <w:szCs w:val="28"/>
                            </w:rPr>
                            <m:t>-1</m:t>
                          </m:r>
                        </m:e>
                      </m:d>
                    </m:e>
                    <m:sup>
                      <m:r>
                        <w:rPr>
                          <w:rFonts w:ascii="Cambria Math" w:hAnsi="Cambria Math" w:cs="Times New Roman"/>
                          <w:sz w:val="28"/>
                          <w:szCs w:val="28"/>
                        </w:rPr>
                        <m:t>2</m:t>
                      </m:r>
                    </m:sup>
                  </m:sSup>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N</m:t>
                      </m:r>
                    </m:e>
                    <m:sub>
                      <m:r>
                        <w:rPr>
                          <w:rFonts w:ascii="Cambria Math" w:hAnsi="Cambria Math" w:cs="Times New Roman"/>
                          <w:sz w:val="28"/>
                          <w:szCs w:val="28"/>
                          <w:lang w:val="en-US"/>
                        </w:rPr>
                        <m:t>s</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λ</m:t>
                      </m:r>
                    </m:e>
                    <m:sup>
                      <m:r>
                        <w:rPr>
                          <w:rFonts w:ascii="Cambria Math" w:hAnsi="Cambria Math" w:cs="Times New Roman"/>
                          <w:sz w:val="28"/>
                          <w:szCs w:val="28"/>
                        </w:rPr>
                        <m:t>4</m:t>
                      </m:r>
                    </m:sup>
                  </m:sSup>
                </m:den>
              </m:f>
            </m:e>
          </m:d>
          <m:d>
            <m:dPr>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r>
                    <w:rPr>
                      <w:rFonts w:ascii="Cambria Math" w:hAnsi="Cambria Math" w:cs="Times New Roman"/>
                      <w:sz w:val="28"/>
                      <w:szCs w:val="28"/>
                    </w:rPr>
                    <m:t>6+3</m:t>
                  </m:r>
                  <m:r>
                    <w:rPr>
                      <w:rFonts w:ascii="Cambria Math" w:hAnsi="Cambria Math" w:cs="Times New Roman"/>
                      <w:sz w:val="28"/>
                      <w:szCs w:val="28"/>
                      <w:lang w:val="en-US"/>
                    </w:rPr>
                    <m:t>δ</m:t>
                  </m:r>
                </m:num>
                <m:den>
                  <m:r>
                    <w:rPr>
                      <w:rFonts w:ascii="Cambria Math" w:hAnsi="Cambria Math" w:cs="Times New Roman"/>
                      <w:sz w:val="28"/>
                      <w:szCs w:val="28"/>
                    </w:rPr>
                    <m:t>6-7</m:t>
                  </m:r>
                  <m:r>
                    <w:rPr>
                      <w:rFonts w:ascii="Cambria Math" w:hAnsi="Cambria Math" w:cs="Times New Roman"/>
                      <w:sz w:val="28"/>
                      <w:szCs w:val="28"/>
                      <w:lang w:val="en-US"/>
                    </w:rPr>
                    <m:t>δ</m:t>
                  </m:r>
                </m:den>
              </m:f>
            </m:e>
          </m:d>
          <m:f>
            <m:fPr>
              <m:ctrlPr>
                <w:rPr>
                  <w:rFonts w:ascii="Cambria Math" w:hAnsi="Cambria Math" w:cs="Times New Roman"/>
                  <w:i/>
                  <w:sz w:val="28"/>
                  <w:szCs w:val="28"/>
                  <w:lang w:val="en-US"/>
                </w:rPr>
              </m:ctrlPr>
            </m:fPr>
            <m:num>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r</m:t>
                  </m:r>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rPr>
                    <m:t>0</m:t>
                  </m:r>
                </m:sub>
              </m:sSub>
            </m:num>
            <m:den>
              <m:r>
                <w:rPr>
                  <w:rFonts w:ascii="Cambria Math" w:hAnsi="Cambria Math" w:cs="Times New Roman"/>
                  <w:sz w:val="28"/>
                  <w:szCs w:val="28"/>
                  <w:lang w:val="en-US"/>
                </w:rPr>
                <m:t>T</m:t>
              </m:r>
              <m:d>
                <m:dPr>
                  <m:ctrlPr>
                    <w:rPr>
                      <w:rFonts w:ascii="Cambria Math" w:hAnsi="Cambria Math" w:cs="Times New Roman"/>
                      <w:i/>
                      <w:sz w:val="28"/>
                      <w:szCs w:val="28"/>
                      <w:lang w:val="en-US"/>
                    </w:rPr>
                  </m:ctrlPr>
                </m:dPr>
                <m:e>
                  <m:r>
                    <w:rPr>
                      <w:rFonts w:ascii="Cambria Math" w:hAnsi="Cambria Math" w:cs="Times New Roman"/>
                      <w:sz w:val="28"/>
                      <w:szCs w:val="28"/>
                      <w:lang w:val="en-US"/>
                    </w:rPr>
                    <m:t>r</m:t>
                  </m:r>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0</m:t>
                  </m:r>
                </m:sub>
              </m:sSub>
            </m:den>
          </m:f>
          <m:r>
            <w:rPr>
              <w:rFonts w:ascii="Cambria Math" w:eastAsiaTheme="minorEastAsia" w:hAnsi="Cambria Math" w:cs="Times New Roman"/>
              <w:sz w:val="28"/>
              <w:szCs w:val="28"/>
            </w:rPr>
            <m:t>,</m:t>
          </m:r>
        </m:oMath>
      </m:oMathPara>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(14)</w:t>
      </w:r>
    </w:p>
    <w:p w:rsidR="003065BA" w:rsidRDefault="003065BA" w:rsidP="008426E9">
      <w:pPr>
        <w:spacing w:after="0"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где </w:t>
      </w:r>
      <w:r>
        <w:rPr>
          <w:rFonts w:ascii="Times New Roman" w:eastAsiaTheme="minorEastAsia" w:hAnsi="Times New Roman" w:cs="Times New Roman"/>
          <w:sz w:val="28"/>
          <w:szCs w:val="28"/>
          <w:lang w:val="en-US"/>
        </w:rPr>
        <w:t>n</w:t>
      </w:r>
      <w:r w:rsidRPr="003065B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показатель преломления воздуха; δ-коэффициент деполяризации воздуха;</w:t>
      </w:r>
      <w:r w:rsidRPr="003065B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N</w:t>
      </w:r>
      <w:r>
        <w:rPr>
          <w:rFonts w:ascii="Times New Roman" w:eastAsiaTheme="minorEastAsia" w:hAnsi="Times New Roman" w:cs="Times New Roman"/>
          <w:sz w:val="28"/>
          <w:szCs w:val="28"/>
          <w:vertAlign w:val="subscript"/>
          <w:lang w:val="en-US"/>
        </w:rPr>
        <w:t>s</w:t>
      </w:r>
      <w:r w:rsidRPr="003065B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3065B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плотность молекул для стандартных условий у поверхности земли (</w:t>
      </w:r>
      <w:r>
        <w:rPr>
          <w:rFonts w:ascii="Times New Roman" w:eastAsiaTheme="minorEastAsia" w:hAnsi="Times New Roman" w:cs="Times New Roman"/>
          <w:sz w:val="28"/>
          <w:szCs w:val="28"/>
          <w:lang w:val="en-US"/>
        </w:rPr>
        <w:t>p</w:t>
      </w:r>
      <w:r w:rsidRPr="003065BA">
        <w:rPr>
          <w:rFonts w:ascii="Times New Roman" w:eastAsiaTheme="minorEastAsia" w:hAnsi="Times New Roman" w:cs="Times New Roman"/>
          <w:sz w:val="28"/>
          <w:szCs w:val="28"/>
          <w:vertAlign w:val="subscript"/>
        </w:rPr>
        <w:t>0</w:t>
      </w:r>
      <w:r>
        <w:rPr>
          <w:rFonts w:ascii="Times New Roman" w:eastAsiaTheme="minorEastAsia" w:hAnsi="Times New Roman" w:cs="Times New Roman"/>
          <w:sz w:val="28"/>
          <w:szCs w:val="28"/>
        </w:rPr>
        <w:t>=1013,</w:t>
      </w:r>
      <w:proofErr w:type="gramStart"/>
      <w:r w:rsidRPr="003065BA">
        <w:rPr>
          <w:rFonts w:ascii="Times New Roman" w:eastAsiaTheme="minorEastAsia" w:hAnsi="Times New Roman" w:cs="Times New Roman"/>
          <w:sz w:val="28"/>
          <w:szCs w:val="28"/>
        </w:rPr>
        <w:t xml:space="preserve">25 </w:t>
      </w:r>
      <w:r>
        <w:rPr>
          <w:rFonts w:ascii="Times New Roman" w:eastAsiaTheme="minorEastAsia" w:hAnsi="Times New Roman" w:cs="Times New Roman"/>
          <w:sz w:val="28"/>
          <w:szCs w:val="28"/>
        </w:rPr>
        <w:t xml:space="preserve"> кПа</w:t>
      </w:r>
      <w:proofErr w:type="gramEnd"/>
      <w:r w:rsidRPr="003065B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T</w:t>
      </w:r>
      <w:r w:rsidRPr="003065BA">
        <w:rPr>
          <w:rFonts w:ascii="Times New Roman" w:eastAsiaTheme="minorEastAsia" w:hAnsi="Times New Roman" w:cs="Times New Roman"/>
          <w:sz w:val="28"/>
          <w:szCs w:val="28"/>
          <w:vertAlign w:val="subscript"/>
        </w:rPr>
        <w:t>0</w:t>
      </w:r>
      <w:r>
        <w:rPr>
          <w:rFonts w:ascii="Times New Roman" w:eastAsiaTheme="minorEastAsia" w:hAnsi="Times New Roman" w:cs="Times New Roman"/>
          <w:sz w:val="28"/>
          <w:szCs w:val="28"/>
        </w:rPr>
        <w:t>=20</w:t>
      </w:r>
      <w:r>
        <w:rPr>
          <w:rFonts w:ascii="Times New Roman" w:eastAsiaTheme="minorEastAsia" w:hAnsi="Times New Roman" w:cs="Times New Roman"/>
          <w:sz w:val="28"/>
          <w:szCs w:val="28"/>
          <w:vertAlign w:val="superscript"/>
        </w:rPr>
        <w:t xml:space="preserve">0 </w:t>
      </w:r>
      <w:r>
        <w:rPr>
          <w:rFonts w:ascii="Times New Roman" w:eastAsiaTheme="minorEastAsia" w:hAnsi="Times New Roman" w:cs="Times New Roman"/>
          <w:sz w:val="28"/>
          <w:szCs w:val="28"/>
        </w:rPr>
        <w:t>С). Профили температуры и давления были получены на основании стандартной модели атмосферы по следующим формулам:</w:t>
      </w:r>
    </w:p>
    <w:p w:rsidR="000F7B45" w:rsidRPr="00DA4E10" w:rsidRDefault="003065BA" w:rsidP="00DA4E10">
      <w:pPr>
        <w:spacing w:after="0" w:line="360" w:lineRule="auto"/>
        <w:jc w:val="right"/>
        <w:rPr>
          <w:rFonts w:ascii="Times New Roman" w:hAnsi="Times New Roman" w:cs="Times New Roman"/>
          <w:sz w:val="28"/>
          <w:szCs w:val="28"/>
        </w:rPr>
      </w:pPr>
      <m:oMath>
        <m:r>
          <w:rPr>
            <w:rFonts w:ascii="Cambria Math" w:hAnsi="Cambria Math" w:cs="Times New Roman"/>
            <w:sz w:val="28"/>
            <w:szCs w:val="28"/>
          </w:rPr>
          <m:t xml:space="preserve">   </m:t>
        </m:r>
        <m:r>
          <w:rPr>
            <w:rFonts w:ascii="Cambria Math" w:hAnsi="Cambria Math" w:cs="Times New Roman"/>
            <w:sz w:val="28"/>
            <w:szCs w:val="28"/>
            <w:lang w:val="en-US"/>
          </w:rPr>
          <m:t>T</m:t>
        </m:r>
        <m:d>
          <m:dPr>
            <m:ctrlPr>
              <w:rPr>
                <w:rFonts w:ascii="Cambria Math" w:hAnsi="Cambria Math" w:cs="Times New Roman"/>
                <w:i/>
                <w:sz w:val="28"/>
                <w:szCs w:val="28"/>
                <w:lang w:val="en-US"/>
              </w:rPr>
            </m:ctrlPr>
          </m:dPr>
          <m:e>
            <m:r>
              <w:rPr>
                <w:rFonts w:ascii="Cambria Math" w:hAnsi="Cambria Math" w:cs="Times New Roman"/>
                <w:sz w:val="28"/>
                <w:szCs w:val="28"/>
                <w:lang w:val="en-US"/>
              </w:rPr>
              <m:t>r</m:t>
            </m:r>
          </m:e>
        </m:d>
        <m:r>
          <w:rPr>
            <w:rFonts w:ascii="Cambria Math" w:hAnsi="Cambria Math" w:cs="Times New Roman"/>
            <w:sz w:val="28"/>
            <w:szCs w:val="28"/>
          </w:rPr>
          <m:t>=288,15-0,0065</m:t>
        </m:r>
        <m:r>
          <w:rPr>
            <w:rFonts w:ascii="Cambria Math" w:hAnsi="Cambria Math" w:cs="Times New Roman"/>
            <w:sz w:val="28"/>
            <w:szCs w:val="28"/>
            <w:lang w:val="en-US"/>
          </w:rPr>
          <m:t>r</m:t>
        </m:r>
        <m:r>
          <w:rPr>
            <w:rFonts w:ascii="Cambria Math" w:hAnsi="Cambria Math" w:cs="Times New Roman"/>
            <w:sz w:val="28"/>
            <w:szCs w:val="28"/>
          </w:rPr>
          <m:t xml:space="preserve">          </m:t>
        </m:r>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r</m:t>
            </m:r>
          </m:e>
        </m:d>
        <m:r>
          <w:rPr>
            <w:rFonts w:ascii="Cambria Math" w:hAnsi="Cambria Math" w:cs="Times New Roman"/>
            <w:sz w:val="28"/>
            <w:szCs w:val="28"/>
          </w:rPr>
          <m:t>=101325</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r>
                      <w:rPr>
                        <w:rFonts w:ascii="Cambria Math" w:hAnsi="Cambria Math" w:cs="Times New Roman"/>
                        <w:sz w:val="28"/>
                        <w:szCs w:val="28"/>
                        <w:lang w:val="en-US"/>
                      </w:rPr>
                      <m:t>T</m:t>
                    </m:r>
                    <m:d>
                      <m:dPr>
                        <m:ctrlPr>
                          <w:rPr>
                            <w:rFonts w:ascii="Cambria Math" w:hAnsi="Cambria Math" w:cs="Times New Roman"/>
                            <w:i/>
                            <w:sz w:val="28"/>
                            <w:szCs w:val="28"/>
                            <w:lang w:val="en-US"/>
                          </w:rPr>
                        </m:ctrlPr>
                      </m:dPr>
                      <m:e>
                        <m:r>
                          <w:rPr>
                            <w:rFonts w:ascii="Cambria Math" w:hAnsi="Cambria Math" w:cs="Times New Roman"/>
                            <w:sz w:val="28"/>
                            <w:szCs w:val="28"/>
                            <w:lang w:val="en-US"/>
                          </w:rPr>
                          <m:t>r</m:t>
                        </m:r>
                      </m:e>
                    </m:d>
                  </m:num>
                  <m:den>
                    <m:r>
                      <w:rPr>
                        <w:rFonts w:ascii="Cambria Math" w:hAnsi="Cambria Math" w:cs="Times New Roman"/>
                        <w:sz w:val="28"/>
                        <w:szCs w:val="28"/>
                      </w:rPr>
                      <m:t>288.15</m:t>
                    </m:r>
                  </m:den>
                </m:f>
              </m:e>
            </m:d>
          </m:e>
          <m:sup>
            <m:r>
              <w:rPr>
                <w:rFonts w:ascii="Cambria Math" w:hAnsi="Cambria Math" w:cs="Times New Roman"/>
                <w:sz w:val="28"/>
                <w:szCs w:val="28"/>
              </w:rPr>
              <m:t>5.256</m:t>
            </m:r>
          </m:sup>
        </m:sSup>
        <m:r>
          <w:rPr>
            <w:rFonts w:ascii="Cambria Math" w:hAnsi="Cambria Math" w:cs="Times New Roman"/>
            <w:sz w:val="28"/>
            <w:szCs w:val="28"/>
          </w:rPr>
          <m:t xml:space="preserve">  ,     </m:t>
        </m:r>
      </m:oMath>
      <w:r w:rsidR="00DA4E10" w:rsidRP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(15)</w:t>
      </w:r>
    </w:p>
    <w:p w:rsidR="00623679" w:rsidRDefault="003065BA" w:rsidP="003065B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связи молекулярного ослабления и рассеяния назад используется молекулярное </w:t>
      </w:r>
      <w:proofErr w:type="spellStart"/>
      <w:r>
        <w:rPr>
          <w:rFonts w:ascii="Times New Roman" w:hAnsi="Times New Roman" w:cs="Times New Roman"/>
          <w:sz w:val="28"/>
          <w:szCs w:val="28"/>
        </w:rPr>
        <w:t>лидарное</w:t>
      </w:r>
      <w:proofErr w:type="spellEnd"/>
      <w:r>
        <w:rPr>
          <w:rFonts w:ascii="Times New Roman" w:hAnsi="Times New Roman" w:cs="Times New Roman"/>
          <w:sz w:val="28"/>
          <w:szCs w:val="28"/>
        </w:rPr>
        <w:t xml:space="preserve"> отношение:</w:t>
      </w:r>
    </w:p>
    <w:p w:rsidR="003065BA" w:rsidRPr="00DA4E10" w:rsidRDefault="00234554" w:rsidP="00DA4E10">
      <w:pPr>
        <w:spacing w:line="360" w:lineRule="auto"/>
        <w:ind w:firstLine="709"/>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mol</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α</m:t>
            </m:r>
          </m:num>
          <m:den>
            <m:r>
              <w:rPr>
                <w:rFonts w:ascii="Cambria Math" w:hAnsi="Cambria Math" w:cs="Times New Roman"/>
                <w:sz w:val="28"/>
                <w:szCs w:val="28"/>
              </w:rPr>
              <m:t>β</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8π</m:t>
            </m:r>
          </m:num>
          <m:den>
            <m:r>
              <w:rPr>
                <w:rFonts w:ascii="Cambria Math" w:hAnsi="Cambria Math" w:cs="Times New Roman"/>
                <w:sz w:val="28"/>
                <w:szCs w:val="28"/>
              </w:rPr>
              <m:t>3</m:t>
            </m:r>
          </m:den>
        </m:f>
      </m:oMath>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r>
      <w:r w:rsidR="00DA4E10">
        <w:rPr>
          <w:rFonts w:ascii="Times New Roman" w:eastAsiaTheme="minorEastAsia" w:hAnsi="Times New Roman" w:cs="Times New Roman"/>
          <w:sz w:val="28"/>
          <w:szCs w:val="28"/>
        </w:rPr>
        <w:tab/>
        <w:t>(16)</w:t>
      </w:r>
    </w:p>
    <w:p w:rsidR="003065BA" w:rsidRDefault="00606A16" w:rsidP="00606A1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результате проведённых расчётов была получена зависимость мощности </w:t>
      </w:r>
      <w:proofErr w:type="spellStart"/>
      <w:r>
        <w:rPr>
          <w:rFonts w:ascii="Times New Roman" w:hAnsi="Times New Roman" w:cs="Times New Roman"/>
          <w:sz w:val="28"/>
          <w:szCs w:val="28"/>
        </w:rPr>
        <w:t>обратнорассеяного</w:t>
      </w:r>
      <w:proofErr w:type="spellEnd"/>
      <w:r>
        <w:rPr>
          <w:rFonts w:ascii="Times New Roman" w:hAnsi="Times New Roman" w:cs="Times New Roman"/>
          <w:sz w:val="28"/>
          <w:szCs w:val="28"/>
        </w:rPr>
        <w:t xml:space="preserve"> сигнала (Вт) от высоты зондирования (м), представленная на рисунке 2.1:</w:t>
      </w:r>
    </w:p>
    <w:p w:rsidR="00E41E61" w:rsidRDefault="00606A16" w:rsidP="00E41E61">
      <w:pPr>
        <w:ind w:left="-567"/>
        <w:rPr>
          <w:rFonts w:ascii="Times New Roman" w:hAnsi="Times New Roman" w:cs="Times New Roman"/>
          <w:sz w:val="28"/>
          <w:szCs w:val="28"/>
        </w:rPr>
      </w:pPr>
      <w:r>
        <w:rPr>
          <w:noProof/>
          <w:lang w:eastAsia="ru-RU"/>
        </w:rPr>
        <w:drawing>
          <wp:inline distT="0" distB="0" distL="0" distR="0" wp14:anchorId="4B3A7777" wp14:editId="1D05E9EC">
            <wp:extent cx="5600700" cy="3445280"/>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809" t="32924" r="45735" b="5760"/>
                    <a:stretch/>
                  </pic:blipFill>
                  <pic:spPr bwMode="auto">
                    <a:xfrm>
                      <a:off x="0" y="0"/>
                      <a:ext cx="5627010" cy="3461465"/>
                    </a:xfrm>
                    <a:prstGeom prst="rect">
                      <a:avLst/>
                    </a:prstGeom>
                    <a:ln>
                      <a:noFill/>
                    </a:ln>
                    <a:extLst>
                      <a:ext uri="{53640926-AAD7-44D8-BBD7-CCE9431645EC}">
                        <a14:shadowObscured xmlns:a14="http://schemas.microsoft.com/office/drawing/2010/main"/>
                      </a:ext>
                    </a:extLst>
                  </pic:spPr>
                </pic:pic>
              </a:graphicData>
            </a:graphic>
          </wp:inline>
        </w:drawing>
      </w:r>
    </w:p>
    <w:p w:rsidR="00606A16" w:rsidRDefault="00E41E61" w:rsidP="00E41E61">
      <w:pPr>
        <w:jc w:val="center"/>
        <w:rPr>
          <w:rFonts w:ascii="Times New Roman" w:hAnsi="Times New Roman" w:cs="Times New Roman"/>
          <w:sz w:val="28"/>
          <w:szCs w:val="28"/>
        </w:rPr>
      </w:pPr>
      <w:r>
        <w:rPr>
          <w:rFonts w:ascii="Times New Roman" w:hAnsi="Times New Roman" w:cs="Times New Roman"/>
          <w:sz w:val="28"/>
          <w:szCs w:val="28"/>
        </w:rPr>
        <w:t xml:space="preserve">Рис. 2.1 – Результат решения </w:t>
      </w:r>
      <w:proofErr w:type="spellStart"/>
      <w:r>
        <w:rPr>
          <w:rFonts w:ascii="Times New Roman" w:hAnsi="Times New Roman" w:cs="Times New Roman"/>
          <w:sz w:val="28"/>
          <w:szCs w:val="28"/>
        </w:rPr>
        <w:t>лидарного</w:t>
      </w:r>
      <w:proofErr w:type="spellEnd"/>
      <w:r>
        <w:rPr>
          <w:rFonts w:ascii="Times New Roman" w:hAnsi="Times New Roman" w:cs="Times New Roman"/>
          <w:sz w:val="28"/>
          <w:szCs w:val="28"/>
        </w:rPr>
        <w:t xml:space="preserve"> уравнения.</w:t>
      </w:r>
      <w:r w:rsidR="00606A16">
        <w:rPr>
          <w:rFonts w:ascii="Times New Roman" w:hAnsi="Times New Roman" w:cs="Times New Roman"/>
          <w:sz w:val="28"/>
          <w:szCs w:val="28"/>
        </w:rPr>
        <w:br w:type="page"/>
      </w:r>
    </w:p>
    <w:p w:rsidR="00782CEE" w:rsidRPr="003065BA" w:rsidRDefault="00782CEE" w:rsidP="003065BA">
      <w:pPr>
        <w:spacing w:after="0" w:line="360" w:lineRule="auto"/>
        <w:jc w:val="both"/>
        <w:rPr>
          <w:rFonts w:ascii="Times New Roman" w:hAnsi="Times New Roman" w:cs="Times New Roman"/>
          <w:sz w:val="28"/>
          <w:szCs w:val="28"/>
        </w:rPr>
      </w:pPr>
    </w:p>
    <w:p w:rsidR="00F11FAA" w:rsidRPr="00B35B32" w:rsidRDefault="0005305E" w:rsidP="00DA4E10">
      <w:pPr>
        <w:pStyle w:val="Times"/>
        <w:jc w:val="center"/>
        <w:outlineLvl w:val="0"/>
      </w:pPr>
      <w:bookmarkStart w:id="9" w:name="_Toc535514854"/>
      <w:r w:rsidRPr="00B05AD1">
        <w:t>ВЫВОД</w:t>
      </w:r>
      <w:bookmarkEnd w:id="9"/>
    </w:p>
    <w:p w:rsidR="0005305E" w:rsidRDefault="0005305E" w:rsidP="0005305E">
      <w:pPr>
        <w:spacing w:after="0" w:line="360" w:lineRule="auto"/>
        <w:ind w:firstLine="709"/>
        <w:jc w:val="center"/>
        <w:rPr>
          <w:rFonts w:ascii="Times New Roman" w:eastAsiaTheme="minorEastAsia" w:hAnsi="Times New Roman" w:cs="Times New Roman"/>
          <w:sz w:val="28"/>
          <w:szCs w:val="28"/>
        </w:rPr>
      </w:pPr>
    </w:p>
    <w:p w:rsidR="00E41E61" w:rsidRPr="001E1E4E" w:rsidRDefault="0005305E" w:rsidP="00E41E61">
      <w:pPr>
        <w:spacing w:after="0"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 xml:space="preserve">Задача данной исследовательской работы заключалась в </w:t>
      </w:r>
      <w:r w:rsidR="00E41E61">
        <w:rPr>
          <w:rFonts w:ascii="Times New Roman" w:eastAsiaTheme="minorEastAsia" w:hAnsi="Times New Roman" w:cs="Times New Roman"/>
          <w:sz w:val="28"/>
          <w:szCs w:val="28"/>
        </w:rPr>
        <w:t xml:space="preserve">изучении устройства работы КДЛ с последующим </w:t>
      </w:r>
      <w:r w:rsidR="00B623EE">
        <w:rPr>
          <w:rFonts w:ascii="Times New Roman" w:eastAsiaTheme="minorEastAsia" w:hAnsi="Times New Roman" w:cs="Times New Roman"/>
          <w:sz w:val="28"/>
          <w:szCs w:val="28"/>
        </w:rPr>
        <w:t xml:space="preserve">решением </w:t>
      </w:r>
      <w:proofErr w:type="spellStart"/>
      <w:r w:rsidR="00B623EE">
        <w:rPr>
          <w:rFonts w:ascii="Times New Roman" w:eastAsiaTheme="minorEastAsia" w:hAnsi="Times New Roman" w:cs="Times New Roman"/>
          <w:sz w:val="28"/>
          <w:szCs w:val="28"/>
        </w:rPr>
        <w:t>лидарного</w:t>
      </w:r>
      <w:proofErr w:type="spellEnd"/>
      <w:r w:rsidR="00B623EE">
        <w:rPr>
          <w:rFonts w:ascii="Times New Roman" w:eastAsiaTheme="minorEastAsia" w:hAnsi="Times New Roman" w:cs="Times New Roman"/>
          <w:sz w:val="28"/>
          <w:szCs w:val="28"/>
        </w:rPr>
        <w:t xml:space="preserve"> уравнения</w:t>
      </w:r>
      <w:r w:rsidR="00E41E61">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Для этих целей был исследован значительный пласт знаний в области </w:t>
      </w:r>
      <w:proofErr w:type="spellStart"/>
      <w:r w:rsidR="00E41E61">
        <w:rPr>
          <w:rFonts w:ascii="Times New Roman" w:eastAsiaTheme="minorEastAsia" w:hAnsi="Times New Roman" w:cs="Times New Roman"/>
          <w:sz w:val="28"/>
          <w:szCs w:val="28"/>
        </w:rPr>
        <w:t>лидарного</w:t>
      </w:r>
      <w:proofErr w:type="spellEnd"/>
      <w:r w:rsidR="00E41E61">
        <w:rPr>
          <w:rFonts w:ascii="Times New Roman" w:eastAsiaTheme="minorEastAsia" w:hAnsi="Times New Roman" w:cs="Times New Roman"/>
          <w:sz w:val="28"/>
          <w:szCs w:val="28"/>
        </w:rPr>
        <w:t xml:space="preserve"> зондирования</w:t>
      </w:r>
      <w:r>
        <w:rPr>
          <w:rFonts w:ascii="Times New Roman" w:eastAsiaTheme="minorEastAsia" w:hAnsi="Times New Roman" w:cs="Times New Roman"/>
          <w:sz w:val="28"/>
          <w:szCs w:val="28"/>
        </w:rPr>
        <w:t xml:space="preserve">, а именно были приведены основные принципы </w:t>
      </w:r>
      <w:r w:rsidR="00E41E61">
        <w:rPr>
          <w:rFonts w:ascii="Times New Roman" w:eastAsiaTheme="minorEastAsia" w:hAnsi="Times New Roman" w:cs="Times New Roman"/>
          <w:sz w:val="28"/>
          <w:szCs w:val="28"/>
        </w:rPr>
        <w:t xml:space="preserve">работы </w:t>
      </w:r>
      <w:proofErr w:type="spellStart"/>
      <w:r w:rsidR="00E41E61">
        <w:rPr>
          <w:rFonts w:ascii="Times New Roman" w:eastAsiaTheme="minorEastAsia" w:hAnsi="Times New Roman" w:cs="Times New Roman"/>
          <w:sz w:val="28"/>
          <w:szCs w:val="28"/>
        </w:rPr>
        <w:t>лидаров</w:t>
      </w:r>
      <w:proofErr w:type="spellEnd"/>
      <w:r w:rsidR="00E41E61">
        <w:rPr>
          <w:rFonts w:ascii="Times New Roman" w:eastAsiaTheme="minorEastAsia" w:hAnsi="Times New Roman" w:cs="Times New Roman"/>
          <w:sz w:val="28"/>
          <w:szCs w:val="28"/>
        </w:rPr>
        <w:t>, в частности доплеровских. Было приведено</w:t>
      </w:r>
      <w:r w:rsidR="00C546CC">
        <w:rPr>
          <w:rFonts w:ascii="Times New Roman" w:eastAsiaTheme="minorEastAsia" w:hAnsi="Times New Roman" w:cs="Times New Roman"/>
          <w:sz w:val="28"/>
          <w:szCs w:val="28"/>
        </w:rPr>
        <w:t xml:space="preserve"> </w:t>
      </w:r>
      <w:r w:rsidR="00E41E61">
        <w:rPr>
          <w:rFonts w:ascii="Times New Roman" w:eastAsiaTheme="minorEastAsia" w:hAnsi="Times New Roman" w:cs="Times New Roman"/>
          <w:sz w:val="28"/>
          <w:szCs w:val="28"/>
        </w:rPr>
        <w:t>описание эффекта Доплера, а также был рассмотрен конический способ сканирования атмосферы.</w:t>
      </w:r>
      <w:r w:rsidR="00B623EE">
        <w:rPr>
          <w:rFonts w:ascii="Times New Roman" w:eastAsiaTheme="minorEastAsia" w:hAnsi="Times New Roman" w:cs="Times New Roman"/>
          <w:sz w:val="28"/>
          <w:szCs w:val="28"/>
        </w:rPr>
        <w:t xml:space="preserve"> Было</w:t>
      </w:r>
      <w:r w:rsidR="00E41E61">
        <w:rPr>
          <w:rFonts w:ascii="Times New Roman" w:eastAsiaTheme="minorEastAsia" w:hAnsi="Times New Roman" w:cs="Times New Roman"/>
          <w:sz w:val="28"/>
          <w:szCs w:val="28"/>
        </w:rPr>
        <w:t xml:space="preserve"> рассмотрено </w:t>
      </w:r>
      <w:proofErr w:type="spellStart"/>
      <w:r w:rsidR="00E41E61">
        <w:rPr>
          <w:rFonts w:ascii="Times New Roman" w:eastAsiaTheme="minorEastAsia" w:hAnsi="Times New Roman" w:cs="Times New Roman"/>
          <w:sz w:val="28"/>
          <w:szCs w:val="28"/>
        </w:rPr>
        <w:t>лидарное</w:t>
      </w:r>
      <w:proofErr w:type="spellEnd"/>
      <w:r w:rsidR="00E41E61">
        <w:rPr>
          <w:rFonts w:ascii="Times New Roman" w:eastAsiaTheme="minorEastAsia" w:hAnsi="Times New Roman" w:cs="Times New Roman"/>
          <w:sz w:val="28"/>
          <w:szCs w:val="28"/>
        </w:rPr>
        <w:t xml:space="preserve"> уравнение с нек</w:t>
      </w:r>
      <w:r w:rsidR="00C007BA">
        <w:rPr>
          <w:rFonts w:ascii="Times New Roman" w:eastAsiaTheme="minorEastAsia" w:hAnsi="Times New Roman" w:cs="Times New Roman"/>
          <w:sz w:val="28"/>
          <w:szCs w:val="28"/>
        </w:rPr>
        <w:t xml:space="preserve">оторыми допущениями для облегчения процесса первичного расчета. В результате решения данного </w:t>
      </w:r>
      <w:proofErr w:type="spellStart"/>
      <w:r w:rsidR="00C007BA">
        <w:rPr>
          <w:rFonts w:ascii="Times New Roman" w:eastAsiaTheme="minorEastAsia" w:hAnsi="Times New Roman" w:cs="Times New Roman"/>
          <w:sz w:val="28"/>
          <w:szCs w:val="28"/>
        </w:rPr>
        <w:t>лидарного</w:t>
      </w:r>
      <w:proofErr w:type="spellEnd"/>
      <w:r w:rsidR="00C007BA">
        <w:rPr>
          <w:rFonts w:ascii="Times New Roman" w:eastAsiaTheme="minorEastAsia" w:hAnsi="Times New Roman" w:cs="Times New Roman"/>
          <w:sz w:val="28"/>
          <w:szCs w:val="28"/>
        </w:rPr>
        <w:t xml:space="preserve"> уравнения была получена зависимость </w:t>
      </w:r>
      <w:r w:rsidR="00C007BA">
        <w:rPr>
          <w:rFonts w:ascii="Times New Roman" w:eastAsiaTheme="minorEastAsia" w:hAnsi="Times New Roman" w:cs="Times New Roman"/>
          <w:sz w:val="28"/>
          <w:szCs w:val="28"/>
          <w:lang w:val="en-US"/>
        </w:rPr>
        <w:t>P</w:t>
      </w:r>
      <w:r w:rsidR="00C007BA" w:rsidRPr="00C007BA">
        <w:rPr>
          <w:rFonts w:ascii="Times New Roman" w:eastAsiaTheme="minorEastAsia" w:hAnsi="Times New Roman" w:cs="Times New Roman"/>
          <w:sz w:val="28"/>
          <w:szCs w:val="28"/>
        </w:rPr>
        <w:t>(</w:t>
      </w:r>
      <w:r w:rsidR="00C007BA">
        <w:rPr>
          <w:rFonts w:ascii="Times New Roman" w:eastAsiaTheme="minorEastAsia" w:hAnsi="Times New Roman" w:cs="Times New Roman"/>
          <w:sz w:val="28"/>
          <w:szCs w:val="28"/>
          <w:lang w:val="en-US"/>
        </w:rPr>
        <w:t>r</w:t>
      </w:r>
      <w:r w:rsidR="00C007BA" w:rsidRPr="00C007BA">
        <w:rPr>
          <w:rFonts w:ascii="Times New Roman" w:eastAsiaTheme="minorEastAsia" w:hAnsi="Times New Roman" w:cs="Times New Roman"/>
          <w:sz w:val="28"/>
          <w:szCs w:val="28"/>
        </w:rPr>
        <w:t xml:space="preserve">) </w:t>
      </w:r>
      <w:r w:rsidR="00C007BA">
        <w:rPr>
          <w:rFonts w:ascii="Times New Roman" w:eastAsiaTheme="minorEastAsia" w:hAnsi="Times New Roman" w:cs="Times New Roman"/>
          <w:sz w:val="28"/>
          <w:szCs w:val="28"/>
        </w:rPr>
        <w:t xml:space="preserve">для случая молекулярного рассеяния (рис. 2.1). Проанализировав данное решение </w:t>
      </w:r>
      <w:proofErr w:type="spellStart"/>
      <w:r w:rsidR="00C007BA">
        <w:rPr>
          <w:rFonts w:ascii="Times New Roman" w:eastAsiaTheme="minorEastAsia" w:hAnsi="Times New Roman" w:cs="Times New Roman"/>
          <w:sz w:val="28"/>
          <w:szCs w:val="28"/>
        </w:rPr>
        <w:t>лидарного</w:t>
      </w:r>
      <w:proofErr w:type="spellEnd"/>
      <w:r w:rsidR="00C007BA">
        <w:rPr>
          <w:rFonts w:ascii="Times New Roman" w:eastAsiaTheme="minorEastAsia" w:hAnsi="Times New Roman" w:cs="Times New Roman"/>
          <w:sz w:val="28"/>
          <w:szCs w:val="28"/>
        </w:rPr>
        <w:t xml:space="preserve"> уравнения с учетом </w:t>
      </w:r>
      <w:r w:rsidR="00C007BA">
        <w:rPr>
          <w:rFonts w:ascii="Times New Roman" w:eastAsiaTheme="minorEastAsia" w:hAnsi="Times New Roman" w:cs="Times New Roman"/>
          <w:sz w:val="28"/>
          <w:szCs w:val="28"/>
          <w:lang w:val="en-US"/>
        </w:rPr>
        <w:t>NEP</w:t>
      </w:r>
      <w:r w:rsidR="00C007BA">
        <w:rPr>
          <w:rFonts w:ascii="Times New Roman" w:eastAsiaTheme="minorEastAsia" w:hAnsi="Times New Roman" w:cs="Times New Roman"/>
          <w:sz w:val="28"/>
          <w:szCs w:val="28"/>
        </w:rPr>
        <w:t xml:space="preserve"> было установлено, что при данных аппаратных константах в условиях отсутствия аэрозолей мощность шума на несколько порядков превышает мощность </w:t>
      </w:r>
      <w:proofErr w:type="spellStart"/>
      <w:r w:rsidR="00C007BA">
        <w:rPr>
          <w:rFonts w:ascii="Times New Roman" w:eastAsiaTheme="minorEastAsia" w:hAnsi="Times New Roman" w:cs="Times New Roman"/>
          <w:sz w:val="28"/>
          <w:szCs w:val="28"/>
        </w:rPr>
        <w:t>обатнорассеяного</w:t>
      </w:r>
      <w:proofErr w:type="spellEnd"/>
      <w:r w:rsidR="00C007BA">
        <w:rPr>
          <w:rFonts w:ascii="Times New Roman" w:eastAsiaTheme="minorEastAsia" w:hAnsi="Times New Roman" w:cs="Times New Roman"/>
          <w:sz w:val="28"/>
          <w:szCs w:val="28"/>
        </w:rPr>
        <w:t xml:space="preserve"> сигнала</w:t>
      </w:r>
      <w:r w:rsidR="001E1E4E">
        <w:rPr>
          <w:rFonts w:ascii="Times New Roman" w:eastAsiaTheme="minorEastAsia" w:hAnsi="Times New Roman" w:cs="Times New Roman"/>
          <w:sz w:val="28"/>
          <w:szCs w:val="28"/>
        </w:rPr>
        <w:t xml:space="preserve"> для всего интервала высот</w:t>
      </w:r>
      <w:r w:rsidR="00C007BA">
        <w:rPr>
          <w:rFonts w:ascii="Times New Roman" w:eastAsiaTheme="minorEastAsia" w:hAnsi="Times New Roman" w:cs="Times New Roman"/>
          <w:sz w:val="28"/>
          <w:szCs w:val="28"/>
        </w:rPr>
        <w:t xml:space="preserve">. Данный факт говорит о том, что при исходных параметрах </w:t>
      </w:r>
      <w:proofErr w:type="spellStart"/>
      <w:r w:rsidR="00C007BA">
        <w:rPr>
          <w:rFonts w:ascii="Times New Roman" w:eastAsiaTheme="minorEastAsia" w:hAnsi="Times New Roman" w:cs="Times New Roman"/>
          <w:sz w:val="28"/>
          <w:szCs w:val="28"/>
        </w:rPr>
        <w:t>лидара</w:t>
      </w:r>
      <w:proofErr w:type="spellEnd"/>
      <w:r w:rsidR="00C007BA">
        <w:rPr>
          <w:rFonts w:ascii="Times New Roman" w:eastAsiaTheme="minorEastAsia" w:hAnsi="Times New Roman" w:cs="Times New Roman"/>
          <w:sz w:val="28"/>
          <w:szCs w:val="28"/>
        </w:rPr>
        <w:t xml:space="preserve"> в условиях отсутствия аэрозоля в атмосфере какое-либо детектирование невозможно. Из этого следует то, что при</w:t>
      </w:r>
      <w:r w:rsidR="001E1E4E">
        <w:rPr>
          <w:rFonts w:ascii="Times New Roman" w:eastAsiaTheme="minorEastAsia" w:hAnsi="Times New Roman" w:cs="Times New Roman"/>
          <w:sz w:val="28"/>
          <w:szCs w:val="28"/>
        </w:rPr>
        <w:t xml:space="preserve"> дальнейших расчётах необходимо переопределить исходные параметры системы так, чтобы </w:t>
      </w:r>
      <w:r w:rsidR="001E1E4E">
        <w:rPr>
          <w:rFonts w:ascii="Times New Roman" w:eastAsiaTheme="minorEastAsia" w:hAnsi="Times New Roman" w:cs="Times New Roman"/>
          <w:sz w:val="28"/>
          <w:szCs w:val="28"/>
          <w:lang w:val="en-US"/>
        </w:rPr>
        <w:t>SNR</w:t>
      </w:r>
      <w:r w:rsidR="001E1E4E" w:rsidRPr="001E1E4E">
        <w:rPr>
          <w:rFonts w:ascii="Times New Roman" w:eastAsiaTheme="minorEastAsia" w:hAnsi="Times New Roman" w:cs="Times New Roman"/>
          <w:sz w:val="28"/>
          <w:szCs w:val="28"/>
        </w:rPr>
        <w:t xml:space="preserve"> </w:t>
      </w:r>
      <w:r w:rsidR="001E1E4E">
        <w:rPr>
          <w:rFonts w:ascii="Times New Roman" w:eastAsiaTheme="minorEastAsia" w:hAnsi="Times New Roman" w:cs="Times New Roman"/>
          <w:sz w:val="28"/>
          <w:szCs w:val="28"/>
        </w:rPr>
        <w:t>полученной системы был по крайней мере не меньше 10. Для полно</w:t>
      </w:r>
      <w:r w:rsidR="00B623EE">
        <w:rPr>
          <w:rFonts w:ascii="Times New Roman" w:eastAsiaTheme="minorEastAsia" w:hAnsi="Times New Roman" w:cs="Times New Roman"/>
          <w:sz w:val="28"/>
          <w:szCs w:val="28"/>
        </w:rPr>
        <w:t>й</w:t>
      </w:r>
      <w:r w:rsidR="001E1E4E">
        <w:rPr>
          <w:rFonts w:ascii="Times New Roman" w:eastAsiaTheme="minorEastAsia" w:hAnsi="Times New Roman" w:cs="Times New Roman"/>
          <w:sz w:val="28"/>
          <w:szCs w:val="28"/>
        </w:rPr>
        <w:t xml:space="preserve"> </w:t>
      </w:r>
      <w:r w:rsidR="00B623EE">
        <w:rPr>
          <w:rFonts w:ascii="Times New Roman" w:eastAsiaTheme="minorEastAsia" w:hAnsi="Times New Roman" w:cs="Times New Roman"/>
          <w:sz w:val="28"/>
          <w:szCs w:val="28"/>
        </w:rPr>
        <w:t>оценки</w:t>
      </w:r>
      <w:r w:rsidR="001E1E4E">
        <w:rPr>
          <w:rFonts w:ascii="Times New Roman" w:eastAsiaTheme="minorEastAsia" w:hAnsi="Times New Roman" w:cs="Times New Roman"/>
          <w:sz w:val="28"/>
          <w:szCs w:val="28"/>
        </w:rPr>
        <w:t xml:space="preserve"> необходимо учитывать также влияние реально существующих атмосферных аэрозолей, т.к. они очень сильно влияют на мощность обратно рассеянного сигнала.</w:t>
      </w:r>
    </w:p>
    <w:p w:rsidR="00E71B58" w:rsidRDefault="00E41E61" w:rsidP="00E41E61">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br w:type="page"/>
      </w:r>
    </w:p>
    <w:p w:rsidR="00E71B58" w:rsidRPr="00B05AD1" w:rsidRDefault="00E71B58" w:rsidP="00B05AD1">
      <w:pPr>
        <w:pStyle w:val="1"/>
        <w:jc w:val="center"/>
        <w:rPr>
          <w:rFonts w:ascii="Times New Roman" w:eastAsiaTheme="minorEastAsia" w:hAnsi="Times New Roman" w:cs="Times New Roman"/>
          <w:color w:val="000000" w:themeColor="text1"/>
          <w:sz w:val="28"/>
          <w:szCs w:val="28"/>
        </w:rPr>
      </w:pPr>
      <w:bookmarkStart w:id="10" w:name="_Toc535514855"/>
      <w:r w:rsidRPr="00B05AD1">
        <w:rPr>
          <w:rFonts w:ascii="Times New Roman" w:eastAsiaTheme="minorEastAsia" w:hAnsi="Times New Roman" w:cs="Times New Roman"/>
          <w:color w:val="000000" w:themeColor="text1"/>
          <w:sz w:val="28"/>
          <w:szCs w:val="28"/>
        </w:rPr>
        <w:lastRenderedPageBreak/>
        <w:t>СПИСОК ИСПОЛЬЗУЕМ</w:t>
      </w:r>
      <w:r w:rsidR="001B0185" w:rsidRPr="00B05AD1">
        <w:rPr>
          <w:rFonts w:ascii="Times New Roman" w:eastAsiaTheme="minorEastAsia" w:hAnsi="Times New Roman" w:cs="Times New Roman"/>
          <w:color w:val="000000" w:themeColor="text1"/>
          <w:sz w:val="28"/>
          <w:szCs w:val="28"/>
        </w:rPr>
        <w:t>ЫХ ИСТОЧНИКОВ</w:t>
      </w:r>
      <w:bookmarkEnd w:id="10"/>
    </w:p>
    <w:p w:rsidR="001B0185" w:rsidRDefault="001B0185" w:rsidP="00E71B58">
      <w:pPr>
        <w:spacing w:after="0" w:line="360" w:lineRule="auto"/>
        <w:jc w:val="center"/>
        <w:rPr>
          <w:rFonts w:ascii="Times New Roman" w:eastAsiaTheme="minorEastAsia" w:hAnsi="Times New Roman" w:cs="Times New Roman"/>
          <w:sz w:val="28"/>
          <w:szCs w:val="28"/>
        </w:rPr>
      </w:pPr>
    </w:p>
    <w:p w:rsidR="001E1E4E"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proofErr w:type="spellStart"/>
      <w:r w:rsidRPr="006C15FA">
        <w:rPr>
          <w:rFonts w:ascii="Times New Roman" w:eastAsiaTheme="minorEastAsia" w:hAnsi="Times New Roman" w:cs="Times New Roman"/>
          <w:sz w:val="28"/>
          <w:szCs w:val="28"/>
        </w:rPr>
        <w:t>Банах</w:t>
      </w:r>
      <w:proofErr w:type="spellEnd"/>
      <w:r w:rsidRPr="006C15FA">
        <w:rPr>
          <w:rFonts w:ascii="Times New Roman" w:eastAsiaTheme="minorEastAsia" w:hAnsi="Times New Roman" w:cs="Times New Roman"/>
          <w:sz w:val="28"/>
          <w:szCs w:val="28"/>
        </w:rPr>
        <w:t xml:space="preserve"> В.А. Когерентные доплеровские ветровые </w:t>
      </w:r>
      <w:proofErr w:type="spellStart"/>
      <w:r w:rsidRPr="006C15FA">
        <w:rPr>
          <w:rFonts w:ascii="Times New Roman" w:eastAsiaTheme="minorEastAsia" w:hAnsi="Times New Roman" w:cs="Times New Roman"/>
          <w:sz w:val="28"/>
          <w:szCs w:val="28"/>
        </w:rPr>
        <w:t>лидары</w:t>
      </w:r>
      <w:proofErr w:type="spellEnd"/>
      <w:r w:rsidRPr="006C15FA">
        <w:rPr>
          <w:rFonts w:ascii="Times New Roman" w:eastAsiaTheme="minorEastAsia" w:hAnsi="Times New Roman" w:cs="Times New Roman"/>
          <w:sz w:val="28"/>
          <w:szCs w:val="28"/>
        </w:rPr>
        <w:t xml:space="preserve"> в турбулентной атмосфере. Томск: Изд-во </w:t>
      </w:r>
      <w:proofErr w:type="gramStart"/>
      <w:r w:rsidRPr="006C15FA">
        <w:rPr>
          <w:rFonts w:ascii="Times New Roman" w:eastAsiaTheme="minorEastAsia" w:hAnsi="Times New Roman" w:cs="Times New Roman"/>
          <w:sz w:val="28"/>
          <w:szCs w:val="28"/>
        </w:rPr>
        <w:t>Ин-та</w:t>
      </w:r>
      <w:proofErr w:type="gramEnd"/>
      <w:r>
        <w:rPr>
          <w:rFonts w:ascii="Times New Roman" w:eastAsiaTheme="minorEastAsia" w:hAnsi="Times New Roman" w:cs="Times New Roman"/>
          <w:sz w:val="28"/>
          <w:szCs w:val="28"/>
        </w:rPr>
        <w:t xml:space="preserve"> </w:t>
      </w:r>
      <w:r w:rsidRPr="006C15FA">
        <w:rPr>
          <w:rFonts w:ascii="Times New Roman" w:eastAsiaTheme="minorEastAsia" w:hAnsi="Times New Roman" w:cs="Times New Roman"/>
          <w:sz w:val="28"/>
          <w:szCs w:val="28"/>
        </w:rPr>
        <w:t>оптики атмосферы СО РАН, 2013. 303 с.</w:t>
      </w:r>
    </w:p>
    <w:p w:rsidR="006C15FA" w:rsidRPr="006C15FA"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proofErr w:type="spellStart"/>
      <w:r w:rsidRPr="00234554">
        <w:rPr>
          <w:rFonts w:ascii="Times New Roman" w:eastAsiaTheme="minorEastAsia" w:hAnsi="Times New Roman" w:cs="Times New Roman"/>
          <w:sz w:val="28"/>
          <w:szCs w:val="28"/>
        </w:rPr>
        <w:t>Ахметьянов</w:t>
      </w:r>
      <w:proofErr w:type="spellEnd"/>
      <w:r w:rsidRPr="00234554">
        <w:rPr>
          <w:rFonts w:ascii="Times New Roman" w:eastAsiaTheme="minorEastAsia" w:hAnsi="Times New Roman" w:cs="Times New Roman"/>
          <w:sz w:val="28"/>
          <w:szCs w:val="28"/>
        </w:rPr>
        <w:t xml:space="preserve"> В.Р. Васильев Д.Н. Клочков Д.В. Коняев М.А. и др.  </w:t>
      </w:r>
      <w:proofErr w:type="spellStart"/>
      <w:r w:rsidRPr="00234554">
        <w:rPr>
          <w:rFonts w:ascii="Times New Roman" w:eastAsiaTheme="minorEastAsia" w:hAnsi="Times New Roman" w:cs="Times New Roman"/>
          <w:sz w:val="28"/>
          <w:szCs w:val="28"/>
        </w:rPr>
        <w:t>Лидарный</w:t>
      </w:r>
      <w:proofErr w:type="spellEnd"/>
      <w:r w:rsidRPr="00234554">
        <w:rPr>
          <w:rFonts w:ascii="Times New Roman" w:eastAsiaTheme="minorEastAsia" w:hAnsi="Times New Roman" w:cs="Times New Roman"/>
          <w:sz w:val="28"/>
          <w:szCs w:val="28"/>
        </w:rPr>
        <w:t xml:space="preserve"> доплеровский профилометр для измерения параметров ветра в составе наземного комплекса метеорологического обеспечения аэронавигации.  Авиакосмическое приборостроение. – 2013, №9, С. 41-52.</w:t>
      </w:r>
    </w:p>
    <w:p w:rsidR="006C15FA" w:rsidRPr="006C15FA"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proofErr w:type="spellStart"/>
      <w:r w:rsidRPr="00234554">
        <w:rPr>
          <w:rFonts w:ascii="Times New Roman" w:eastAsiaTheme="minorEastAsia" w:hAnsi="Times New Roman" w:cs="Times New Roman"/>
          <w:sz w:val="28"/>
          <w:szCs w:val="28"/>
        </w:rPr>
        <w:t>Смалихо</w:t>
      </w:r>
      <w:proofErr w:type="spellEnd"/>
      <w:r w:rsidRPr="00234554">
        <w:rPr>
          <w:rFonts w:ascii="Times New Roman" w:eastAsiaTheme="minorEastAsia" w:hAnsi="Times New Roman" w:cs="Times New Roman"/>
          <w:sz w:val="28"/>
          <w:szCs w:val="28"/>
        </w:rPr>
        <w:t xml:space="preserve"> И.Н. Ветровое зондирование когерентными доплеровскими </w:t>
      </w:r>
      <w:proofErr w:type="spellStart"/>
      <w:r w:rsidRPr="00234554">
        <w:rPr>
          <w:rFonts w:ascii="Times New Roman" w:eastAsiaTheme="minorEastAsia" w:hAnsi="Times New Roman" w:cs="Times New Roman"/>
          <w:sz w:val="28"/>
          <w:szCs w:val="28"/>
        </w:rPr>
        <w:t>лидарами</w:t>
      </w:r>
      <w:proofErr w:type="spellEnd"/>
      <w:r w:rsidRPr="00234554">
        <w:rPr>
          <w:rFonts w:ascii="Times New Roman" w:eastAsiaTheme="minorEastAsia" w:hAnsi="Times New Roman" w:cs="Times New Roman"/>
          <w:sz w:val="28"/>
          <w:szCs w:val="28"/>
        </w:rPr>
        <w:t xml:space="preserve">: </w:t>
      </w:r>
      <w:proofErr w:type="spellStart"/>
      <w:r w:rsidRPr="00234554">
        <w:rPr>
          <w:rFonts w:ascii="Times New Roman" w:eastAsiaTheme="minorEastAsia" w:hAnsi="Times New Roman" w:cs="Times New Roman"/>
          <w:sz w:val="28"/>
          <w:szCs w:val="28"/>
        </w:rPr>
        <w:t>Дис</w:t>
      </w:r>
      <w:proofErr w:type="spellEnd"/>
      <w:r w:rsidRPr="00234554">
        <w:rPr>
          <w:rFonts w:ascii="Times New Roman" w:eastAsiaTheme="minorEastAsia" w:hAnsi="Times New Roman" w:cs="Times New Roman"/>
          <w:sz w:val="28"/>
          <w:szCs w:val="28"/>
        </w:rPr>
        <w:t>. … доктора физико-математических наук: 01.04.05. – Томск, 2011. – 315 с.</w:t>
      </w:r>
    </w:p>
    <w:p w:rsidR="006C15FA" w:rsidRPr="006C15FA"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proofErr w:type="spellStart"/>
      <w:r w:rsidRPr="00234554">
        <w:rPr>
          <w:rFonts w:ascii="Times New Roman" w:eastAsiaTheme="minorEastAsia" w:hAnsi="Times New Roman" w:cs="Times New Roman"/>
          <w:sz w:val="28"/>
          <w:szCs w:val="28"/>
        </w:rPr>
        <w:t>Ахметьянов</w:t>
      </w:r>
      <w:proofErr w:type="spellEnd"/>
      <w:r w:rsidRPr="00234554">
        <w:rPr>
          <w:rFonts w:ascii="Times New Roman" w:eastAsiaTheme="minorEastAsia" w:hAnsi="Times New Roman" w:cs="Times New Roman"/>
          <w:sz w:val="28"/>
          <w:szCs w:val="28"/>
        </w:rPr>
        <w:t xml:space="preserve"> В.Р., Васильев Д.Н., Клочков Д.В., и др. Доплеровский </w:t>
      </w:r>
      <w:proofErr w:type="spellStart"/>
      <w:r w:rsidRPr="00234554">
        <w:rPr>
          <w:rFonts w:ascii="Times New Roman" w:eastAsiaTheme="minorEastAsia" w:hAnsi="Times New Roman" w:cs="Times New Roman"/>
          <w:sz w:val="28"/>
          <w:szCs w:val="28"/>
        </w:rPr>
        <w:t>лидарный</w:t>
      </w:r>
      <w:proofErr w:type="spellEnd"/>
      <w:r w:rsidRPr="00234554">
        <w:rPr>
          <w:rFonts w:ascii="Times New Roman" w:eastAsiaTheme="minorEastAsia" w:hAnsi="Times New Roman" w:cs="Times New Roman"/>
          <w:sz w:val="28"/>
          <w:szCs w:val="28"/>
        </w:rPr>
        <w:t xml:space="preserve"> профилометр для измерения параметров ветра // Измерительная </w:t>
      </w:r>
      <w:proofErr w:type="gramStart"/>
      <w:r w:rsidRPr="00234554">
        <w:rPr>
          <w:rFonts w:ascii="Times New Roman" w:eastAsiaTheme="minorEastAsia" w:hAnsi="Times New Roman" w:cs="Times New Roman"/>
          <w:sz w:val="28"/>
          <w:szCs w:val="28"/>
        </w:rPr>
        <w:t>техника.-</w:t>
      </w:r>
      <w:proofErr w:type="gramEnd"/>
      <w:r w:rsidRPr="00234554">
        <w:rPr>
          <w:rFonts w:ascii="Times New Roman" w:eastAsiaTheme="minorEastAsia" w:hAnsi="Times New Roman" w:cs="Times New Roman"/>
          <w:sz w:val="28"/>
          <w:szCs w:val="28"/>
        </w:rPr>
        <w:t xml:space="preserve"> 2013. - №6. - С. 35-39.</w:t>
      </w:r>
    </w:p>
    <w:p w:rsidR="006C15FA" w:rsidRPr="006C15FA"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r w:rsidRPr="00234554">
        <w:rPr>
          <w:rFonts w:ascii="Times New Roman" w:eastAsiaTheme="minorEastAsia" w:hAnsi="Times New Roman" w:cs="Times New Roman"/>
          <w:sz w:val="28"/>
          <w:szCs w:val="28"/>
        </w:rPr>
        <w:t> </w:t>
      </w:r>
      <w:proofErr w:type="spellStart"/>
      <w:r w:rsidRPr="00234554">
        <w:rPr>
          <w:rFonts w:ascii="Times New Roman" w:eastAsiaTheme="minorEastAsia" w:hAnsi="Times New Roman" w:cs="Times New Roman"/>
          <w:sz w:val="28"/>
          <w:szCs w:val="28"/>
        </w:rPr>
        <w:t>Борейшо</w:t>
      </w:r>
      <w:proofErr w:type="spellEnd"/>
      <w:r w:rsidRPr="00234554">
        <w:rPr>
          <w:rFonts w:ascii="Times New Roman" w:eastAsiaTheme="minorEastAsia" w:hAnsi="Times New Roman" w:cs="Times New Roman"/>
          <w:sz w:val="28"/>
          <w:szCs w:val="28"/>
        </w:rPr>
        <w:t xml:space="preserve"> А.А., </w:t>
      </w:r>
      <w:proofErr w:type="spellStart"/>
      <w:r w:rsidRPr="00234554">
        <w:rPr>
          <w:rFonts w:ascii="Times New Roman" w:eastAsiaTheme="minorEastAsia" w:hAnsi="Times New Roman" w:cs="Times New Roman"/>
          <w:sz w:val="28"/>
          <w:szCs w:val="28"/>
        </w:rPr>
        <w:t>Ахметьянов</w:t>
      </w:r>
      <w:proofErr w:type="spellEnd"/>
      <w:r w:rsidRPr="00234554">
        <w:rPr>
          <w:rFonts w:ascii="Times New Roman" w:eastAsiaTheme="minorEastAsia" w:hAnsi="Times New Roman" w:cs="Times New Roman"/>
          <w:sz w:val="28"/>
          <w:szCs w:val="28"/>
        </w:rPr>
        <w:t xml:space="preserve"> В.Р., Васильев Д.Н., </w:t>
      </w:r>
      <w:proofErr w:type="spellStart"/>
      <w:r w:rsidRPr="00234554">
        <w:rPr>
          <w:rFonts w:ascii="Times New Roman" w:eastAsiaTheme="minorEastAsia" w:hAnsi="Times New Roman" w:cs="Times New Roman"/>
          <w:sz w:val="28"/>
          <w:szCs w:val="28"/>
        </w:rPr>
        <w:t>Заморин</w:t>
      </w:r>
      <w:proofErr w:type="spellEnd"/>
      <w:r w:rsidRPr="00234554">
        <w:rPr>
          <w:rFonts w:ascii="Times New Roman" w:eastAsiaTheme="minorEastAsia" w:hAnsi="Times New Roman" w:cs="Times New Roman"/>
          <w:sz w:val="28"/>
          <w:szCs w:val="28"/>
        </w:rPr>
        <w:t xml:space="preserve"> И.С., </w:t>
      </w:r>
      <w:proofErr w:type="spellStart"/>
      <w:r w:rsidRPr="00234554">
        <w:rPr>
          <w:rFonts w:ascii="Times New Roman" w:eastAsiaTheme="minorEastAsia" w:hAnsi="Times New Roman" w:cs="Times New Roman"/>
          <w:sz w:val="28"/>
          <w:szCs w:val="28"/>
        </w:rPr>
        <w:t>Пенкин</w:t>
      </w:r>
      <w:proofErr w:type="spellEnd"/>
      <w:r w:rsidRPr="00234554">
        <w:rPr>
          <w:rFonts w:ascii="Times New Roman" w:eastAsiaTheme="minorEastAsia" w:hAnsi="Times New Roman" w:cs="Times New Roman"/>
          <w:sz w:val="28"/>
          <w:szCs w:val="28"/>
        </w:rPr>
        <w:t xml:space="preserve"> М.С., Клочков Д.В. Место и роль </w:t>
      </w:r>
      <w:proofErr w:type="spellStart"/>
      <w:r w:rsidRPr="00234554">
        <w:rPr>
          <w:rFonts w:ascii="Times New Roman" w:eastAsiaTheme="minorEastAsia" w:hAnsi="Times New Roman" w:cs="Times New Roman"/>
          <w:sz w:val="28"/>
          <w:szCs w:val="28"/>
        </w:rPr>
        <w:t>лидарного</w:t>
      </w:r>
      <w:proofErr w:type="spellEnd"/>
      <w:r w:rsidRPr="00234554">
        <w:rPr>
          <w:rFonts w:ascii="Times New Roman" w:eastAsiaTheme="minorEastAsia" w:hAnsi="Times New Roman" w:cs="Times New Roman"/>
          <w:sz w:val="28"/>
          <w:szCs w:val="28"/>
        </w:rPr>
        <w:t xml:space="preserve"> профилометра в системе </w:t>
      </w:r>
      <w:proofErr w:type="spellStart"/>
      <w:r w:rsidRPr="00234554">
        <w:rPr>
          <w:rFonts w:ascii="Times New Roman" w:eastAsiaTheme="minorEastAsia" w:hAnsi="Times New Roman" w:cs="Times New Roman"/>
          <w:sz w:val="28"/>
          <w:szCs w:val="28"/>
        </w:rPr>
        <w:t>метеообеспечения</w:t>
      </w:r>
      <w:proofErr w:type="spellEnd"/>
      <w:r w:rsidRPr="00234554">
        <w:rPr>
          <w:rFonts w:ascii="Times New Roman" w:eastAsiaTheme="minorEastAsia" w:hAnsi="Times New Roman" w:cs="Times New Roman"/>
          <w:sz w:val="28"/>
          <w:szCs w:val="28"/>
        </w:rPr>
        <w:t xml:space="preserve"> аэропорта // МЕТЕОСПЕКТР. – 2012. - №4, - С. 62-67.</w:t>
      </w:r>
    </w:p>
    <w:p w:rsidR="006C15FA" w:rsidRDefault="006C15FA" w:rsidP="006C15FA">
      <w:pPr>
        <w:pStyle w:val="a3"/>
        <w:numPr>
          <w:ilvl w:val="0"/>
          <w:numId w:val="8"/>
        </w:numPr>
        <w:spacing w:after="0" w:line="360" w:lineRule="auto"/>
        <w:jc w:val="both"/>
        <w:rPr>
          <w:rFonts w:ascii="Times New Roman" w:eastAsiaTheme="minorEastAsia" w:hAnsi="Times New Roman" w:cs="Times New Roman"/>
          <w:sz w:val="28"/>
          <w:szCs w:val="28"/>
        </w:rPr>
      </w:pPr>
      <w:proofErr w:type="spellStart"/>
      <w:r w:rsidRPr="006C15FA">
        <w:rPr>
          <w:rFonts w:ascii="Times New Roman" w:eastAsiaTheme="minorEastAsia" w:hAnsi="Times New Roman" w:cs="Times New Roman"/>
          <w:sz w:val="28"/>
          <w:szCs w:val="28"/>
        </w:rPr>
        <w:t>Борейшо</w:t>
      </w:r>
      <w:proofErr w:type="spellEnd"/>
      <w:r w:rsidRPr="006C15FA">
        <w:rPr>
          <w:rFonts w:ascii="Times New Roman" w:eastAsiaTheme="minorEastAsia" w:hAnsi="Times New Roman" w:cs="Times New Roman"/>
          <w:sz w:val="28"/>
          <w:szCs w:val="28"/>
        </w:rPr>
        <w:t xml:space="preserve"> А. С., Коняев М. А., Морозов А. В., и др. Мобильные многоволновые </w:t>
      </w:r>
      <w:proofErr w:type="spellStart"/>
      <w:r w:rsidRPr="006C15FA">
        <w:rPr>
          <w:rFonts w:ascii="Times New Roman" w:eastAsiaTheme="minorEastAsia" w:hAnsi="Times New Roman" w:cs="Times New Roman"/>
          <w:sz w:val="28"/>
          <w:szCs w:val="28"/>
        </w:rPr>
        <w:t>лидарные</w:t>
      </w:r>
      <w:proofErr w:type="spellEnd"/>
      <w:r w:rsidRPr="006C15FA">
        <w:rPr>
          <w:rFonts w:ascii="Times New Roman" w:eastAsiaTheme="minorEastAsia" w:hAnsi="Times New Roman" w:cs="Times New Roman"/>
          <w:sz w:val="28"/>
          <w:szCs w:val="28"/>
        </w:rPr>
        <w:t xml:space="preserve"> комплексы. – Квантовая Электроника, 2005. № 12 (35), с.1167–1177.</w:t>
      </w:r>
    </w:p>
    <w:p w:rsidR="006C15FA" w:rsidRDefault="006C15FA" w:rsidP="006C15FA">
      <w:pPr>
        <w:pStyle w:val="a3"/>
        <w:numPr>
          <w:ilvl w:val="0"/>
          <w:numId w:val="8"/>
        </w:numPr>
        <w:spacing w:after="0" w:line="360" w:lineRule="auto"/>
        <w:jc w:val="both"/>
        <w:rPr>
          <w:rFonts w:ascii="Times New Roman" w:eastAsiaTheme="minorEastAsia" w:hAnsi="Times New Roman" w:cs="Times New Roman"/>
          <w:sz w:val="28"/>
          <w:szCs w:val="28"/>
        </w:rPr>
      </w:pPr>
      <w:r w:rsidRPr="006C15FA">
        <w:rPr>
          <w:rFonts w:ascii="Times New Roman" w:eastAsiaTheme="minorEastAsia" w:hAnsi="Times New Roman" w:cs="Times New Roman"/>
          <w:sz w:val="28"/>
          <w:szCs w:val="28"/>
        </w:rPr>
        <w:t xml:space="preserve">Савин А. В., Коняев М. А.  Допплеровские </w:t>
      </w:r>
      <w:proofErr w:type="spellStart"/>
      <w:r w:rsidRPr="006C15FA">
        <w:rPr>
          <w:rFonts w:ascii="Times New Roman" w:eastAsiaTheme="minorEastAsia" w:hAnsi="Times New Roman" w:cs="Times New Roman"/>
          <w:sz w:val="28"/>
          <w:szCs w:val="28"/>
        </w:rPr>
        <w:t>метеолидары</w:t>
      </w:r>
      <w:proofErr w:type="spellEnd"/>
      <w:r w:rsidRPr="006C15FA">
        <w:rPr>
          <w:rFonts w:ascii="Times New Roman" w:eastAsiaTheme="minorEastAsia" w:hAnsi="Times New Roman" w:cs="Times New Roman"/>
          <w:sz w:val="28"/>
          <w:szCs w:val="28"/>
        </w:rPr>
        <w:t xml:space="preserve"> для систем обеспечения вихревой безопасности полетов. – </w:t>
      </w:r>
      <w:proofErr w:type="spellStart"/>
      <w:r w:rsidRPr="006C15FA">
        <w:rPr>
          <w:rFonts w:ascii="Times New Roman" w:eastAsiaTheme="minorEastAsia" w:hAnsi="Times New Roman" w:cs="Times New Roman"/>
          <w:sz w:val="28"/>
          <w:szCs w:val="28"/>
        </w:rPr>
        <w:t>Метеоспектр</w:t>
      </w:r>
      <w:proofErr w:type="spellEnd"/>
      <w:r w:rsidRPr="006C15FA">
        <w:rPr>
          <w:rFonts w:ascii="Times New Roman" w:eastAsiaTheme="minorEastAsia" w:hAnsi="Times New Roman" w:cs="Times New Roman"/>
          <w:sz w:val="28"/>
          <w:szCs w:val="28"/>
        </w:rPr>
        <w:t>, 2008, № 1, c. 147–152.</w:t>
      </w:r>
    </w:p>
    <w:p w:rsidR="006C15FA" w:rsidRPr="006C15FA" w:rsidRDefault="006C15FA" w:rsidP="004A3720">
      <w:pPr>
        <w:pStyle w:val="a3"/>
        <w:numPr>
          <w:ilvl w:val="0"/>
          <w:numId w:val="8"/>
        </w:numPr>
        <w:spacing w:after="0" w:line="360" w:lineRule="auto"/>
        <w:jc w:val="both"/>
        <w:rPr>
          <w:rFonts w:ascii="Times New Roman" w:eastAsiaTheme="minorEastAsia" w:hAnsi="Times New Roman" w:cs="Times New Roman"/>
          <w:sz w:val="28"/>
          <w:szCs w:val="28"/>
        </w:rPr>
      </w:pPr>
      <w:r w:rsidRPr="006C15FA">
        <w:rPr>
          <w:rFonts w:ascii="Times New Roman" w:eastAsiaTheme="minorEastAsia" w:hAnsi="Times New Roman" w:cs="Times New Roman"/>
          <w:sz w:val="28"/>
          <w:szCs w:val="28"/>
        </w:rPr>
        <w:t xml:space="preserve">Привалов В.Е., </w:t>
      </w:r>
      <w:proofErr w:type="spellStart"/>
      <w:r w:rsidRPr="006C15FA">
        <w:rPr>
          <w:rFonts w:ascii="Times New Roman" w:eastAsiaTheme="minorEastAsia" w:hAnsi="Times New Roman" w:cs="Times New Roman"/>
          <w:sz w:val="28"/>
          <w:szCs w:val="28"/>
        </w:rPr>
        <w:t>Шеманин</w:t>
      </w:r>
      <w:proofErr w:type="spellEnd"/>
      <w:r w:rsidRPr="006C15FA">
        <w:rPr>
          <w:rFonts w:ascii="Times New Roman" w:eastAsiaTheme="minorEastAsia" w:hAnsi="Times New Roman" w:cs="Times New Roman"/>
          <w:sz w:val="28"/>
          <w:szCs w:val="28"/>
        </w:rPr>
        <w:t xml:space="preserve"> В.Г. Параметры </w:t>
      </w:r>
      <w:proofErr w:type="spellStart"/>
      <w:r w:rsidRPr="006C15FA">
        <w:rPr>
          <w:rFonts w:ascii="Times New Roman" w:eastAsiaTheme="minorEastAsia" w:hAnsi="Times New Roman" w:cs="Times New Roman"/>
          <w:sz w:val="28"/>
          <w:szCs w:val="28"/>
        </w:rPr>
        <w:t>лидаров</w:t>
      </w:r>
      <w:proofErr w:type="spellEnd"/>
      <w:r w:rsidRPr="006C15FA">
        <w:rPr>
          <w:rFonts w:ascii="Times New Roman" w:eastAsiaTheme="minorEastAsia" w:hAnsi="Times New Roman" w:cs="Times New Roman"/>
          <w:sz w:val="28"/>
          <w:szCs w:val="28"/>
        </w:rPr>
        <w:t xml:space="preserve"> для дистанционного зондирования газовых молекул и аэрозоля в атмосфере. –</w:t>
      </w:r>
      <w:r>
        <w:rPr>
          <w:rFonts w:ascii="Times New Roman" w:eastAsiaTheme="minorEastAsia" w:hAnsi="Times New Roman" w:cs="Times New Roman"/>
          <w:sz w:val="28"/>
          <w:szCs w:val="28"/>
        </w:rPr>
        <w:t xml:space="preserve"> </w:t>
      </w:r>
      <w:r w:rsidRPr="006C15FA">
        <w:rPr>
          <w:rFonts w:ascii="Times New Roman" w:eastAsiaTheme="minorEastAsia" w:hAnsi="Times New Roman" w:cs="Times New Roman"/>
          <w:sz w:val="28"/>
          <w:szCs w:val="28"/>
        </w:rPr>
        <w:t>С.-Пб: Изд-во БГТУ, 2001.</w:t>
      </w:r>
    </w:p>
    <w:sectPr w:rsidR="006C15FA" w:rsidRPr="006C15FA" w:rsidSect="00DA4E10">
      <w:footerReference w:type="default" r:id="rId15"/>
      <w:pgSz w:w="11906" w:h="16838"/>
      <w:pgMar w:top="1021" w:right="849" w:bottom="1440"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164" w:rsidRDefault="00DB4164">
      <w:pPr>
        <w:spacing w:after="0" w:line="240" w:lineRule="auto"/>
      </w:pPr>
      <w:r>
        <w:separator/>
      </w:r>
    </w:p>
  </w:endnote>
  <w:endnote w:type="continuationSeparator" w:id="0">
    <w:p w:rsidR="00DB4164" w:rsidRDefault="00DB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997150"/>
      <w:docPartObj>
        <w:docPartGallery w:val="Page Numbers (Bottom of Page)"/>
        <w:docPartUnique/>
      </w:docPartObj>
    </w:sdtPr>
    <w:sdtContent>
      <w:p w:rsidR="00234554" w:rsidRDefault="00234554">
        <w:pPr>
          <w:pStyle w:val="ab"/>
          <w:jc w:val="center"/>
        </w:pPr>
        <w:r>
          <w:fldChar w:fldCharType="begin"/>
        </w:r>
        <w:r>
          <w:instrText>PAGE   \* MERGEFORMAT</w:instrText>
        </w:r>
        <w:r>
          <w:fldChar w:fldCharType="separate"/>
        </w:r>
        <w:r w:rsidR="007753B1">
          <w:rPr>
            <w:noProof/>
          </w:rPr>
          <w:t>2</w:t>
        </w:r>
        <w:r>
          <w:fldChar w:fldCharType="end"/>
        </w:r>
      </w:p>
    </w:sdtContent>
  </w:sdt>
  <w:p w:rsidR="00234554" w:rsidRDefault="0023455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164" w:rsidRDefault="00DB4164">
      <w:pPr>
        <w:spacing w:after="0" w:line="240" w:lineRule="auto"/>
      </w:pPr>
      <w:r>
        <w:separator/>
      </w:r>
    </w:p>
  </w:footnote>
  <w:footnote w:type="continuationSeparator" w:id="0">
    <w:p w:rsidR="00DB4164" w:rsidRDefault="00DB4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B4E87"/>
    <w:multiLevelType w:val="hybridMultilevel"/>
    <w:tmpl w:val="0CC2C5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0A1A67"/>
    <w:multiLevelType w:val="hybridMultilevel"/>
    <w:tmpl w:val="4A983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D30D60"/>
    <w:multiLevelType w:val="hybridMultilevel"/>
    <w:tmpl w:val="E048D480"/>
    <w:lvl w:ilvl="0" w:tplc="2AF2E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0D544E8"/>
    <w:multiLevelType w:val="hybridMultilevel"/>
    <w:tmpl w:val="9E720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F6777E"/>
    <w:multiLevelType w:val="hybridMultilevel"/>
    <w:tmpl w:val="02861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DE94164"/>
    <w:multiLevelType w:val="hybridMultilevel"/>
    <w:tmpl w:val="93F218B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733C1F6B"/>
    <w:multiLevelType w:val="hybridMultilevel"/>
    <w:tmpl w:val="0B74B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C07C38"/>
    <w:multiLevelType w:val="hybridMultilevel"/>
    <w:tmpl w:val="6C64B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7"/>
  </w:num>
  <w:num w:numId="3">
    <w:abstractNumId w:val="6"/>
  </w:num>
  <w:num w:numId="4">
    <w:abstractNumId w:val="4"/>
  </w:num>
  <w:num w:numId="5">
    <w:abstractNumId w:val="3"/>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78"/>
    <w:rsid w:val="00027A5C"/>
    <w:rsid w:val="00050159"/>
    <w:rsid w:val="0005305E"/>
    <w:rsid w:val="00054EF6"/>
    <w:rsid w:val="00055624"/>
    <w:rsid w:val="00055716"/>
    <w:rsid w:val="00063554"/>
    <w:rsid w:val="000657A5"/>
    <w:rsid w:val="00067B23"/>
    <w:rsid w:val="00093453"/>
    <w:rsid w:val="000953FC"/>
    <w:rsid w:val="000B211D"/>
    <w:rsid w:val="000C26F1"/>
    <w:rsid w:val="000F5E18"/>
    <w:rsid w:val="000F7B45"/>
    <w:rsid w:val="001159CE"/>
    <w:rsid w:val="001477EE"/>
    <w:rsid w:val="001617F2"/>
    <w:rsid w:val="001648BE"/>
    <w:rsid w:val="001A62A9"/>
    <w:rsid w:val="001B0185"/>
    <w:rsid w:val="001D1C89"/>
    <w:rsid w:val="001E1E4E"/>
    <w:rsid w:val="001F3714"/>
    <w:rsid w:val="00200538"/>
    <w:rsid w:val="00203246"/>
    <w:rsid w:val="0022263C"/>
    <w:rsid w:val="00234554"/>
    <w:rsid w:val="00254613"/>
    <w:rsid w:val="002852EE"/>
    <w:rsid w:val="00290305"/>
    <w:rsid w:val="002A1595"/>
    <w:rsid w:val="002A2D14"/>
    <w:rsid w:val="002A7A6A"/>
    <w:rsid w:val="002B6EE7"/>
    <w:rsid w:val="002C5A81"/>
    <w:rsid w:val="002E6C69"/>
    <w:rsid w:val="003065BA"/>
    <w:rsid w:val="003200A8"/>
    <w:rsid w:val="003244D6"/>
    <w:rsid w:val="00331A90"/>
    <w:rsid w:val="00333EE8"/>
    <w:rsid w:val="00343FB8"/>
    <w:rsid w:val="003B06C1"/>
    <w:rsid w:val="003D1B18"/>
    <w:rsid w:val="003D6591"/>
    <w:rsid w:val="003E085F"/>
    <w:rsid w:val="003E2278"/>
    <w:rsid w:val="003F6E8D"/>
    <w:rsid w:val="003F7FFA"/>
    <w:rsid w:val="00403E39"/>
    <w:rsid w:val="0041032C"/>
    <w:rsid w:val="00423B24"/>
    <w:rsid w:val="00455BCF"/>
    <w:rsid w:val="00460B40"/>
    <w:rsid w:val="0046314D"/>
    <w:rsid w:val="004A03CA"/>
    <w:rsid w:val="004A3720"/>
    <w:rsid w:val="004A5FDC"/>
    <w:rsid w:val="004B0AB8"/>
    <w:rsid w:val="004B73F1"/>
    <w:rsid w:val="004C043B"/>
    <w:rsid w:val="004F40C3"/>
    <w:rsid w:val="00510DAF"/>
    <w:rsid w:val="00551E1C"/>
    <w:rsid w:val="005665CC"/>
    <w:rsid w:val="00582EF7"/>
    <w:rsid w:val="00585891"/>
    <w:rsid w:val="005A33C0"/>
    <w:rsid w:val="005A7179"/>
    <w:rsid w:val="005F1858"/>
    <w:rsid w:val="005F61B9"/>
    <w:rsid w:val="00606A16"/>
    <w:rsid w:val="006159CF"/>
    <w:rsid w:val="00623679"/>
    <w:rsid w:val="00650596"/>
    <w:rsid w:val="00656F59"/>
    <w:rsid w:val="0066245C"/>
    <w:rsid w:val="006700FE"/>
    <w:rsid w:val="006B46B2"/>
    <w:rsid w:val="006C15FA"/>
    <w:rsid w:val="006F68E8"/>
    <w:rsid w:val="00713312"/>
    <w:rsid w:val="00716E7C"/>
    <w:rsid w:val="00733DD3"/>
    <w:rsid w:val="00750B43"/>
    <w:rsid w:val="00754D96"/>
    <w:rsid w:val="00755A60"/>
    <w:rsid w:val="00763C02"/>
    <w:rsid w:val="00766A85"/>
    <w:rsid w:val="007722FE"/>
    <w:rsid w:val="007753B1"/>
    <w:rsid w:val="00776814"/>
    <w:rsid w:val="00782CEE"/>
    <w:rsid w:val="00792E3A"/>
    <w:rsid w:val="0079749E"/>
    <w:rsid w:val="00797FD3"/>
    <w:rsid w:val="007A161C"/>
    <w:rsid w:val="007E77CE"/>
    <w:rsid w:val="00833D48"/>
    <w:rsid w:val="008426E9"/>
    <w:rsid w:val="00842B60"/>
    <w:rsid w:val="00843D99"/>
    <w:rsid w:val="00855E73"/>
    <w:rsid w:val="00871F11"/>
    <w:rsid w:val="00873B02"/>
    <w:rsid w:val="008764E9"/>
    <w:rsid w:val="00886A91"/>
    <w:rsid w:val="00897410"/>
    <w:rsid w:val="008D45AF"/>
    <w:rsid w:val="008F05C2"/>
    <w:rsid w:val="008F3F75"/>
    <w:rsid w:val="00900EAB"/>
    <w:rsid w:val="009223BC"/>
    <w:rsid w:val="009809F9"/>
    <w:rsid w:val="00986268"/>
    <w:rsid w:val="009916AE"/>
    <w:rsid w:val="0099466A"/>
    <w:rsid w:val="009E6071"/>
    <w:rsid w:val="009E6196"/>
    <w:rsid w:val="00A15680"/>
    <w:rsid w:val="00A776B5"/>
    <w:rsid w:val="00A83E07"/>
    <w:rsid w:val="00A9048A"/>
    <w:rsid w:val="00A932D2"/>
    <w:rsid w:val="00AC1382"/>
    <w:rsid w:val="00AC6364"/>
    <w:rsid w:val="00B03BF4"/>
    <w:rsid w:val="00B05AD1"/>
    <w:rsid w:val="00B11D6F"/>
    <w:rsid w:val="00B15F20"/>
    <w:rsid w:val="00B1701F"/>
    <w:rsid w:val="00B35B32"/>
    <w:rsid w:val="00B623EE"/>
    <w:rsid w:val="00B63AB7"/>
    <w:rsid w:val="00B7641A"/>
    <w:rsid w:val="00B83D98"/>
    <w:rsid w:val="00B8596D"/>
    <w:rsid w:val="00BA4F8D"/>
    <w:rsid w:val="00BD03CC"/>
    <w:rsid w:val="00BF0628"/>
    <w:rsid w:val="00C007BA"/>
    <w:rsid w:val="00C0475F"/>
    <w:rsid w:val="00C2785E"/>
    <w:rsid w:val="00C546CC"/>
    <w:rsid w:val="00CC08DF"/>
    <w:rsid w:val="00CC7779"/>
    <w:rsid w:val="00CD6680"/>
    <w:rsid w:val="00CE674C"/>
    <w:rsid w:val="00CF6598"/>
    <w:rsid w:val="00D07217"/>
    <w:rsid w:val="00D26860"/>
    <w:rsid w:val="00D312B6"/>
    <w:rsid w:val="00D32FA4"/>
    <w:rsid w:val="00D6469F"/>
    <w:rsid w:val="00D82F39"/>
    <w:rsid w:val="00D85A2B"/>
    <w:rsid w:val="00DA4E10"/>
    <w:rsid w:val="00DB4164"/>
    <w:rsid w:val="00DC6684"/>
    <w:rsid w:val="00DC780A"/>
    <w:rsid w:val="00DD57CC"/>
    <w:rsid w:val="00E04C25"/>
    <w:rsid w:val="00E41E61"/>
    <w:rsid w:val="00E70CE0"/>
    <w:rsid w:val="00E71B58"/>
    <w:rsid w:val="00E71FC5"/>
    <w:rsid w:val="00ED5C14"/>
    <w:rsid w:val="00F11FAA"/>
    <w:rsid w:val="00F23943"/>
    <w:rsid w:val="00F32B84"/>
    <w:rsid w:val="00F5139A"/>
    <w:rsid w:val="00F52B7D"/>
    <w:rsid w:val="00F63540"/>
    <w:rsid w:val="00F70EA3"/>
    <w:rsid w:val="00F735E2"/>
    <w:rsid w:val="00F8251B"/>
    <w:rsid w:val="00F969E9"/>
    <w:rsid w:val="00FC2810"/>
    <w:rsid w:val="00FE0D9D"/>
    <w:rsid w:val="00FE514C"/>
    <w:rsid w:val="00FE7003"/>
    <w:rsid w:val="00FF1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CBE7B"/>
  <w15:chartTrackingRefBased/>
  <w15:docId w15:val="{4C46FD5B-30E1-440A-9748-6BF33A81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A81"/>
  </w:style>
  <w:style w:type="paragraph" w:styleId="1">
    <w:name w:val="heading 1"/>
    <w:basedOn w:val="a"/>
    <w:next w:val="a"/>
    <w:link w:val="10"/>
    <w:uiPriority w:val="9"/>
    <w:qFormat/>
    <w:rsid w:val="00B05A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A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32F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
    <w:name w:val="Times"/>
    <w:basedOn w:val="a"/>
    <w:next w:val="a"/>
    <w:link w:val="Times0"/>
    <w:qFormat/>
    <w:rsid w:val="00DC780A"/>
    <w:pPr>
      <w:spacing w:line="360" w:lineRule="auto"/>
      <w:ind w:firstLine="851"/>
      <w:jc w:val="both"/>
    </w:pPr>
    <w:rPr>
      <w:rFonts w:ascii="Times New Roman" w:hAnsi="Times New Roman" w:cs="Times New Roman"/>
      <w:sz w:val="28"/>
    </w:rPr>
  </w:style>
  <w:style w:type="character" w:customStyle="1" w:styleId="Times0">
    <w:name w:val="Times Знак"/>
    <w:basedOn w:val="a0"/>
    <w:link w:val="Times"/>
    <w:rsid w:val="00DC780A"/>
    <w:rPr>
      <w:rFonts w:ascii="Times New Roman" w:hAnsi="Times New Roman" w:cs="Times New Roman"/>
      <w:sz w:val="28"/>
    </w:rPr>
  </w:style>
  <w:style w:type="paragraph" w:styleId="a3">
    <w:name w:val="List Paragraph"/>
    <w:basedOn w:val="a"/>
    <w:uiPriority w:val="34"/>
    <w:qFormat/>
    <w:rsid w:val="006700FE"/>
    <w:pPr>
      <w:ind w:left="720"/>
      <w:contextualSpacing/>
    </w:pPr>
  </w:style>
  <w:style w:type="character" w:styleId="a4">
    <w:name w:val="Placeholder Text"/>
    <w:basedOn w:val="a0"/>
    <w:uiPriority w:val="99"/>
    <w:semiHidden/>
    <w:rsid w:val="00716E7C"/>
    <w:rPr>
      <w:color w:val="808080"/>
    </w:rPr>
  </w:style>
  <w:style w:type="character" w:customStyle="1" w:styleId="10">
    <w:name w:val="Заголовок 1 Знак"/>
    <w:basedOn w:val="a0"/>
    <w:link w:val="1"/>
    <w:uiPriority w:val="9"/>
    <w:rsid w:val="00B05AD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B05AD1"/>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D32FA4"/>
    <w:rPr>
      <w:rFonts w:asciiTheme="majorHAnsi" w:eastAsiaTheme="majorEastAsia" w:hAnsiTheme="majorHAnsi" w:cstheme="majorBidi"/>
      <w:color w:val="1F4D78" w:themeColor="accent1" w:themeShade="7F"/>
      <w:sz w:val="24"/>
      <w:szCs w:val="24"/>
    </w:rPr>
  </w:style>
  <w:style w:type="paragraph" w:styleId="a5">
    <w:name w:val="TOC Heading"/>
    <w:basedOn w:val="1"/>
    <w:next w:val="a"/>
    <w:uiPriority w:val="39"/>
    <w:unhideWhenUsed/>
    <w:qFormat/>
    <w:rsid w:val="00D32FA4"/>
    <w:pPr>
      <w:outlineLvl w:val="9"/>
    </w:pPr>
    <w:rPr>
      <w:lang w:eastAsia="ru-RU"/>
    </w:rPr>
  </w:style>
  <w:style w:type="paragraph" w:styleId="11">
    <w:name w:val="toc 1"/>
    <w:basedOn w:val="a"/>
    <w:next w:val="a"/>
    <w:autoRedefine/>
    <w:uiPriority w:val="39"/>
    <w:unhideWhenUsed/>
    <w:rsid w:val="00D32FA4"/>
    <w:pPr>
      <w:spacing w:after="100"/>
    </w:pPr>
  </w:style>
  <w:style w:type="paragraph" w:styleId="21">
    <w:name w:val="toc 2"/>
    <w:basedOn w:val="a"/>
    <w:next w:val="a"/>
    <w:autoRedefine/>
    <w:uiPriority w:val="39"/>
    <w:unhideWhenUsed/>
    <w:rsid w:val="00D32FA4"/>
    <w:pPr>
      <w:spacing w:after="100"/>
      <w:ind w:left="220"/>
    </w:pPr>
  </w:style>
  <w:style w:type="paragraph" w:styleId="31">
    <w:name w:val="toc 3"/>
    <w:basedOn w:val="a"/>
    <w:next w:val="a"/>
    <w:autoRedefine/>
    <w:uiPriority w:val="39"/>
    <w:unhideWhenUsed/>
    <w:rsid w:val="00D32FA4"/>
    <w:pPr>
      <w:spacing w:after="100"/>
      <w:ind w:left="440"/>
    </w:pPr>
  </w:style>
  <w:style w:type="character" w:styleId="a6">
    <w:name w:val="Hyperlink"/>
    <w:basedOn w:val="a0"/>
    <w:uiPriority w:val="99"/>
    <w:unhideWhenUsed/>
    <w:rsid w:val="00D32FA4"/>
    <w:rPr>
      <w:color w:val="0563C1" w:themeColor="hyperlink"/>
      <w:u w:val="single"/>
    </w:rPr>
  </w:style>
  <w:style w:type="character" w:customStyle="1" w:styleId="m">
    <w:name w:val="m"/>
    <w:basedOn w:val="a0"/>
    <w:rsid w:val="000953FC"/>
  </w:style>
  <w:style w:type="character" w:customStyle="1" w:styleId="formula">
    <w:name w:val="formula"/>
    <w:basedOn w:val="a0"/>
    <w:rsid w:val="00B35B32"/>
  </w:style>
  <w:style w:type="paragraph" w:styleId="a7">
    <w:name w:val="Normal (Web)"/>
    <w:basedOn w:val="a"/>
    <w:uiPriority w:val="99"/>
    <w:semiHidden/>
    <w:unhideWhenUsed/>
    <w:rsid w:val="00BF062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rsid w:val="00CE6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1E1E4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E1E4E"/>
  </w:style>
  <w:style w:type="paragraph" w:styleId="ab">
    <w:name w:val="footer"/>
    <w:basedOn w:val="a"/>
    <w:link w:val="ac"/>
    <w:uiPriority w:val="99"/>
    <w:unhideWhenUsed/>
    <w:rsid w:val="001E1E4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1E4E"/>
  </w:style>
  <w:style w:type="table" w:customStyle="1" w:styleId="12">
    <w:name w:val="Сетка таблицы1"/>
    <w:basedOn w:val="a1"/>
    <w:uiPriority w:val="59"/>
    <w:rsid w:val="004B0AB8"/>
    <w:pPr>
      <w:spacing w:after="0" w:line="240" w:lineRule="auto"/>
    </w:pPr>
    <w:rPr>
      <w:rFonts w:ascii="Times New Roman" w:hAnsi="Times New Roman"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40425">
      <w:bodyDiv w:val="1"/>
      <w:marLeft w:val="0"/>
      <w:marRight w:val="0"/>
      <w:marTop w:val="0"/>
      <w:marBottom w:val="0"/>
      <w:divBdr>
        <w:top w:val="none" w:sz="0" w:space="0" w:color="auto"/>
        <w:left w:val="none" w:sz="0" w:space="0" w:color="auto"/>
        <w:bottom w:val="none" w:sz="0" w:space="0" w:color="auto"/>
        <w:right w:val="none" w:sz="0" w:space="0" w:color="auto"/>
      </w:divBdr>
      <w:divsChild>
        <w:div w:id="1491797126">
          <w:marLeft w:val="0"/>
          <w:marRight w:val="0"/>
          <w:marTop w:val="0"/>
          <w:marBottom w:val="0"/>
          <w:divBdr>
            <w:top w:val="none" w:sz="0" w:space="0" w:color="auto"/>
            <w:left w:val="none" w:sz="0" w:space="0" w:color="auto"/>
            <w:bottom w:val="none" w:sz="0" w:space="0" w:color="auto"/>
            <w:right w:val="none" w:sz="0" w:space="0" w:color="auto"/>
          </w:divBdr>
        </w:div>
      </w:divsChild>
    </w:div>
    <w:div w:id="386076507">
      <w:bodyDiv w:val="1"/>
      <w:marLeft w:val="0"/>
      <w:marRight w:val="0"/>
      <w:marTop w:val="0"/>
      <w:marBottom w:val="0"/>
      <w:divBdr>
        <w:top w:val="none" w:sz="0" w:space="0" w:color="auto"/>
        <w:left w:val="none" w:sz="0" w:space="0" w:color="auto"/>
        <w:bottom w:val="none" w:sz="0" w:space="0" w:color="auto"/>
        <w:right w:val="none" w:sz="0" w:space="0" w:color="auto"/>
      </w:divBdr>
    </w:div>
    <w:div w:id="701589760">
      <w:bodyDiv w:val="1"/>
      <w:marLeft w:val="0"/>
      <w:marRight w:val="0"/>
      <w:marTop w:val="0"/>
      <w:marBottom w:val="0"/>
      <w:divBdr>
        <w:top w:val="none" w:sz="0" w:space="0" w:color="auto"/>
        <w:left w:val="none" w:sz="0" w:space="0" w:color="auto"/>
        <w:bottom w:val="none" w:sz="0" w:space="0" w:color="auto"/>
        <w:right w:val="none" w:sz="0" w:space="0" w:color="auto"/>
      </w:divBdr>
    </w:div>
    <w:div w:id="774986987">
      <w:bodyDiv w:val="1"/>
      <w:marLeft w:val="0"/>
      <w:marRight w:val="0"/>
      <w:marTop w:val="0"/>
      <w:marBottom w:val="0"/>
      <w:divBdr>
        <w:top w:val="none" w:sz="0" w:space="0" w:color="auto"/>
        <w:left w:val="none" w:sz="0" w:space="0" w:color="auto"/>
        <w:bottom w:val="none" w:sz="0" w:space="0" w:color="auto"/>
        <w:right w:val="none" w:sz="0" w:space="0" w:color="auto"/>
      </w:divBdr>
    </w:div>
    <w:div w:id="967473535">
      <w:bodyDiv w:val="1"/>
      <w:marLeft w:val="0"/>
      <w:marRight w:val="0"/>
      <w:marTop w:val="0"/>
      <w:marBottom w:val="0"/>
      <w:divBdr>
        <w:top w:val="none" w:sz="0" w:space="0" w:color="auto"/>
        <w:left w:val="none" w:sz="0" w:space="0" w:color="auto"/>
        <w:bottom w:val="none" w:sz="0" w:space="0" w:color="auto"/>
        <w:right w:val="none" w:sz="0" w:space="0" w:color="auto"/>
      </w:divBdr>
    </w:div>
    <w:div w:id="1457211203">
      <w:bodyDiv w:val="1"/>
      <w:marLeft w:val="0"/>
      <w:marRight w:val="0"/>
      <w:marTop w:val="0"/>
      <w:marBottom w:val="0"/>
      <w:divBdr>
        <w:top w:val="none" w:sz="0" w:space="0" w:color="auto"/>
        <w:left w:val="none" w:sz="0" w:space="0" w:color="auto"/>
        <w:bottom w:val="none" w:sz="0" w:space="0" w:color="auto"/>
        <w:right w:val="none" w:sz="0" w:space="0" w:color="auto"/>
      </w:divBdr>
      <w:divsChild>
        <w:div w:id="155807924">
          <w:marLeft w:val="0"/>
          <w:marRight w:val="0"/>
          <w:marTop w:val="0"/>
          <w:marBottom w:val="0"/>
          <w:divBdr>
            <w:top w:val="none" w:sz="0" w:space="0" w:color="auto"/>
            <w:left w:val="none" w:sz="0" w:space="0" w:color="auto"/>
            <w:bottom w:val="none" w:sz="0" w:space="0" w:color="auto"/>
            <w:right w:val="none" w:sz="0" w:space="0" w:color="auto"/>
          </w:divBdr>
        </w:div>
      </w:divsChild>
    </w:div>
    <w:div w:id="1465544936">
      <w:bodyDiv w:val="1"/>
      <w:marLeft w:val="0"/>
      <w:marRight w:val="0"/>
      <w:marTop w:val="0"/>
      <w:marBottom w:val="0"/>
      <w:divBdr>
        <w:top w:val="none" w:sz="0" w:space="0" w:color="auto"/>
        <w:left w:val="none" w:sz="0" w:space="0" w:color="auto"/>
        <w:bottom w:val="none" w:sz="0" w:space="0" w:color="auto"/>
        <w:right w:val="none" w:sz="0" w:space="0" w:color="auto"/>
      </w:divBdr>
    </w:div>
    <w:div w:id="1763604858">
      <w:bodyDiv w:val="1"/>
      <w:marLeft w:val="0"/>
      <w:marRight w:val="0"/>
      <w:marTop w:val="0"/>
      <w:marBottom w:val="0"/>
      <w:divBdr>
        <w:top w:val="none" w:sz="0" w:space="0" w:color="auto"/>
        <w:left w:val="none" w:sz="0" w:space="0" w:color="auto"/>
        <w:bottom w:val="none" w:sz="0" w:space="0" w:color="auto"/>
        <w:right w:val="none" w:sz="0" w:space="0" w:color="auto"/>
      </w:divBdr>
    </w:div>
    <w:div w:id="1838226254">
      <w:bodyDiv w:val="1"/>
      <w:marLeft w:val="0"/>
      <w:marRight w:val="0"/>
      <w:marTop w:val="0"/>
      <w:marBottom w:val="0"/>
      <w:divBdr>
        <w:top w:val="none" w:sz="0" w:space="0" w:color="auto"/>
        <w:left w:val="none" w:sz="0" w:space="0" w:color="auto"/>
        <w:bottom w:val="none" w:sz="0" w:space="0" w:color="auto"/>
        <w:right w:val="none" w:sz="0" w:space="0" w:color="auto"/>
      </w:divBdr>
    </w:div>
    <w:div w:id="186208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40317-1DA7-4E6D-9BF8-7454BA215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3092</Words>
  <Characters>17630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a.karpov@live.ru</dc:creator>
  <cp:keywords/>
  <dc:description/>
  <cp:lastModifiedBy>Лев</cp:lastModifiedBy>
  <cp:revision>7</cp:revision>
  <dcterms:created xsi:type="dcterms:W3CDTF">2019-01-17T07:55:00Z</dcterms:created>
  <dcterms:modified xsi:type="dcterms:W3CDTF">2019-01-17T09:08:00Z</dcterms:modified>
</cp:coreProperties>
</file>