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85" w:rsidRPr="00105BF6" w:rsidRDefault="00105BF6" w:rsidP="00BA644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НЕЧЕТКАЯ ЛОГИКА В ЭКСПЕРТНОЙ СИСТЕМЕ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FUZZYCLIPS</w:t>
      </w:r>
    </w:p>
    <w:p w:rsidR="00BA644E" w:rsidRPr="00BA644E" w:rsidRDefault="00BA644E" w:rsidP="00BA644E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Перминова Анастасия Александровна</w:t>
      </w:r>
    </w:p>
    <w:p w:rsidR="00BA644E" w:rsidRPr="00254A71" w:rsidRDefault="00BA644E" w:rsidP="00BA644E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студент магистратуры,</w:t>
      </w:r>
      <w:r w:rsidRPr="00FF4593"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</w:t>
      </w:r>
      <w:r w:rsidRPr="00FF4593">
        <w:rPr>
          <w:rFonts w:ascii="Times New Roman" w:hAnsi="Times New Roman" w:cs="Times New Roman"/>
          <w:i/>
          <w:sz w:val="28"/>
          <w:szCs w:val="28"/>
        </w:rPr>
        <w:t>афедра И</w:t>
      </w:r>
      <w:proofErr w:type="gramStart"/>
      <w:r w:rsidRPr="00FF4593">
        <w:rPr>
          <w:rFonts w:ascii="Times New Roman" w:hAnsi="Times New Roman" w:cs="Times New Roman"/>
          <w:i/>
          <w:sz w:val="28"/>
          <w:szCs w:val="28"/>
        </w:rPr>
        <w:t>9</w:t>
      </w:r>
      <w:proofErr w:type="gramEnd"/>
      <w:r w:rsidRPr="00FF4593">
        <w:rPr>
          <w:rFonts w:ascii="Times New Roman" w:hAnsi="Times New Roman" w:cs="Times New Roman"/>
          <w:i/>
          <w:sz w:val="28"/>
          <w:szCs w:val="28"/>
        </w:rPr>
        <w:t xml:space="preserve"> «Систем управления и компьютерных технологий»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FF4593">
        <w:t xml:space="preserve"> </w:t>
      </w:r>
      <w:r w:rsidRPr="00FF4593">
        <w:rPr>
          <w:rFonts w:ascii="Times New Roman" w:hAnsi="Times New Roman" w:cs="Times New Roman"/>
          <w:i/>
          <w:sz w:val="28"/>
          <w:szCs w:val="28"/>
        </w:rPr>
        <w:t>БГТУ «ВОЕНМЕХ» им</w:t>
      </w:r>
      <w:r w:rsidRPr="00254A71">
        <w:rPr>
          <w:rFonts w:ascii="Times New Roman" w:hAnsi="Times New Roman" w:cs="Times New Roman"/>
          <w:i/>
          <w:sz w:val="28"/>
          <w:szCs w:val="28"/>
        </w:rPr>
        <w:t>. Д.Ф. Устинова, г. Санкт-Петербург</w:t>
      </w:r>
    </w:p>
    <w:p w:rsidR="00BA644E" w:rsidRPr="00254A71" w:rsidRDefault="00B45FDB" w:rsidP="00B45FDB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254A71">
        <w:rPr>
          <w:rStyle w:val="a3"/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  <w:shd w:val="clear" w:color="auto" w:fill="F7F7F7"/>
        </w:rPr>
        <w:t>Е</w:t>
      </w:r>
      <w:proofErr w:type="gramEnd"/>
      <w:r w:rsidRPr="00254A71">
        <w:rPr>
          <w:rStyle w:val="a3"/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-mail: nastia-dogf@mail.ru</w:t>
      </w:r>
    </w:p>
    <w:p w:rsidR="00FF4593" w:rsidRPr="00254A71" w:rsidRDefault="00FF4593" w:rsidP="00BA644E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54A71">
        <w:rPr>
          <w:rFonts w:ascii="Times New Roman" w:hAnsi="Times New Roman" w:cs="Times New Roman"/>
          <w:b/>
          <w:i/>
          <w:sz w:val="28"/>
          <w:szCs w:val="28"/>
        </w:rPr>
        <w:t>Александрова Екатерина Александровна</w:t>
      </w:r>
    </w:p>
    <w:p w:rsidR="00FF4593" w:rsidRPr="00254A71" w:rsidRDefault="00FF4593" w:rsidP="00BA644E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254A71">
        <w:rPr>
          <w:rFonts w:ascii="Times New Roman" w:hAnsi="Times New Roman" w:cs="Times New Roman"/>
          <w:i/>
          <w:sz w:val="28"/>
          <w:szCs w:val="28"/>
        </w:rPr>
        <w:t>студент магистратуры,</w:t>
      </w:r>
      <w:r w:rsidRPr="00254A71">
        <w:rPr>
          <w:rFonts w:ascii="Times New Roman" w:hAnsi="Times New Roman" w:cs="Times New Roman"/>
          <w:sz w:val="28"/>
          <w:szCs w:val="28"/>
        </w:rPr>
        <w:t xml:space="preserve"> </w:t>
      </w:r>
      <w:r w:rsidRPr="00254A71">
        <w:rPr>
          <w:rFonts w:ascii="Times New Roman" w:hAnsi="Times New Roman" w:cs="Times New Roman"/>
          <w:i/>
          <w:sz w:val="28"/>
          <w:szCs w:val="28"/>
        </w:rPr>
        <w:t>кафедра И</w:t>
      </w:r>
      <w:proofErr w:type="gramStart"/>
      <w:r w:rsidRPr="00254A71">
        <w:rPr>
          <w:rFonts w:ascii="Times New Roman" w:hAnsi="Times New Roman" w:cs="Times New Roman"/>
          <w:i/>
          <w:sz w:val="28"/>
          <w:szCs w:val="28"/>
        </w:rPr>
        <w:t>9</w:t>
      </w:r>
      <w:proofErr w:type="gramEnd"/>
      <w:r w:rsidRPr="00254A71">
        <w:rPr>
          <w:rFonts w:ascii="Times New Roman" w:hAnsi="Times New Roman" w:cs="Times New Roman"/>
          <w:i/>
          <w:sz w:val="28"/>
          <w:szCs w:val="28"/>
        </w:rPr>
        <w:t xml:space="preserve"> «Систем управления и компьютерных технологий»,</w:t>
      </w:r>
      <w:r w:rsidRPr="00254A71">
        <w:rPr>
          <w:rFonts w:ascii="Times New Roman" w:hAnsi="Times New Roman" w:cs="Times New Roman"/>
          <w:sz w:val="28"/>
          <w:szCs w:val="28"/>
        </w:rPr>
        <w:t xml:space="preserve"> </w:t>
      </w:r>
      <w:r w:rsidRPr="00254A71">
        <w:rPr>
          <w:rFonts w:ascii="Times New Roman" w:hAnsi="Times New Roman" w:cs="Times New Roman"/>
          <w:i/>
          <w:sz w:val="28"/>
          <w:szCs w:val="28"/>
        </w:rPr>
        <w:t>БГТУ «ВОЕНМЕХ» им. Д.Ф. Устинова, г. Санкт-Петербург</w:t>
      </w:r>
    </w:p>
    <w:p w:rsidR="00B45FDB" w:rsidRDefault="00B45FDB" w:rsidP="00BA644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641CE" w:rsidRDefault="00254A71" w:rsidP="001641C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экспертные системы</w:t>
      </w:r>
      <w:r w:rsidR="00D6355C">
        <w:rPr>
          <w:rFonts w:ascii="Times New Roman" w:hAnsi="Times New Roman" w:cs="Times New Roman"/>
          <w:sz w:val="28"/>
          <w:szCs w:val="28"/>
        </w:rPr>
        <w:t xml:space="preserve">, представляют собой специальный программный комплекс, который рассматривается в совокупности с базами знаний, в виде модели поведения специалистов-экспертов в определенной сфере знаний с использованием процедур логического вывода, а базы знаний представляют собой </w:t>
      </w:r>
      <w:r w:rsidR="0091127F">
        <w:rPr>
          <w:rFonts w:ascii="Times New Roman" w:hAnsi="Times New Roman" w:cs="Times New Roman"/>
          <w:sz w:val="28"/>
          <w:szCs w:val="28"/>
        </w:rPr>
        <w:t>сочетание фактов и правил логического вывода в данной предметной области.</w:t>
      </w:r>
      <w:r w:rsidR="00C30EA6">
        <w:rPr>
          <w:rFonts w:ascii="Times New Roman" w:hAnsi="Times New Roman" w:cs="Times New Roman"/>
          <w:sz w:val="28"/>
          <w:szCs w:val="28"/>
        </w:rPr>
        <w:t xml:space="preserve"> </w:t>
      </w:r>
      <w:r w:rsidR="0091127F">
        <w:rPr>
          <w:rFonts w:ascii="Times New Roman" w:hAnsi="Times New Roman" w:cs="Times New Roman"/>
          <w:sz w:val="28"/>
          <w:szCs w:val="28"/>
        </w:rPr>
        <w:t>Такие системы н</w:t>
      </w:r>
      <w:r>
        <w:rPr>
          <w:rFonts w:ascii="Times New Roman" w:hAnsi="Times New Roman" w:cs="Times New Roman"/>
          <w:sz w:val="28"/>
          <w:szCs w:val="28"/>
        </w:rPr>
        <w:t>ачали разрабатываться еще в 70-х годах 20 века, и только в 1980-х, исследователи искусственного интеллекта, получили коммерческ</w:t>
      </w:r>
      <w:r w:rsidR="001641CE">
        <w:rPr>
          <w:rFonts w:ascii="Times New Roman" w:hAnsi="Times New Roman" w:cs="Times New Roman"/>
          <w:sz w:val="28"/>
          <w:szCs w:val="28"/>
        </w:rPr>
        <w:t>ую поддержку. В</w:t>
      </w:r>
      <w:r w:rsidR="00C30EA6">
        <w:rPr>
          <w:rFonts w:ascii="Times New Roman" w:hAnsi="Times New Roman" w:cs="Times New Roman"/>
          <w:sz w:val="28"/>
          <w:szCs w:val="28"/>
        </w:rPr>
        <w:t>ажно, что</w:t>
      </w:r>
      <w:r w:rsidR="0091127F">
        <w:rPr>
          <w:rFonts w:ascii="Times New Roman" w:hAnsi="Times New Roman" w:cs="Times New Roman"/>
          <w:sz w:val="28"/>
          <w:szCs w:val="28"/>
        </w:rPr>
        <w:t xml:space="preserve"> еще в 1832 году Корсаковым были созданы механические устройства, «интеллектуальные машины», работающие по тому же принципу, что и экспе</w:t>
      </w:r>
      <w:r w:rsidR="00C30EA6">
        <w:rPr>
          <w:rFonts w:ascii="Times New Roman" w:hAnsi="Times New Roman" w:cs="Times New Roman"/>
          <w:sz w:val="28"/>
          <w:szCs w:val="28"/>
        </w:rPr>
        <w:t xml:space="preserve">ртные системы, позволяли находить решения по заданным условиям. </w:t>
      </w:r>
    </w:p>
    <w:p w:rsidR="001641CE" w:rsidRDefault="009E7BFC" w:rsidP="001641C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«Классическая» концепция экспертных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основанная на </w:t>
      </w:r>
      <w:r w:rsidRPr="009E7BFC">
        <w:rPr>
          <w:rFonts w:ascii="Times New Roman" w:hAnsi="Times New Roman" w:cs="Times New Roman"/>
          <w:sz w:val="28"/>
          <w:szCs w:val="28"/>
        </w:rPr>
        <w:t>текстов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7BFC">
        <w:rPr>
          <w:rFonts w:ascii="Times New Roman" w:hAnsi="Times New Roman" w:cs="Times New Roman"/>
          <w:sz w:val="28"/>
          <w:szCs w:val="28"/>
        </w:rPr>
        <w:t xml:space="preserve"> человеко-машинн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7BFC">
        <w:rPr>
          <w:rFonts w:ascii="Times New Roman" w:hAnsi="Times New Roman" w:cs="Times New Roman"/>
          <w:sz w:val="28"/>
          <w:szCs w:val="28"/>
        </w:rPr>
        <w:t xml:space="preserve"> интерфейс</w:t>
      </w:r>
      <w:r>
        <w:rPr>
          <w:rFonts w:ascii="Times New Roman" w:hAnsi="Times New Roman" w:cs="Times New Roman"/>
          <w:sz w:val="28"/>
          <w:szCs w:val="28"/>
        </w:rPr>
        <w:t>е, существовавшая в 1970-1980 годах, на данный момент не так актуальна, во времена графического интерфейса. С явными изменениями, т</w:t>
      </w:r>
      <w:r w:rsidR="00C30EA6">
        <w:rPr>
          <w:rFonts w:ascii="Times New Roman" w:hAnsi="Times New Roman" w:cs="Times New Roman"/>
          <w:sz w:val="28"/>
          <w:szCs w:val="28"/>
        </w:rPr>
        <w:t>акие системы</w:t>
      </w:r>
      <w:r w:rsidR="001641CE">
        <w:rPr>
          <w:rFonts w:ascii="Times New Roman" w:hAnsi="Times New Roman" w:cs="Times New Roman"/>
          <w:sz w:val="28"/>
          <w:szCs w:val="28"/>
        </w:rPr>
        <w:t xml:space="preserve"> все же</w:t>
      </w:r>
      <w:r w:rsidR="00C30EA6">
        <w:rPr>
          <w:rFonts w:ascii="Times New Roman" w:hAnsi="Times New Roman" w:cs="Times New Roman"/>
          <w:sz w:val="28"/>
          <w:szCs w:val="28"/>
        </w:rPr>
        <w:t xml:space="preserve"> находят свое пр</w:t>
      </w:r>
      <w:r>
        <w:rPr>
          <w:rFonts w:ascii="Times New Roman" w:hAnsi="Times New Roman" w:cs="Times New Roman"/>
          <w:sz w:val="28"/>
          <w:szCs w:val="28"/>
        </w:rPr>
        <w:t xml:space="preserve">именение до сих пор.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Наиболее известные</w:t>
      </w:r>
      <w:r w:rsidR="008075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современные экспертные системы несут в себе</w:t>
      </w:r>
      <w:r w:rsidR="008075BA">
        <w:rPr>
          <w:rFonts w:ascii="Times New Roman" w:hAnsi="Times New Roman" w:cs="Times New Roman"/>
          <w:sz w:val="28"/>
          <w:szCs w:val="28"/>
        </w:rPr>
        <w:t xml:space="preserve"> разные задачи, например</w:t>
      </w:r>
      <w:r>
        <w:rPr>
          <w:rFonts w:ascii="Times New Roman" w:hAnsi="Times New Roman" w:cs="Times New Roman"/>
          <w:sz w:val="28"/>
          <w:szCs w:val="28"/>
        </w:rPr>
        <w:t xml:space="preserve"> развлекательные</w:t>
      </w:r>
      <w:r w:rsidR="00807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Акинатор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» — интернет-игра, где и</w:t>
      </w:r>
      <w:r w:rsidRPr="009E7BFC">
        <w:rPr>
          <w:rFonts w:ascii="Times New Roman" w:hAnsi="Times New Roman" w:cs="Times New Roman"/>
          <w:sz w:val="28"/>
          <w:szCs w:val="28"/>
        </w:rPr>
        <w:t xml:space="preserve">грок должен загадать любого персонажа, 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7BFC">
        <w:rPr>
          <w:rFonts w:ascii="Times New Roman" w:hAnsi="Times New Roman" w:cs="Times New Roman"/>
          <w:sz w:val="28"/>
          <w:szCs w:val="28"/>
        </w:rPr>
        <w:t>Акинатор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E7BFC">
        <w:rPr>
          <w:rFonts w:ascii="Times New Roman" w:hAnsi="Times New Roman" w:cs="Times New Roman"/>
          <w:sz w:val="28"/>
          <w:szCs w:val="28"/>
        </w:rPr>
        <w:t xml:space="preserve"> должен его отгадать, задавая вопросы.</w:t>
      </w:r>
      <w:proofErr w:type="gramEnd"/>
      <w:r w:rsidRPr="009E7BFC">
        <w:rPr>
          <w:rFonts w:ascii="Times New Roman" w:hAnsi="Times New Roman" w:cs="Times New Roman"/>
          <w:sz w:val="28"/>
          <w:szCs w:val="28"/>
        </w:rPr>
        <w:t xml:space="preserve"> База знаний автоматически пополняется, поэтому программа </w:t>
      </w:r>
      <w:r w:rsidRPr="009E7BFC">
        <w:rPr>
          <w:rFonts w:ascii="Times New Roman" w:hAnsi="Times New Roman" w:cs="Times New Roman"/>
          <w:sz w:val="28"/>
          <w:szCs w:val="28"/>
        </w:rPr>
        <w:lastRenderedPageBreak/>
        <w:t>может отгадать практически любого известного персонажа.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8075BA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5BA">
        <w:rPr>
          <w:rFonts w:ascii="Times New Roman" w:hAnsi="Times New Roman" w:cs="Times New Roman"/>
          <w:sz w:val="28"/>
          <w:szCs w:val="28"/>
        </w:rPr>
        <w:t xml:space="preserve">обучающие </w:t>
      </w:r>
      <w:proofErr w:type="gramStart"/>
      <w:r w:rsidR="008075B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075B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75BA" w:rsidRPr="009E7BFC">
        <w:rPr>
          <w:rFonts w:ascii="Times New Roman" w:hAnsi="Times New Roman" w:cs="Times New Roman"/>
          <w:sz w:val="28"/>
          <w:szCs w:val="28"/>
        </w:rPr>
        <w:t>WolframAlpha</w:t>
      </w:r>
      <w:proofErr w:type="spellEnd"/>
      <w:r w:rsidR="008075BA">
        <w:rPr>
          <w:rFonts w:ascii="Times New Roman" w:hAnsi="Times New Roman" w:cs="Times New Roman"/>
          <w:sz w:val="28"/>
          <w:szCs w:val="28"/>
        </w:rPr>
        <w:t>»</w:t>
      </w:r>
      <w:r w:rsidR="008075BA" w:rsidRPr="009E7BFC">
        <w:rPr>
          <w:rFonts w:ascii="Times New Roman" w:hAnsi="Times New Roman" w:cs="Times New Roman"/>
          <w:sz w:val="28"/>
          <w:szCs w:val="28"/>
        </w:rPr>
        <w:t xml:space="preserve"> — база знаний и набор вычислительных алгоритмов, интеллектуальный «вычислительный движок знаний»</w:t>
      </w:r>
      <w:r w:rsidR="008075BA">
        <w:rPr>
          <w:rFonts w:ascii="Times New Roman" w:hAnsi="Times New Roman" w:cs="Times New Roman"/>
          <w:sz w:val="28"/>
          <w:szCs w:val="28"/>
        </w:rPr>
        <w:t>). Так же существуют оболочки для построения экспертных систем, одна из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5BA">
        <w:rPr>
          <w:rFonts w:ascii="Times New Roman" w:hAnsi="Times New Roman" w:cs="Times New Roman"/>
          <w:sz w:val="28"/>
          <w:szCs w:val="28"/>
        </w:rPr>
        <w:t xml:space="preserve">CLIPS. Имеется также расширенная версия данной оболочки под названием </w:t>
      </w:r>
      <w:proofErr w:type="spellStart"/>
      <w:r w:rsidR="008075BA">
        <w:rPr>
          <w:rFonts w:ascii="Times New Roman" w:hAnsi="Times New Roman" w:cs="Times New Roman"/>
          <w:sz w:val="28"/>
          <w:szCs w:val="28"/>
          <w:lang w:val="en-US"/>
        </w:rPr>
        <w:t>FuzzyCLIPS</w:t>
      </w:r>
      <w:proofErr w:type="spellEnd"/>
      <w:r w:rsidR="008075BA">
        <w:rPr>
          <w:rFonts w:ascii="Times New Roman" w:hAnsi="Times New Roman" w:cs="Times New Roman"/>
          <w:sz w:val="28"/>
          <w:szCs w:val="28"/>
        </w:rPr>
        <w:t xml:space="preserve">, добавлено использование нечеткой логики. Рассмотрим возможности </w:t>
      </w:r>
      <w:proofErr w:type="spellStart"/>
      <w:r w:rsidR="008075BA">
        <w:rPr>
          <w:rFonts w:ascii="Times New Roman" w:hAnsi="Times New Roman" w:cs="Times New Roman"/>
          <w:sz w:val="28"/>
          <w:szCs w:val="28"/>
          <w:lang w:val="en-US"/>
        </w:rPr>
        <w:t>FuzzyCLIPS</w:t>
      </w:r>
      <w:proofErr w:type="spellEnd"/>
      <w:r w:rsidR="008075BA">
        <w:rPr>
          <w:rFonts w:ascii="Times New Roman" w:hAnsi="Times New Roman" w:cs="Times New Roman"/>
          <w:sz w:val="28"/>
          <w:szCs w:val="28"/>
        </w:rPr>
        <w:t xml:space="preserve"> подробнее. </w:t>
      </w:r>
    </w:p>
    <w:p w:rsidR="001641CE" w:rsidRDefault="008075BA" w:rsidP="001641C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1CE">
        <w:rPr>
          <w:rFonts w:ascii="Times New Roman" w:hAnsi="Times New Roman" w:cs="Times New Roman"/>
          <w:sz w:val="28"/>
          <w:szCs w:val="28"/>
        </w:rPr>
        <w:t xml:space="preserve">В реальном мире существует огромное количество нечетких знаний, т. е. знаний, которые расплывчаты, неточны, двусмысленны или вероятностны в природе. Человеческое мышление и рассуждения часто включают нечеткую информацию, происходящую из размытых понятий. 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В системах, основанных на классической теории множеств и двузначной логике очень сложно ответить н некоторые вопросы, потому что эти вопросы не имеют абсолютно верных ответов.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proofErr w:type="gramStart"/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 xml:space="preserve"> человек может дать удовлетворяющие ответы, которые имеют место быть.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Экспертные системы могут не только дать такой ответ, но так же могут дать вероятностную оценку.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Эта оценка высчитывается за счет использования высказываний и нечетких фактов и правил, которые были заданы.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Экспертные системы также могут работать с ненадежной и неполной информацией и с различными экспертными мнениями.</w:t>
      </w:r>
      <w:r w:rsid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Расплывчатость и неточность – два отчетливых понятия включенных в систему</w:t>
      </w:r>
      <w:r w:rsidR="001641CE">
        <w:rPr>
          <w:rFonts w:ascii="Times New Roman" w:hAnsi="Times New Roman" w:cs="Times New Roman"/>
          <w:color w:val="000000"/>
          <w:sz w:val="28"/>
          <w:szCs w:val="28"/>
        </w:rPr>
        <w:t xml:space="preserve"> оболочки </w:t>
      </w:r>
      <w:proofErr w:type="spellStart"/>
      <w:r w:rsidR="001641CE">
        <w:rPr>
          <w:rFonts w:ascii="Times New Roman" w:hAnsi="Times New Roman" w:cs="Times New Roman"/>
          <w:sz w:val="28"/>
          <w:szCs w:val="28"/>
          <w:lang w:val="en-US"/>
        </w:rPr>
        <w:t>FuzzyCLIPS</w:t>
      </w:r>
      <w:proofErr w:type="spellEnd"/>
      <w:r w:rsidR="001641CE" w:rsidRPr="001641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1CE" w:rsidRDefault="00C452EE" w:rsidP="001641C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Например, такие понятия как</w:t>
      </w:r>
      <w:r w:rsidR="001641CE" w:rsidRPr="001641CE">
        <w:rPr>
          <w:rFonts w:ascii="Times New Roman" w:hAnsi="Times New Roman" w:cs="Times New Roman"/>
          <w:sz w:val="28"/>
          <w:szCs w:val="28"/>
        </w:rPr>
        <w:t>: молодос</w:t>
      </w:r>
      <w:bookmarkStart w:id="0" w:name="_GoBack"/>
      <w:bookmarkEnd w:id="0"/>
      <w:r w:rsidR="001641CE" w:rsidRPr="001641CE">
        <w:rPr>
          <w:rFonts w:ascii="Times New Roman" w:hAnsi="Times New Roman" w:cs="Times New Roman"/>
          <w:sz w:val="28"/>
          <w:szCs w:val="28"/>
        </w:rPr>
        <w:t xml:space="preserve">ть, </w:t>
      </w:r>
      <w:r w:rsidR="001641CE">
        <w:rPr>
          <w:rFonts w:ascii="Times New Roman" w:hAnsi="Times New Roman" w:cs="Times New Roman"/>
          <w:sz w:val="28"/>
          <w:szCs w:val="28"/>
        </w:rPr>
        <w:t xml:space="preserve">рост (высокий или низкий), хорошо и плохо, и т.п. </w:t>
      </w:r>
      <w:r w:rsidR="001641CE" w:rsidRPr="001641CE">
        <w:rPr>
          <w:rFonts w:ascii="Times New Roman" w:hAnsi="Times New Roman" w:cs="Times New Roman"/>
          <w:sz w:val="28"/>
          <w:szCs w:val="28"/>
        </w:rPr>
        <w:t>– расплывчаты.</w:t>
      </w:r>
      <w:proofErr w:type="gramEnd"/>
      <w:r w:rsid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sz w:val="28"/>
          <w:szCs w:val="28"/>
        </w:rPr>
        <w:t>Нет значения, которое точно бы определяло термин молодость.</w:t>
      </w:r>
      <w:r w:rsid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sz w:val="28"/>
          <w:szCs w:val="28"/>
        </w:rPr>
        <w:t>Для некоторых людей, человек молод в 25 лет, для других – в 35.</w:t>
      </w:r>
      <w:r w:rsid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sz w:val="28"/>
          <w:szCs w:val="28"/>
        </w:rPr>
        <w:t>Фактически, понятие молодость не имеет четких границ.1 год это определенно молодость, а 100 лет, определ</w:t>
      </w:r>
      <w:r w:rsidR="001641CE">
        <w:rPr>
          <w:rFonts w:ascii="Times New Roman" w:hAnsi="Times New Roman" w:cs="Times New Roman"/>
          <w:sz w:val="28"/>
          <w:szCs w:val="28"/>
        </w:rPr>
        <w:t>е</w:t>
      </w:r>
      <w:r w:rsidR="001641CE" w:rsidRPr="001641CE">
        <w:rPr>
          <w:rFonts w:ascii="Times New Roman" w:hAnsi="Times New Roman" w:cs="Times New Roman"/>
          <w:sz w:val="28"/>
          <w:szCs w:val="28"/>
        </w:rPr>
        <w:t>нно, не молодость. Однако</w:t>
      </w:r>
      <w:proofErr w:type="gramStart"/>
      <w:r w:rsidR="001641CE" w:rsidRPr="001641C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641CE" w:rsidRPr="001641CE">
        <w:rPr>
          <w:rFonts w:ascii="Times New Roman" w:hAnsi="Times New Roman" w:cs="Times New Roman"/>
          <w:sz w:val="28"/>
          <w:szCs w:val="28"/>
        </w:rPr>
        <w:t xml:space="preserve"> возраст 35 лет имеет некоторую вероятность быть отнесенным к понятию молодости, так же как и имеет вероятность быть отнесенным к понятию не молодости, в зависимости от контекста, в котором он был упом</w:t>
      </w:r>
      <w:r w:rsidR="001641CE">
        <w:rPr>
          <w:rFonts w:ascii="Times New Roman" w:hAnsi="Times New Roman" w:cs="Times New Roman"/>
          <w:sz w:val="28"/>
          <w:szCs w:val="28"/>
        </w:rPr>
        <w:t>я</w:t>
      </w:r>
      <w:r w:rsidR="001641CE" w:rsidRPr="001641CE">
        <w:rPr>
          <w:rFonts w:ascii="Times New Roman" w:hAnsi="Times New Roman" w:cs="Times New Roman"/>
          <w:sz w:val="28"/>
          <w:szCs w:val="28"/>
        </w:rPr>
        <w:t>нут.</w:t>
      </w:r>
      <w:r w:rsidR="00164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sz w:val="28"/>
          <w:szCs w:val="28"/>
        </w:rPr>
        <w:t xml:space="preserve">Представление такого вида информации в </w:t>
      </w:r>
      <w:proofErr w:type="spellStart"/>
      <w:r w:rsidR="001641CE" w:rsidRPr="001641CE">
        <w:rPr>
          <w:rFonts w:ascii="Times New Roman" w:hAnsi="Times New Roman" w:cs="Times New Roman"/>
          <w:sz w:val="28"/>
          <w:szCs w:val="28"/>
          <w:lang w:val="en-US"/>
        </w:rPr>
        <w:t>FuzzyCLIPS</w:t>
      </w:r>
      <w:proofErr w:type="spellEnd"/>
      <w:r w:rsidR="001641CE" w:rsidRPr="001641CE">
        <w:rPr>
          <w:rFonts w:ascii="Times New Roman" w:hAnsi="Times New Roman" w:cs="Times New Roman"/>
          <w:sz w:val="28"/>
          <w:szCs w:val="28"/>
        </w:rPr>
        <w:t xml:space="preserve"> </w:t>
      </w:r>
      <w:r w:rsidR="001641CE" w:rsidRPr="001641CE">
        <w:rPr>
          <w:rFonts w:ascii="Times New Roman" w:hAnsi="Times New Roman" w:cs="Times New Roman"/>
          <w:sz w:val="28"/>
          <w:szCs w:val="28"/>
        </w:rPr>
        <w:t xml:space="preserve">основано на концепции </w:t>
      </w:r>
      <w:r w:rsidR="001641CE" w:rsidRPr="001641CE">
        <w:rPr>
          <w:rFonts w:ascii="Times New Roman" w:hAnsi="Times New Roman" w:cs="Times New Roman"/>
          <w:sz w:val="28"/>
          <w:szCs w:val="28"/>
        </w:rPr>
        <w:lastRenderedPageBreak/>
        <w:t>теории множеств.</w:t>
      </w:r>
      <w:r w:rsidR="00FB46AE" w:rsidRPr="00FB46AE">
        <w:rPr>
          <w:rFonts w:ascii="Times New Roman" w:hAnsi="Times New Roman" w:cs="Times New Roman"/>
          <w:sz w:val="28"/>
          <w:szCs w:val="28"/>
        </w:rPr>
        <w:t xml:space="preserve"> </w:t>
      </w:r>
      <w:r w:rsidR="00FB46AE">
        <w:rPr>
          <w:rFonts w:ascii="Times New Roman" w:hAnsi="Times New Roman" w:cs="Times New Roman"/>
          <w:sz w:val="28"/>
          <w:szCs w:val="28"/>
        </w:rPr>
        <w:t>На рисунке 1 представлена таблица отображающая зависимость возраста к понятию молодость (</w:t>
      </w:r>
      <w:r w:rsidR="00FB46AE">
        <w:rPr>
          <w:rFonts w:ascii="Times New Roman" w:hAnsi="Times New Roman" w:cs="Times New Roman"/>
          <w:sz w:val="28"/>
          <w:szCs w:val="28"/>
          <w:lang w:val="en-US"/>
        </w:rPr>
        <w:t>young</w:t>
      </w:r>
      <w:r w:rsidR="00FB46AE">
        <w:rPr>
          <w:rFonts w:ascii="Times New Roman" w:hAnsi="Times New Roman" w:cs="Times New Roman"/>
          <w:sz w:val="28"/>
          <w:szCs w:val="28"/>
        </w:rPr>
        <w:t xml:space="preserve">), где 1.0 равно </w:t>
      </w:r>
      <w:proofErr w:type="gramStart"/>
      <w:r w:rsidR="00FB46AE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="00FB46AE">
        <w:rPr>
          <w:rFonts w:ascii="Times New Roman" w:hAnsi="Times New Roman" w:cs="Times New Roman"/>
          <w:sz w:val="28"/>
          <w:szCs w:val="28"/>
        </w:rPr>
        <w:t xml:space="preserve">, а 0.0 – нет. </w:t>
      </w:r>
      <w:proofErr w:type="gramStart"/>
      <w:r w:rsidR="00FB46AE">
        <w:rPr>
          <w:rFonts w:ascii="Times New Roman" w:hAnsi="Times New Roman" w:cs="Times New Roman"/>
          <w:sz w:val="28"/>
          <w:szCs w:val="28"/>
        </w:rPr>
        <w:t>Остальные значения представляют собой значение причастности к определенном понятию, в данном случае к понятию молодость.</w:t>
      </w:r>
      <w:proofErr w:type="gramEnd"/>
    </w:p>
    <w:p w:rsidR="00FB46AE" w:rsidRDefault="00FB46AE" w:rsidP="00FB46AE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AC6FE1" wp14:editId="0ACAA177">
            <wp:extent cx="2612572" cy="152200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2965" t="44779" r="29648" b="34466"/>
                    <a:stretch/>
                  </pic:blipFill>
                  <pic:spPr bwMode="auto">
                    <a:xfrm>
                      <a:off x="0" y="0"/>
                      <a:ext cx="2614127" cy="1522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46AE" w:rsidRPr="00FB46AE" w:rsidRDefault="00FB46AE" w:rsidP="00FB46A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B46AE">
        <w:rPr>
          <w:rFonts w:ascii="Times New Roman" w:hAnsi="Times New Roman" w:cs="Times New Roman"/>
          <w:b/>
          <w:i/>
          <w:color w:val="000000"/>
          <w:sz w:val="28"/>
          <w:szCs w:val="28"/>
        </w:rPr>
        <w:t>Рисунок 1 – Зависимость причастности возраста к понятию молодость</w:t>
      </w:r>
    </w:p>
    <w:p w:rsidR="001641CE" w:rsidRDefault="001641CE" w:rsidP="001641C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1CE">
        <w:rPr>
          <w:rFonts w:ascii="Times New Roman" w:hAnsi="Times New Roman" w:cs="Times New Roman"/>
          <w:sz w:val="28"/>
          <w:szCs w:val="28"/>
        </w:rPr>
        <w:t xml:space="preserve">В отличие от классической теории множеств, где </w:t>
      </w:r>
      <w:r w:rsidRPr="001641CE">
        <w:rPr>
          <w:rFonts w:ascii="Times New Roman" w:hAnsi="Times New Roman" w:cs="Times New Roman"/>
          <w:sz w:val="28"/>
          <w:szCs w:val="28"/>
        </w:rPr>
        <w:t>принадлежность</w:t>
      </w:r>
      <w:r w:rsidRPr="001641CE">
        <w:rPr>
          <w:rFonts w:ascii="Times New Roman" w:hAnsi="Times New Roman" w:cs="Times New Roman"/>
          <w:sz w:val="28"/>
          <w:szCs w:val="28"/>
        </w:rPr>
        <w:t xml:space="preserve"> одного объекта к множеству может быть точно определена, в расплывча</w:t>
      </w:r>
      <w:r w:rsidR="0061322E">
        <w:rPr>
          <w:rFonts w:ascii="Times New Roman" w:hAnsi="Times New Roman" w:cs="Times New Roman"/>
          <w:sz w:val="28"/>
          <w:szCs w:val="28"/>
        </w:rPr>
        <w:t>той теории множе</w:t>
      </w:r>
      <w:proofErr w:type="gramStart"/>
      <w:r w:rsidR="0061322E">
        <w:rPr>
          <w:rFonts w:ascii="Times New Roman" w:hAnsi="Times New Roman" w:cs="Times New Roman"/>
          <w:sz w:val="28"/>
          <w:szCs w:val="28"/>
        </w:rPr>
        <w:t>ств</w:t>
      </w:r>
      <w:r w:rsidR="0061322E" w:rsidRPr="0061322E">
        <w:rPr>
          <w:rFonts w:ascii="Times New Roman" w:hAnsi="Times New Roman" w:cs="Times New Roman"/>
          <w:sz w:val="28"/>
          <w:szCs w:val="28"/>
        </w:rPr>
        <w:t xml:space="preserve"> </w:t>
      </w:r>
      <w:r w:rsidRPr="001641CE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1641CE">
        <w:rPr>
          <w:rFonts w:ascii="Times New Roman" w:hAnsi="Times New Roman" w:cs="Times New Roman"/>
          <w:sz w:val="28"/>
          <w:szCs w:val="28"/>
        </w:rPr>
        <w:t>ичастность объекта может быть вероятностной,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41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41CE">
        <w:rPr>
          <w:rFonts w:ascii="Times New Roman" w:hAnsi="Times New Roman" w:cs="Times New Roman"/>
          <w:sz w:val="28"/>
          <w:szCs w:val="28"/>
        </w:rPr>
        <w:t xml:space="preserve"> объект принадлежит к множеству с определенной оценкой причастности.</w:t>
      </w:r>
      <w:r w:rsidR="001E5193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1859F8">
        <w:rPr>
          <w:rFonts w:ascii="Times New Roman" w:hAnsi="Times New Roman" w:cs="Times New Roman"/>
          <w:sz w:val="28"/>
          <w:szCs w:val="28"/>
        </w:rPr>
        <w:t>,</w:t>
      </w:r>
      <w:r w:rsidR="001E5193">
        <w:rPr>
          <w:rFonts w:ascii="Times New Roman" w:hAnsi="Times New Roman" w:cs="Times New Roman"/>
          <w:sz w:val="28"/>
          <w:szCs w:val="28"/>
        </w:rPr>
        <w:t xml:space="preserve"> обозначим некое μ, которое будет являться функцией принадлежности. На рисунке 2 представлены формула зависимости функции принадлежности, через расплывчатое </w:t>
      </w:r>
      <w:r w:rsidR="001E5193" w:rsidRPr="001E5193">
        <w:rPr>
          <w:rFonts w:ascii="Times New Roman" w:hAnsi="Times New Roman" w:cs="Times New Roman"/>
          <w:sz w:val="28"/>
          <w:szCs w:val="28"/>
        </w:rPr>
        <w:t>множество</w:t>
      </w:r>
      <w:proofErr w:type="gramStart"/>
      <w:r w:rsidR="001E5193" w:rsidRPr="001E5193">
        <w:rPr>
          <w:rFonts w:ascii="Times New Roman" w:hAnsi="Times New Roman" w:cs="Times New Roman"/>
          <w:sz w:val="28"/>
          <w:szCs w:val="28"/>
        </w:rPr>
        <w:t xml:space="preserve"> </w:t>
      </w:r>
      <w:r w:rsidR="001859F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859F8">
        <w:rPr>
          <w:rFonts w:ascii="Times New Roman" w:hAnsi="Times New Roman" w:cs="Times New Roman"/>
          <w:sz w:val="28"/>
          <w:szCs w:val="28"/>
        </w:rPr>
        <w:t xml:space="preserve"> принадлежащее, высказыванию U, а также данная зависимость на примере принадлежности возраста к понятию молодость.</w:t>
      </w:r>
    </w:p>
    <w:p w:rsidR="001859F8" w:rsidRDefault="001859F8" w:rsidP="001859F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65930" cy="2334823"/>
            <wp:effectExtent l="0" t="0" r="1270" b="8890"/>
            <wp:docPr id="2" name="Рисунок 2" descr="C:\Users\User\Documents\1УЧЕБНАЯ\Универ\Мага 1 курс 2 семестр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1УЧЕБНАЯ\Универ\Мага 1 курс 2 семестр\Безымянны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5"/>
                    <a:stretch/>
                  </pic:blipFill>
                  <pic:spPr bwMode="auto">
                    <a:xfrm>
                      <a:off x="0" y="0"/>
                      <a:ext cx="3070563" cy="233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59F8" w:rsidRDefault="001859F8" w:rsidP="001859F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59F8">
        <w:rPr>
          <w:rFonts w:ascii="Times New Roman" w:hAnsi="Times New Roman" w:cs="Times New Roman"/>
          <w:b/>
          <w:i/>
          <w:sz w:val="28"/>
          <w:szCs w:val="28"/>
        </w:rPr>
        <w:t xml:space="preserve">Рисунок 2 – График зависимости функции принадлежности к высказыванию </w:t>
      </w:r>
    </w:p>
    <w:p w:rsidR="004D391E" w:rsidRPr="004D391E" w:rsidRDefault="004D391E" w:rsidP="001859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FuzzyCLIPS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позволяют выводить при ответе значение зависимости к определенному высказыванию или даже к нескольким.</w:t>
      </w:r>
    </w:p>
    <w:p w:rsidR="001859F8" w:rsidRPr="004D391E" w:rsidRDefault="004D391E" w:rsidP="004D391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при задании</w:t>
      </w:r>
      <w:r w:rsidR="001859F8">
        <w:rPr>
          <w:rFonts w:ascii="Times New Roman" w:hAnsi="Times New Roman" w:cs="Times New Roman"/>
          <w:sz w:val="28"/>
          <w:szCs w:val="28"/>
        </w:rPr>
        <w:t xml:space="preserve"> одновременно нескольких нечетких высказываний, которые могут п</w:t>
      </w:r>
      <w:r>
        <w:rPr>
          <w:rFonts w:ascii="Times New Roman" w:hAnsi="Times New Roman" w:cs="Times New Roman"/>
          <w:sz w:val="28"/>
          <w:szCs w:val="28"/>
        </w:rPr>
        <w:t>ересекаться между собой, образуются</w:t>
      </w:r>
      <w:r w:rsidR="001859F8">
        <w:rPr>
          <w:rFonts w:ascii="Times New Roman" w:hAnsi="Times New Roman" w:cs="Times New Roman"/>
          <w:sz w:val="28"/>
          <w:szCs w:val="28"/>
        </w:rPr>
        <w:t xml:space="preserve"> различные интерпретации ответа. К примеру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1859F8">
        <w:rPr>
          <w:rFonts w:ascii="Times New Roman" w:hAnsi="Times New Roman" w:cs="Times New Roman"/>
          <w:sz w:val="28"/>
          <w:szCs w:val="28"/>
        </w:rPr>
        <w:t xml:space="preserve"> на рисунке 3 представлены такие понятия, относящиеся к температуре воды,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холодный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cold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D39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теплый (</w:t>
      </w:r>
      <w:r>
        <w:rPr>
          <w:rFonts w:ascii="Times New Roman" w:hAnsi="Times New Roman" w:cs="Times New Roman"/>
          <w:sz w:val="28"/>
          <w:szCs w:val="28"/>
          <w:lang w:val="en-US"/>
        </w:rPr>
        <w:t>warm</w:t>
      </w:r>
      <w:r w:rsidRPr="004D391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 горячий (</w:t>
      </w:r>
      <w:r>
        <w:rPr>
          <w:rFonts w:ascii="Times New Roman" w:hAnsi="Times New Roman" w:cs="Times New Roman"/>
          <w:sz w:val="28"/>
          <w:szCs w:val="28"/>
          <w:lang w:val="en-US"/>
        </w:rPr>
        <w:t>hot</w:t>
      </w:r>
      <w:r w:rsidRPr="004D391E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При выборе температуры 25 градусов,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FuzzyCLIPS</w:t>
      </w:r>
      <w:proofErr w:type="spellEnd"/>
      <w:r w:rsidRPr="004D3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выдаст принадлежность данной температуры и к значению </w:t>
      </w:r>
      <w:r>
        <w:rPr>
          <w:rFonts w:ascii="Times New Roman" w:hAnsi="Times New Roman" w:cs="Times New Roman"/>
          <w:sz w:val="28"/>
          <w:szCs w:val="28"/>
          <w:lang w:val="en-US"/>
        </w:rPr>
        <w:t>cold</w:t>
      </w:r>
      <w:r>
        <w:rPr>
          <w:rFonts w:ascii="Times New Roman" w:hAnsi="Times New Roman" w:cs="Times New Roman"/>
          <w:sz w:val="28"/>
          <w:szCs w:val="28"/>
        </w:rPr>
        <w:t xml:space="preserve"> (примерно 0.4), и к значению </w:t>
      </w:r>
      <w:r>
        <w:rPr>
          <w:rFonts w:ascii="Times New Roman" w:hAnsi="Times New Roman" w:cs="Times New Roman"/>
          <w:sz w:val="28"/>
          <w:szCs w:val="28"/>
          <w:lang w:val="en-US"/>
        </w:rPr>
        <w:t>warm</w:t>
      </w:r>
      <w:r>
        <w:rPr>
          <w:rFonts w:ascii="Times New Roman" w:hAnsi="Times New Roman" w:cs="Times New Roman"/>
          <w:sz w:val="28"/>
          <w:szCs w:val="28"/>
        </w:rPr>
        <w:t xml:space="preserve"> (примерно 0.1) , если это прописано разработчиком.</w:t>
      </w:r>
    </w:p>
    <w:p w:rsidR="008075BA" w:rsidRDefault="001859F8" w:rsidP="004D391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37AA470" wp14:editId="3A09B410">
            <wp:extent cx="3096665" cy="2589520"/>
            <wp:effectExtent l="0" t="0" r="889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4523" t="37605" r="14140" b="6322"/>
                    <a:stretch/>
                  </pic:blipFill>
                  <pic:spPr bwMode="auto">
                    <a:xfrm>
                      <a:off x="0" y="0"/>
                      <a:ext cx="3098508" cy="2591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391E" w:rsidRDefault="004D391E" w:rsidP="004D391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Рисунок 3 – График нечетких высказываний о температуре воды</w:t>
      </w:r>
    </w:p>
    <w:p w:rsidR="004D391E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297">
        <w:rPr>
          <w:rFonts w:ascii="Times New Roman" w:hAnsi="Times New Roman" w:cs="Times New Roman"/>
          <w:sz w:val="28"/>
          <w:szCs w:val="28"/>
        </w:rPr>
        <w:t xml:space="preserve">Все нечеткие переменные должны быть предопределены перед использованием с оператором </w:t>
      </w:r>
      <w:proofErr w:type="spellStart"/>
      <w:r w:rsidRPr="009E0297">
        <w:rPr>
          <w:rFonts w:ascii="Times New Roman" w:hAnsi="Times New Roman" w:cs="Times New Roman"/>
          <w:sz w:val="28"/>
          <w:szCs w:val="28"/>
        </w:rPr>
        <w:t>deftemplate</w:t>
      </w:r>
      <w:proofErr w:type="spellEnd"/>
      <w:r w:rsidRPr="009E0297">
        <w:rPr>
          <w:rFonts w:ascii="Times New Roman" w:hAnsi="Times New Roman" w:cs="Times New Roman"/>
          <w:sz w:val="28"/>
          <w:szCs w:val="28"/>
        </w:rPr>
        <w:t xml:space="preserve">. Это расширение стандартной конструкции </w:t>
      </w:r>
      <w:proofErr w:type="spellStart"/>
      <w:r w:rsidRPr="009E0297">
        <w:rPr>
          <w:rFonts w:ascii="Times New Roman" w:hAnsi="Times New Roman" w:cs="Times New Roman"/>
          <w:sz w:val="28"/>
          <w:szCs w:val="28"/>
        </w:rPr>
        <w:t>deftemplate</w:t>
      </w:r>
      <w:proofErr w:type="spellEnd"/>
      <w:r w:rsidRPr="009E029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CLIPS</w:t>
      </w:r>
      <w:r w:rsidRPr="009E0297">
        <w:rPr>
          <w:rFonts w:ascii="Times New Roman" w:hAnsi="Times New Roman" w:cs="Times New Roman"/>
          <w:sz w:val="28"/>
          <w:szCs w:val="28"/>
        </w:rPr>
        <w:t>. Расширенный синтаксис этой конструкции выглядит следующим образом:</w:t>
      </w:r>
    </w:p>
    <w:p w:rsidR="009E0297" w:rsidRP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297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Start"/>
      <w:r w:rsidRPr="009E0297">
        <w:rPr>
          <w:rFonts w:ascii="Times New Roman" w:hAnsi="Times New Roman" w:cs="Times New Roman"/>
          <w:sz w:val="28"/>
          <w:szCs w:val="28"/>
          <w:lang w:val="en-US"/>
        </w:rPr>
        <w:t>deftemplate</w:t>
      </w:r>
      <w:proofErr w:type="spellEnd"/>
      <w:proofErr w:type="gramEnd"/>
      <w:r w:rsidRPr="009E0297">
        <w:rPr>
          <w:rFonts w:ascii="Times New Roman" w:hAnsi="Times New Roman" w:cs="Times New Roman"/>
          <w:sz w:val="28"/>
          <w:szCs w:val="28"/>
          <w:lang w:val="en-US"/>
        </w:rPr>
        <w:t xml:space="preserve"> &lt;name&gt; [“&lt;comments&gt;”] </w:t>
      </w:r>
    </w:p>
    <w:p w:rsidR="009E0297" w:rsidRP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&lt;</w:t>
      </w:r>
      <w:proofErr w:type="gramStart"/>
      <w:r w:rsidRPr="009E0297">
        <w:rPr>
          <w:rFonts w:ascii="Times New Roman" w:hAnsi="Times New Roman" w:cs="Times New Roman"/>
          <w:sz w:val="28"/>
          <w:szCs w:val="28"/>
          <w:lang w:val="en-US"/>
        </w:rPr>
        <w:t>from</w:t>
      </w:r>
      <w:proofErr w:type="gramEnd"/>
      <w:r w:rsidRPr="009E0297">
        <w:rPr>
          <w:rFonts w:ascii="Times New Roman" w:hAnsi="Times New Roman" w:cs="Times New Roman"/>
          <w:sz w:val="28"/>
          <w:szCs w:val="28"/>
          <w:lang w:val="en-US"/>
        </w:rPr>
        <w:t>&gt; &lt;</w:t>
      </w:r>
      <w:proofErr w:type="spellStart"/>
      <w:r w:rsidRPr="009E0297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spellEnd"/>
      <w:r w:rsidRPr="009E0297">
        <w:rPr>
          <w:rFonts w:ascii="Times New Roman" w:hAnsi="Times New Roman" w:cs="Times New Roman"/>
          <w:sz w:val="28"/>
          <w:szCs w:val="28"/>
          <w:lang w:val="en-US"/>
        </w:rPr>
        <w:t>&gt; [&lt;unit&gt;]   ; universe of discourse</w:t>
      </w:r>
    </w:p>
    <w:p w:rsidR="009E0297" w:rsidRP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(  t1</w:t>
      </w:r>
      <w:proofErr w:type="gramEnd"/>
    </w:p>
    <w:p w:rsidR="009E0297" w:rsidRP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. </w:t>
      </w: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  <w:t xml:space="preserve">; </w:t>
      </w:r>
      <w:proofErr w:type="gramStart"/>
      <w:r w:rsidRPr="009E0297">
        <w:rPr>
          <w:rFonts w:ascii="Times New Roman" w:hAnsi="Times New Roman" w:cs="Times New Roman"/>
          <w:sz w:val="28"/>
          <w:szCs w:val="28"/>
          <w:lang w:val="en-US"/>
        </w:rPr>
        <w:t>list</w:t>
      </w:r>
      <w:proofErr w:type="gramEnd"/>
      <w:r w:rsidRPr="009E02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 primary terms</w:t>
      </w:r>
    </w:p>
    <w:p w:rsidR="009E0297" w:rsidRP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</w:t>
      </w:r>
      <w:proofErr w:type="spellStart"/>
      <w:proofErr w:type="gramStart"/>
      <w:r w:rsidRPr="009E0297">
        <w:rPr>
          <w:rFonts w:ascii="Times New Roman" w:hAnsi="Times New Roman" w:cs="Times New Roman"/>
          <w:sz w:val="28"/>
          <w:szCs w:val="28"/>
          <w:lang w:val="en-US"/>
        </w:rPr>
        <w:t>tn</w:t>
      </w:r>
      <w:proofErr w:type="spellEnd"/>
      <w:proofErr w:type="gramEnd"/>
      <w:r w:rsidRPr="009E02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E0297" w:rsidRP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  <w:t xml:space="preserve">) </w:t>
      </w:r>
    </w:p>
    <w:p w:rsid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297">
        <w:rPr>
          <w:rFonts w:ascii="Times New Roman" w:hAnsi="Times New Roman" w:cs="Times New Roman"/>
          <w:sz w:val="28"/>
          <w:szCs w:val="28"/>
          <w:lang w:val="en-US"/>
        </w:rPr>
        <w:tab/>
        <w:t>)</w:t>
      </w:r>
    </w:p>
    <w:p w:rsidR="009E0297" w:rsidRDefault="009E0297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Pr="009E0297">
        <w:rPr>
          <w:rFonts w:ascii="Times New Roman" w:hAnsi="Times New Roman" w:cs="Times New Roman"/>
          <w:sz w:val="28"/>
          <w:szCs w:val="28"/>
        </w:rPr>
        <w:t xml:space="preserve"> – идентификатор, используемый для нечеткой переменной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9E0297">
        <w:rPr>
          <w:rFonts w:ascii="Times New Roman" w:hAnsi="Times New Roman" w:cs="Times New Roman"/>
          <w:sz w:val="28"/>
          <w:szCs w:val="28"/>
          <w:lang w:val="en-US"/>
        </w:rPr>
        <w:t>from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E029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9E0297">
        <w:rPr>
          <w:rFonts w:ascii="Times New Roman" w:hAnsi="Times New Roman" w:cs="Times New Roman"/>
          <w:sz w:val="28"/>
          <w:szCs w:val="28"/>
        </w:rPr>
        <w:t xml:space="preserve"> должны быть числами с плавающей точкой. Они представляют собой начало и конец интервала, описывающе</w:t>
      </w:r>
      <w:r w:rsidR="00BB75A9">
        <w:rPr>
          <w:rFonts w:ascii="Times New Roman" w:hAnsi="Times New Roman" w:cs="Times New Roman"/>
          <w:sz w:val="28"/>
          <w:szCs w:val="28"/>
        </w:rPr>
        <w:t xml:space="preserve">го область нечеткой переменной. </w:t>
      </w:r>
      <w:proofErr w:type="spellStart"/>
      <w:proofErr w:type="gramStart"/>
      <w:r w:rsidRPr="009E0297">
        <w:rPr>
          <w:rFonts w:ascii="Times New Roman" w:hAnsi="Times New Roman" w:cs="Times New Roman"/>
          <w:sz w:val="28"/>
          <w:szCs w:val="28"/>
          <w:lang w:val="en-US"/>
        </w:rPr>
        <w:t>Ti</w:t>
      </w:r>
      <w:proofErr w:type="spellEnd"/>
      <w:r w:rsidRPr="009E0297">
        <w:rPr>
          <w:rFonts w:ascii="Times New Roman" w:hAnsi="Times New Roman" w:cs="Times New Roman"/>
          <w:sz w:val="28"/>
          <w:szCs w:val="28"/>
        </w:rPr>
        <w:t>-это технические характеристики неч</w:t>
      </w:r>
      <w:r w:rsidR="00BB75A9">
        <w:rPr>
          <w:rFonts w:ascii="Times New Roman" w:hAnsi="Times New Roman" w:cs="Times New Roman"/>
          <w:sz w:val="28"/>
          <w:szCs w:val="28"/>
        </w:rPr>
        <w:t>етких терминов (таких как горячее, холодное, тепло</w:t>
      </w:r>
      <w:r w:rsidRPr="009E0297">
        <w:rPr>
          <w:rFonts w:ascii="Times New Roman" w:hAnsi="Times New Roman" w:cs="Times New Roman"/>
          <w:sz w:val="28"/>
          <w:szCs w:val="28"/>
        </w:rPr>
        <w:t>е), используемых для описания нечеткой переменной.</w:t>
      </w:r>
      <w:proofErr w:type="gramEnd"/>
      <w:r w:rsidRPr="009E0297">
        <w:rPr>
          <w:rFonts w:ascii="Times New Roman" w:hAnsi="Times New Roman" w:cs="Times New Roman"/>
          <w:sz w:val="28"/>
          <w:szCs w:val="28"/>
        </w:rPr>
        <w:t xml:space="preserve"> </w:t>
      </w:r>
      <w:r w:rsidRPr="00BB75A9">
        <w:rPr>
          <w:rFonts w:ascii="Times New Roman" w:hAnsi="Times New Roman" w:cs="Times New Roman"/>
          <w:sz w:val="28"/>
          <w:szCs w:val="28"/>
        </w:rPr>
        <w:t>Эти спецификации описывают форму нечеткого множества, связанного с терминами.</w:t>
      </w:r>
      <w:r w:rsidR="00BB75A9">
        <w:rPr>
          <w:rFonts w:ascii="Times New Roman" w:hAnsi="Times New Roman" w:cs="Times New Roman"/>
          <w:sz w:val="28"/>
          <w:szCs w:val="28"/>
        </w:rPr>
        <w:t xml:space="preserve"> Термины задаются в виде: </w:t>
      </w:r>
      <w:r w:rsidR="00BB75A9" w:rsidRPr="00BB75A9">
        <w:rPr>
          <w:rFonts w:ascii="Times New Roman" w:hAnsi="Times New Roman" w:cs="Times New Roman"/>
          <w:sz w:val="28"/>
          <w:szCs w:val="28"/>
        </w:rPr>
        <w:t>(&lt;</w:t>
      </w:r>
      <w:proofErr w:type="spellStart"/>
      <w:r w:rsidR="00BB75A9" w:rsidRPr="00BB75A9">
        <w:rPr>
          <w:rFonts w:ascii="Times New Roman" w:hAnsi="Times New Roman" w:cs="Times New Roman"/>
          <w:sz w:val="28"/>
          <w:szCs w:val="28"/>
        </w:rPr>
        <w:t>name</w:t>
      </w:r>
      <w:proofErr w:type="spellEnd"/>
      <w:r w:rsidR="00BB75A9" w:rsidRPr="00BB75A9">
        <w:rPr>
          <w:rFonts w:ascii="Times New Roman" w:hAnsi="Times New Roman" w:cs="Times New Roman"/>
          <w:sz w:val="28"/>
          <w:szCs w:val="28"/>
        </w:rPr>
        <w:t>&gt; &lt;</w:t>
      </w:r>
      <w:proofErr w:type="spellStart"/>
      <w:r w:rsidR="00BB75A9" w:rsidRPr="00BB75A9">
        <w:rPr>
          <w:rFonts w:ascii="Times New Roman" w:hAnsi="Times New Roman" w:cs="Times New Roman"/>
          <w:sz w:val="28"/>
          <w:szCs w:val="28"/>
        </w:rPr>
        <w:t>description</w:t>
      </w:r>
      <w:proofErr w:type="spellEnd"/>
      <w:r w:rsidR="00BB75A9" w:rsidRPr="00BB75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5A9" w:rsidRPr="00BB75A9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BB75A9" w:rsidRPr="00BB75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5A9" w:rsidRPr="00BB75A9">
        <w:rPr>
          <w:rFonts w:ascii="Times New Roman" w:hAnsi="Times New Roman" w:cs="Times New Roman"/>
          <w:sz w:val="28"/>
          <w:szCs w:val="28"/>
        </w:rPr>
        <w:t>fuzzy</w:t>
      </w:r>
      <w:proofErr w:type="spellEnd"/>
      <w:r w:rsidR="00BB75A9" w:rsidRPr="00BB75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5A9" w:rsidRPr="00BB75A9">
        <w:rPr>
          <w:rFonts w:ascii="Times New Roman" w:hAnsi="Times New Roman" w:cs="Times New Roman"/>
          <w:sz w:val="28"/>
          <w:szCs w:val="28"/>
        </w:rPr>
        <w:t>set</w:t>
      </w:r>
      <w:proofErr w:type="spellEnd"/>
      <w:r w:rsidR="00BB75A9" w:rsidRPr="00BB75A9">
        <w:rPr>
          <w:rFonts w:ascii="Times New Roman" w:hAnsi="Times New Roman" w:cs="Times New Roman"/>
          <w:sz w:val="28"/>
          <w:szCs w:val="28"/>
        </w:rPr>
        <w:t>&gt;)</w:t>
      </w:r>
      <w:r w:rsidR="00BB75A9">
        <w:rPr>
          <w:rFonts w:ascii="Times New Roman" w:hAnsi="Times New Roman" w:cs="Times New Roman"/>
          <w:sz w:val="28"/>
          <w:szCs w:val="28"/>
        </w:rPr>
        <w:t>. К примеру</w:t>
      </w:r>
      <w:r w:rsidR="00BB75A9" w:rsidRPr="00BB75A9">
        <w:rPr>
          <w:rFonts w:ascii="Times New Roman" w:hAnsi="Times New Roman" w:cs="Times New Roman"/>
          <w:sz w:val="28"/>
          <w:szCs w:val="28"/>
        </w:rPr>
        <w:t xml:space="preserve">: </w:t>
      </w:r>
      <w:r w:rsidR="00BB75A9">
        <w:rPr>
          <w:rFonts w:ascii="Times New Roman" w:hAnsi="Times New Roman" w:cs="Times New Roman"/>
          <w:sz w:val="28"/>
          <w:szCs w:val="28"/>
        </w:rPr>
        <w:t xml:space="preserve"> </w:t>
      </w:r>
      <w:r w:rsidR="00BB75A9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="00BB75A9" w:rsidRPr="00BB75A9">
        <w:rPr>
          <w:rFonts w:ascii="Times New Roman" w:hAnsi="Times New Roman" w:cs="Times New Roman"/>
          <w:sz w:val="28"/>
          <w:szCs w:val="28"/>
        </w:rPr>
        <w:t xml:space="preserve"> (1 0) (2 0.3) (3 0.9) (4 1) (5 0.8) (6 0.5) (7 0)</w:t>
      </w:r>
      <w:r w:rsidR="00BB75A9">
        <w:rPr>
          <w:rFonts w:ascii="Times New Roman" w:hAnsi="Times New Roman" w:cs="Times New Roman"/>
          <w:sz w:val="28"/>
          <w:szCs w:val="28"/>
        </w:rPr>
        <w:t>, где в скобках первое число соответствует значению на оси абсцисса, а второе на оси ординат – значения функции принадлежности</w:t>
      </w:r>
      <w:r w:rsidR="001B5F33">
        <w:rPr>
          <w:rFonts w:ascii="Times New Roman" w:hAnsi="Times New Roman" w:cs="Times New Roman"/>
          <w:sz w:val="28"/>
          <w:szCs w:val="28"/>
        </w:rPr>
        <w:t xml:space="preserve">. На рисунке 5 слева представлен график термина </w:t>
      </w:r>
      <w:r w:rsidR="001B5F33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="001B5F33">
        <w:rPr>
          <w:rFonts w:ascii="Times New Roman" w:hAnsi="Times New Roman" w:cs="Times New Roman"/>
          <w:sz w:val="28"/>
          <w:szCs w:val="28"/>
        </w:rPr>
        <w:t xml:space="preserve">, а справа другой пример графика и определения термина в </w:t>
      </w:r>
      <w:proofErr w:type="spellStart"/>
      <w:r w:rsidR="001B5F33">
        <w:rPr>
          <w:rFonts w:ascii="Times New Roman" w:hAnsi="Times New Roman" w:cs="Times New Roman"/>
          <w:sz w:val="28"/>
          <w:szCs w:val="28"/>
          <w:lang w:val="en-US"/>
        </w:rPr>
        <w:t>FuzzyCLIPS</w:t>
      </w:r>
      <w:proofErr w:type="spellEnd"/>
      <w:r w:rsidR="001B5F33" w:rsidRPr="001B5F33">
        <w:rPr>
          <w:rFonts w:ascii="Times New Roman" w:hAnsi="Times New Roman" w:cs="Times New Roman"/>
          <w:sz w:val="28"/>
          <w:szCs w:val="28"/>
        </w:rPr>
        <w:t>.</w:t>
      </w:r>
    </w:p>
    <w:p w:rsidR="001B5F33" w:rsidRDefault="001B5F33" w:rsidP="001B5F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1681014"/>
            <wp:effectExtent l="0" t="0" r="0" b="0"/>
            <wp:docPr id="4" name="Рисунок 4" descr="C:\Users\User\Documents\1УЧЕБНАЯ\Универ\Мага 1 курс 2 семестр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1УЧЕБНАЯ\Универ\Мага 1 курс 2 семестр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81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33" w:rsidRPr="001B5F33" w:rsidRDefault="001B5F33" w:rsidP="001B5F3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Рисунок 5 – Примеры графиков для нечетких </w:t>
      </w:r>
      <w:r w:rsidR="00D2619D">
        <w:rPr>
          <w:rFonts w:ascii="Times New Roman" w:hAnsi="Times New Roman" w:cs="Times New Roman"/>
          <w:b/>
          <w:i/>
          <w:sz w:val="28"/>
          <w:szCs w:val="28"/>
        </w:rPr>
        <w:t>множеств</w:t>
      </w:r>
    </w:p>
    <w:p w:rsidR="00BB75A9" w:rsidRPr="00BB75A9" w:rsidRDefault="00BB75A9" w:rsidP="009E02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B75A9" w:rsidRPr="00BB75A9" w:rsidSect="00097E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71"/>
    <w:rsid w:val="00097E71"/>
    <w:rsid w:val="00105BF6"/>
    <w:rsid w:val="001641CE"/>
    <w:rsid w:val="001859F8"/>
    <w:rsid w:val="001B5F33"/>
    <w:rsid w:val="001E5193"/>
    <w:rsid w:val="00254A71"/>
    <w:rsid w:val="00347A11"/>
    <w:rsid w:val="004D391E"/>
    <w:rsid w:val="0061322E"/>
    <w:rsid w:val="008075BA"/>
    <w:rsid w:val="0091127F"/>
    <w:rsid w:val="009944C7"/>
    <w:rsid w:val="009E0297"/>
    <w:rsid w:val="009E7BFC"/>
    <w:rsid w:val="00B45FDB"/>
    <w:rsid w:val="00BA644E"/>
    <w:rsid w:val="00BB75A9"/>
    <w:rsid w:val="00C30EA6"/>
    <w:rsid w:val="00C452EE"/>
    <w:rsid w:val="00D2619D"/>
    <w:rsid w:val="00D6355C"/>
    <w:rsid w:val="00FB46AE"/>
    <w:rsid w:val="00FF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45FDB"/>
    <w:rPr>
      <w:i/>
      <w:iCs/>
    </w:rPr>
  </w:style>
  <w:style w:type="paragraph" w:styleId="a4">
    <w:name w:val="Normal (Web)"/>
    <w:basedOn w:val="a"/>
    <w:uiPriority w:val="99"/>
    <w:semiHidden/>
    <w:unhideWhenUsed/>
    <w:rsid w:val="0016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45FDB"/>
    <w:rPr>
      <w:i/>
      <w:iCs/>
    </w:rPr>
  </w:style>
  <w:style w:type="paragraph" w:styleId="a4">
    <w:name w:val="Normal (Web)"/>
    <w:basedOn w:val="a"/>
    <w:uiPriority w:val="99"/>
    <w:semiHidden/>
    <w:unhideWhenUsed/>
    <w:rsid w:val="0016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2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1EEE-4820-40A1-A95A-FAEA66BA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2018-02-07T19:38:00Z</dcterms:created>
  <dcterms:modified xsi:type="dcterms:W3CDTF">2018-02-08T00:36:00Z</dcterms:modified>
</cp:coreProperties>
</file>