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B1" w:rsidRPr="005A46BB" w:rsidRDefault="007D12B1" w:rsidP="007D12B1">
      <w:pPr>
        <w:rPr>
          <w:lang w:val="en-US"/>
        </w:rPr>
      </w:pPr>
      <w:r>
        <w:rPr>
          <w:lang w:val="en-US"/>
        </w:rPr>
        <w:t xml:space="preserve">  </w:t>
      </w:r>
    </w:p>
    <w:tbl>
      <w:tblPr>
        <w:tblpPr w:leftFromText="180" w:rightFromText="180" w:horzAnchor="margin" w:tblpXSpec="center" w:tblpY="-405"/>
        <w:tblW w:w="9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7D12B1" w:rsidRPr="009E72EF" w:rsidTr="003078E2">
        <w:trPr>
          <w:cantSplit/>
          <w:trHeight w:val="277"/>
        </w:trPr>
        <w:tc>
          <w:tcPr>
            <w:tcW w:w="1276" w:type="dxa"/>
            <w:vMerge w:val="restart"/>
          </w:tcPr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i/>
                <w:sz w:val="22"/>
              </w:rPr>
            </w:pPr>
            <w:bookmarkStart w:id="0" w:name="_Toc119910692"/>
            <w:r w:rsidRPr="009E72EF">
              <w:rPr>
                <w:rFonts w:eastAsia="Calibri" w:cs="Times New Roman"/>
                <w:i/>
                <w:noProof/>
                <w:sz w:val="22"/>
                <w:lang w:eastAsia="ru-RU"/>
              </w:rPr>
              <w:drawing>
                <wp:inline distT="0" distB="0" distL="0" distR="0">
                  <wp:extent cx="580232" cy="819150"/>
                  <wp:effectExtent l="19050" t="0" r="0" b="0"/>
                  <wp:docPr id="3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sz w:val="18"/>
              </w:rPr>
            </w:pPr>
            <w:r w:rsidRPr="009E72EF">
              <w:rPr>
                <w:rFonts w:eastAsia="Calibri" w:cs="Times New Roman"/>
                <w:sz w:val="18"/>
              </w:rPr>
              <w:t>МИНОБРНАУКИ РОССИИ</w:t>
            </w:r>
          </w:p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9E72EF">
              <w:rPr>
                <w:rFonts w:eastAsia="Calibri" w:cs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9E72EF">
              <w:rPr>
                <w:rFonts w:eastAsia="Calibri" w:cs="Times New Roman"/>
                <w:sz w:val="18"/>
                <w:szCs w:val="20"/>
              </w:rPr>
              <w:t>высшего профессионального образования</w:t>
            </w:r>
          </w:p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20"/>
              </w:rPr>
            </w:pPr>
            <w:r w:rsidRPr="009E72EF">
              <w:rPr>
                <w:rFonts w:eastAsia="Calibri" w:cs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b/>
                <w:sz w:val="22"/>
              </w:rPr>
            </w:pPr>
            <w:r w:rsidRPr="009E72EF">
              <w:rPr>
                <w:rFonts w:eastAsia="Calibri" w:cs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7D12B1" w:rsidRPr="009E72EF" w:rsidTr="003078E2">
        <w:trPr>
          <w:cantSplit/>
          <w:trHeight w:val="276"/>
        </w:trPr>
        <w:tc>
          <w:tcPr>
            <w:tcW w:w="1276" w:type="dxa"/>
            <w:vMerge/>
          </w:tcPr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i/>
                <w:noProof/>
                <w:sz w:val="22"/>
              </w:rPr>
            </w:pPr>
          </w:p>
        </w:tc>
        <w:tc>
          <w:tcPr>
            <w:tcW w:w="8647" w:type="dxa"/>
            <w:vAlign w:val="center"/>
          </w:tcPr>
          <w:p w:rsidR="007D12B1" w:rsidRPr="009E72EF" w:rsidRDefault="007D12B1" w:rsidP="003078E2">
            <w:pPr>
              <w:spacing w:after="200" w:line="276" w:lineRule="auto"/>
              <w:jc w:val="center"/>
              <w:rPr>
                <w:rFonts w:eastAsia="Calibri" w:cs="Times New Roman"/>
                <w:sz w:val="22"/>
                <w:szCs w:val="21"/>
              </w:rPr>
            </w:pPr>
            <w:r w:rsidRPr="009E72EF">
              <w:rPr>
                <w:rFonts w:eastAsia="Calibri" w:cs="Times New Roman"/>
                <w:sz w:val="22"/>
                <w:szCs w:val="21"/>
              </w:rPr>
              <w:t>БГТУ</w:t>
            </w:r>
            <w:proofErr w:type="gramStart"/>
            <w:r w:rsidRPr="009E72EF">
              <w:rPr>
                <w:rFonts w:eastAsia="Calibri" w:cs="Times New Roman"/>
                <w:sz w:val="22"/>
                <w:szCs w:val="21"/>
              </w:rPr>
              <w:t>.С</w:t>
            </w:r>
            <w:proofErr w:type="gramEnd"/>
            <w:r w:rsidRPr="009E72EF">
              <w:rPr>
                <w:rFonts w:eastAsia="Calibri" w:cs="Times New Roman"/>
                <w:sz w:val="22"/>
                <w:szCs w:val="21"/>
              </w:rPr>
              <w:t>МК-Ф-4.2-К5-02</w:t>
            </w:r>
          </w:p>
        </w:tc>
      </w:tr>
    </w:tbl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57"/>
        <w:gridCol w:w="262"/>
        <w:gridCol w:w="830"/>
        <w:gridCol w:w="278"/>
        <w:gridCol w:w="6612"/>
      </w:tblGrid>
      <w:tr w:rsidR="007D12B1" w:rsidRPr="006E519C" w:rsidTr="006E519C">
        <w:trPr>
          <w:trHeight w:val="371"/>
        </w:trPr>
        <w:tc>
          <w:tcPr>
            <w:tcW w:w="1657" w:type="dxa"/>
            <w:vAlign w:val="bottom"/>
          </w:tcPr>
          <w:p w:rsidR="007D12B1" w:rsidRPr="009E72EF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  <w:r w:rsidRPr="000D769D">
              <w:rPr>
                <w:rFonts w:eastAsia="Calibri" w:cs="Times New Roman"/>
                <w:sz w:val="22"/>
              </w:rPr>
              <w:t>Факультет</w:t>
            </w:r>
          </w:p>
        </w:tc>
        <w:tc>
          <w:tcPr>
            <w:tcW w:w="262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ind w:left="-125" w:right="-250"/>
              <w:rPr>
                <w:rFonts w:eastAsia="Calibri" w:cs="Times New Roman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:rsidR="007D12B1" w:rsidRPr="009E72EF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</w:rPr>
              <w:t>И</w:t>
            </w:r>
          </w:p>
        </w:tc>
        <w:tc>
          <w:tcPr>
            <w:tcW w:w="278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6612" w:type="dxa"/>
            <w:tcBorders>
              <w:bottom w:val="single" w:sz="4" w:space="0" w:color="auto"/>
            </w:tcBorders>
            <w:vAlign w:val="bottom"/>
          </w:tcPr>
          <w:p w:rsidR="007D12B1" w:rsidRPr="009E72EF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</w:rPr>
              <w:t>Информационные и управляющие системы</w:t>
            </w:r>
          </w:p>
        </w:tc>
      </w:tr>
      <w:tr w:rsidR="007D12B1" w:rsidRPr="006E519C" w:rsidTr="006E519C">
        <w:trPr>
          <w:trHeight w:val="70"/>
        </w:trPr>
        <w:tc>
          <w:tcPr>
            <w:tcW w:w="1657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62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ind w:left="-125" w:right="-250"/>
              <w:rPr>
                <w:rFonts w:eastAsia="Calibri" w:cs="Times New Roman"/>
              </w:rPr>
            </w:pPr>
          </w:p>
        </w:tc>
        <w:tc>
          <w:tcPr>
            <w:tcW w:w="830" w:type="dxa"/>
          </w:tcPr>
          <w:p w:rsidR="007D12B1" w:rsidRPr="006E519C" w:rsidRDefault="007D12B1" w:rsidP="006E519C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 w:rsidRPr="006E519C">
              <w:rPr>
                <w:rFonts w:eastAsia="Calibri" w:cs="Times New Roman"/>
                <w:sz w:val="16"/>
              </w:rPr>
              <w:t>шифр</w:t>
            </w:r>
          </w:p>
        </w:tc>
        <w:tc>
          <w:tcPr>
            <w:tcW w:w="278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6612" w:type="dxa"/>
          </w:tcPr>
          <w:p w:rsidR="007D12B1" w:rsidRPr="006E519C" w:rsidRDefault="007D12B1" w:rsidP="006E519C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 w:rsidRPr="006E519C">
              <w:rPr>
                <w:rFonts w:eastAsia="Calibri" w:cs="Times New Roman"/>
                <w:sz w:val="16"/>
              </w:rPr>
              <w:t>наименование</w:t>
            </w:r>
          </w:p>
        </w:tc>
      </w:tr>
      <w:tr w:rsidR="007D12B1" w:rsidRPr="006E519C" w:rsidTr="006E519C">
        <w:trPr>
          <w:trHeight w:val="143"/>
        </w:trPr>
        <w:tc>
          <w:tcPr>
            <w:tcW w:w="1657" w:type="dxa"/>
            <w:vAlign w:val="bottom"/>
          </w:tcPr>
          <w:p w:rsidR="007D12B1" w:rsidRPr="009E72EF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  <w:r w:rsidRPr="000D769D">
              <w:rPr>
                <w:rFonts w:eastAsia="Calibri" w:cs="Times New Roman"/>
                <w:sz w:val="22"/>
              </w:rPr>
              <w:t>Кафедра</w:t>
            </w:r>
          </w:p>
        </w:tc>
        <w:tc>
          <w:tcPr>
            <w:tcW w:w="262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ind w:right="-250"/>
              <w:rPr>
                <w:rFonts w:eastAsia="Calibri" w:cs="Times New Roman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:rsidR="007D12B1" w:rsidRPr="009E72EF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</w:rPr>
              <w:t>И8</w:t>
            </w:r>
          </w:p>
        </w:tc>
        <w:tc>
          <w:tcPr>
            <w:tcW w:w="278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6612" w:type="dxa"/>
            <w:tcBorders>
              <w:bottom w:val="single" w:sz="4" w:space="0" w:color="auto"/>
            </w:tcBorders>
            <w:vAlign w:val="bottom"/>
          </w:tcPr>
          <w:p w:rsidR="007D12B1" w:rsidRPr="009E72EF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</w:rPr>
              <w:t xml:space="preserve">Системы приводов, </w:t>
            </w:r>
            <w:proofErr w:type="spellStart"/>
            <w:r w:rsidRPr="009E72EF">
              <w:rPr>
                <w:rFonts w:eastAsia="Calibri" w:cs="Times New Roman"/>
              </w:rPr>
              <w:t>мехатроника</w:t>
            </w:r>
            <w:proofErr w:type="spellEnd"/>
            <w:r w:rsidRPr="009E72EF">
              <w:rPr>
                <w:rFonts w:eastAsia="Calibri" w:cs="Times New Roman"/>
              </w:rPr>
              <w:t xml:space="preserve"> и робототехника</w:t>
            </w:r>
          </w:p>
        </w:tc>
      </w:tr>
      <w:tr w:rsidR="007D12B1" w:rsidRPr="006E519C" w:rsidTr="006E519C">
        <w:trPr>
          <w:trHeight w:val="146"/>
        </w:trPr>
        <w:tc>
          <w:tcPr>
            <w:tcW w:w="1657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62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ind w:left="-125" w:right="-250"/>
              <w:rPr>
                <w:rFonts w:eastAsia="Calibri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7D12B1" w:rsidRPr="006E519C" w:rsidRDefault="007D12B1" w:rsidP="006E519C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 w:rsidRPr="006E519C">
              <w:rPr>
                <w:rFonts w:eastAsia="Calibri" w:cs="Times New Roman"/>
                <w:sz w:val="16"/>
              </w:rPr>
              <w:t>шифр</w:t>
            </w:r>
          </w:p>
        </w:tc>
        <w:tc>
          <w:tcPr>
            <w:tcW w:w="278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6612" w:type="dxa"/>
            <w:tcBorders>
              <w:top w:val="single" w:sz="4" w:space="0" w:color="auto"/>
            </w:tcBorders>
          </w:tcPr>
          <w:p w:rsidR="007D12B1" w:rsidRPr="006E519C" w:rsidRDefault="007D12B1" w:rsidP="006E519C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 w:rsidRPr="006E519C">
              <w:rPr>
                <w:rFonts w:eastAsia="Calibri" w:cs="Times New Roman"/>
                <w:sz w:val="16"/>
              </w:rPr>
              <w:t>наименование</w:t>
            </w:r>
          </w:p>
        </w:tc>
      </w:tr>
      <w:tr w:rsidR="007D12B1" w:rsidRPr="006E519C" w:rsidTr="006E519C">
        <w:trPr>
          <w:trHeight w:val="149"/>
        </w:trPr>
        <w:tc>
          <w:tcPr>
            <w:tcW w:w="1657" w:type="dxa"/>
            <w:vAlign w:val="bottom"/>
          </w:tcPr>
          <w:p w:rsidR="007D12B1" w:rsidRPr="009E72EF" w:rsidRDefault="007D12B1" w:rsidP="006E519C">
            <w:pPr>
              <w:spacing w:after="0" w:line="240" w:lineRule="auto"/>
              <w:rPr>
                <w:rFonts w:eastAsia="Calibri" w:cs="Times New Roman"/>
              </w:rPr>
            </w:pPr>
            <w:r w:rsidRPr="000D769D">
              <w:rPr>
                <w:rFonts w:eastAsia="Calibri" w:cs="Times New Roman"/>
                <w:sz w:val="22"/>
              </w:rPr>
              <w:t>Дисциплина</w:t>
            </w:r>
          </w:p>
        </w:tc>
        <w:tc>
          <w:tcPr>
            <w:tcW w:w="262" w:type="dxa"/>
            <w:vAlign w:val="bottom"/>
          </w:tcPr>
          <w:p w:rsidR="007D12B1" w:rsidRPr="006E519C" w:rsidRDefault="007D12B1" w:rsidP="006E519C">
            <w:pPr>
              <w:spacing w:after="0" w:line="240" w:lineRule="auto"/>
              <w:ind w:left="-125" w:right="-250"/>
              <w:rPr>
                <w:rFonts w:eastAsia="Calibri" w:cs="Times New Roman"/>
              </w:rPr>
            </w:pPr>
          </w:p>
        </w:tc>
        <w:tc>
          <w:tcPr>
            <w:tcW w:w="7720" w:type="dxa"/>
            <w:gridSpan w:val="3"/>
            <w:tcBorders>
              <w:bottom w:val="single" w:sz="4" w:space="0" w:color="auto"/>
            </w:tcBorders>
            <w:vAlign w:val="bottom"/>
          </w:tcPr>
          <w:p w:rsidR="007D12B1" w:rsidRPr="009E72EF" w:rsidRDefault="006E519C" w:rsidP="006E519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Проектирование систем приводов </w:t>
            </w:r>
            <w:proofErr w:type="spellStart"/>
            <w:r>
              <w:rPr>
                <w:rFonts w:eastAsia="Calibri" w:cs="Times New Roman"/>
              </w:rPr>
              <w:t>мехатроннных</w:t>
            </w:r>
            <w:proofErr w:type="spellEnd"/>
            <w:r>
              <w:rPr>
                <w:rFonts w:eastAsia="Calibri" w:cs="Times New Roman"/>
              </w:rPr>
              <w:t xml:space="preserve"> и робототехнических устройств</w:t>
            </w:r>
          </w:p>
        </w:tc>
      </w:tr>
    </w:tbl>
    <w:p w:rsidR="007D12B1" w:rsidRPr="009E72EF" w:rsidRDefault="007D12B1" w:rsidP="007D12B1">
      <w:pPr>
        <w:spacing w:after="200" w:line="360" w:lineRule="auto"/>
        <w:rPr>
          <w:rFonts w:eastAsia="Calibri" w:cs="Times New Roman"/>
          <w:sz w:val="22"/>
        </w:rPr>
      </w:pPr>
    </w:p>
    <w:p w:rsidR="007D12B1" w:rsidRPr="009E72EF" w:rsidRDefault="007D12B1" w:rsidP="007D12B1">
      <w:pPr>
        <w:spacing w:after="200" w:line="276" w:lineRule="auto"/>
        <w:rPr>
          <w:rFonts w:eastAsia="Calibri" w:cs="Times New Roman"/>
          <w:sz w:val="22"/>
        </w:rPr>
      </w:pPr>
    </w:p>
    <w:p w:rsidR="007D12B1" w:rsidRPr="00D5352F" w:rsidRDefault="007D12B1" w:rsidP="007D12B1">
      <w:pPr>
        <w:spacing w:after="0" w:line="240" w:lineRule="auto"/>
        <w:jc w:val="center"/>
        <w:rPr>
          <w:rFonts w:eastAsia="Calibri" w:cs="Times New Roman"/>
          <w:sz w:val="44"/>
          <w:szCs w:val="44"/>
        </w:rPr>
      </w:pPr>
      <w:r>
        <w:rPr>
          <w:rFonts w:eastAsia="Calibri" w:cs="Times New Roman"/>
          <w:sz w:val="44"/>
          <w:szCs w:val="44"/>
        </w:rPr>
        <w:t>КУРСОВОЙ ПРОЕКТ</w:t>
      </w:r>
      <w:r w:rsidRPr="00D5352F">
        <w:rPr>
          <w:rFonts w:eastAsia="Calibri" w:cs="Times New Roman"/>
          <w:sz w:val="44"/>
          <w:szCs w:val="44"/>
        </w:rPr>
        <w:t xml:space="preserve"> </w:t>
      </w:r>
    </w:p>
    <w:p w:rsidR="007D12B1" w:rsidRPr="009E72EF" w:rsidRDefault="007D12B1" w:rsidP="007D12B1">
      <w:pPr>
        <w:spacing w:after="0" w:line="240" w:lineRule="auto"/>
        <w:jc w:val="center"/>
        <w:rPr>
          <w:rFonts w:eastAsia="Calibri" w:cs="Times New Roman"/>
          <w:sz w:val="40"/>
          <w:szCs w:val="40"/>
        </w:rPr>
      </w:pPr>
      <w:r w:rsidRPr="00D5352F">
        <w:rPr>
          <w:rFonts w:eastAsia="Calibri" w:cs="Times New Roman"/>
          <w:sz w:val="40"/>
          <w:szCs w:val="40"/>
        </w:rPr>
        <w:t>на тему</w:t>
      </w:r>
    </w:p>
    <w:tbl>
      <w:tblPr>
        <w:tblStyle w:val="11"/>
        <w:tblW w:w="0" w:type="auto"/>
        <w:tblLook w:val="04A0"/>
      </w:tblPr>
      <w:tblGrid>
        <w:gridCol w:w="9355"/>
      </w:tblGrid>
      <w:tr w:rsidR="007D12B1" w:rsidRPr="009E72EF" w:rsidTr="003078E2"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0B9" w:rsidRDefault="004C30B9" w:rsidP="006E519C">
            <w:pPr>
              <w:spacing w:after="0" w:line="240" w:lineRule="auto"/>
              <w:jc w:val="center"/>
              <w:rPr>
                <w:rFonts w:eastAsia="Calibri" w:cs="Times New Roman"/>
                <w:sz w:val="32"/>
                <w:szCs w:val="32"/>
              </w:rPr>
            </w:pPr>
          </w:p>
          <w:p w:rsidR="004C30B9" w:rsidRPr="009E72EF" w:rsidRDefault="004C30B9" w:rsidP="004C30B9">
            <w:pPr>
              <w:spacing w:after="0" w:line="240" w:lineRule="auto"/>
              <w:jc w:val="center"/>
              <w:rPr>
                <w:rFonts w:eastAsia="Calibri" w:cs="Times New Roman"/>
                <w:sz w:val="32"/>
                <w:szCs w:val="32"/>
              </w:rPr>
            </w:pPr>
            <w:r>
              <w:rPr>
                <w:rFonts w:eastAsia="Calibri" w:cs="Times New Roman"/>
                <w:sz w:val="32"/>
                <w:szCs w:val="32"/>
              </w:rPr>
              <w:t xml:space="preserve">Разработка гидропривода системы </w:t>
            </w:r>
            <w:proofErr w:type="spellStart"/>
            <w:r>
              <w:rPr>
                <w:rFonts w:eastAsia="Calibri" w:cs="Times New Roman"/>
                <w:sz w:val="32"/>
                <w:szCs w:val="32"/>
              </w:rPr>
              <w:t>горизонтирования</w:t>
            </w:r>
            <w:proofErr w:type="spellEnd"/>
          </w:p>
        </w:tc>
      </w:tr>
      <w:tr w:rsidR="007D12B1" w:rsidRPr="009E72EF" w:rsidTr="003078E2">
        <w:tc>
          <w:tcPr>
            <w:tcW w:w="9355" w:type="dxa"/>
            <w:tcBorders>
              <w:left w:val="nil"/>
              <w:right w:val="nil"/>
            </w:tcBorders>
          </w:tcPr>
          <w:p w:rsidR="007D12B1" w:rsidRPr="009E72EF" w:rsidRDefault="004C30B9" w:rsidP="006E519C">
            <w:pPr>
              <w:spacing w:after="0" w:line="240" w:lineRule="auto"/>
              <w:jc w:val="center"/>
              <w:rPr>
                <w:rFonts w:eastAsia="Calibri" w:cs="Times New Roman"/>
                <w:sz w:val="32"/>
                <w:szCs w:val="32"/>
              </w:rPr>
            </w:pPr>
            <w:r>
              <w:rPr>
                <w:rFonts w:eastAsia="Calibri" w:cs="Times New Roman"/>
                <w:sz w:val="32"/>
                <w:szCs w:val="32"/>
              </w:rPr>
              <w:t>транспортных платформ в условиях морской качки</w:t>
            </w:r>
          </w:p>
        </w:tc>
      </w:tr>
    </w:tbl>
    <w:p w:rsidR="007D12B1" w:rsidRDefault="007D12B1" w:rsidP="007D12B1">
      <w:pPr>
        <w:spacing w:after="200" w:line="276" w:lineRule="auto"/>
        <w:jc w:val="center"/>
        <w:rPr>
          <w:rFonts w:eastAsia="Calibri" w:cs="Times New Roman"/>
          <w:sz w:val="40"/>
        </w:rPr>
      </w:pPr>
    </w:p>
    <w:p w:rsidR="007D12B1" w:rsidRDefault="007D12B1" w:rsidP="007D12B1">
      <w:pPr>
        <w:spacing w:after="200" w:line="276" w:lineRule="auto"/>
        <w:jc w:val="center"/>
        <w:rPr>
          <w:rFonts w:eastAsia="Calibri" w:cs="Times New Roman"/>
          <w:sz w:val="40"/>
        </w:rPr>
      </w:pPr>
    </w:p>
    <w:tbl>
      <w:tblPr>
        <w:tblStyle w:val="11"/>
        <w:tblW w:w="4820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969"/>
        <w:gridCol w:w="420"/>
        <w:gridCol w:w="725"/>
        <w:gridCol w:w="106"/>
        <w:gridCol w:w="236"/>
        <w:gridCol w:w="1088"/>
      </w:tblGrid>
      <w:tr w:rsidR="007D12B1" w:rsidRPr="000D769D" w:rsidTr="003078E2">
        <w:tc>
          <w:tcPr>
            <w:tcW w:w="3544" w:type="dxa"/>
            <w:gridSpan w:val="5"/>
          </w:tcPr>
          <w:p w:rsidR="007D12B1" w:rsidRPr="009E72EF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</w:rPr>
              <w:t>Выполнил студент группы</w:t>
            </w:r>
          </w:p>
        </w:tc>
        <w:tc>
          <w:tcPr>
            <w:tcW w:w="236" w:type="dxa"/>
          </w:tcPr>
          <w:p w:rsidR="007D12B1" w:rsidRPr="000D769D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7D12B1" w:rsidRPr="009E72EF" w:rsidRDefault="006E519C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И8М31</w:t>
            </w:r>
          </w:p>
        </w:tc>
      </w:tr>
      <w:tr w:rsidR="007D12B1" w:rsidRPr="000D769D" w:rsidTr="003078E2">
        <w:trPr>
          <w:trHeight w:val="304"/>
        </w:trPr>
        <w:tc>
          <w:tcPr>
            <w:tcW w:w="4820" w:type="dxa"/>
            <w:gridSpan w:val="7"/>
            <w:tcBorders>
              <w:bottom w:val="single" w:sz="4" w:space="0" w:color="auto"/>
            </w:tcBorders>
          </w:tcPr>
          <w:p w:rsidR="007D12B1" w:rsidRPr="009E72EF" w:rsidRDefault="006E519C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Тарасов А. А</w:t>
            </w:r>
            <w:r w:rsidR="007D12B1" w:rsidRPr="009E72EF">
              <w:rPr>
                <w:rFonts w:eastAsia="Calibri" w:cs="Times New Roman"/>
              </w:rPr>
              <w:t>.</w:t>
            </w:r>
          </w:p>
        </w:tc>
      </w:tr>
      <w:tr w:rsidR="007D12B1" w:rsidRPr="000D769D" w:rsidTr="003078E2">
        <w:tc>
          <w:tcPr>
            <w:tcW w:w="4820" w:type="dxa"/>
            <w:gridSpan w:val="7"/>
            <w:tcBorders>
              <w:top w:val="single" w:sz="4" w:space="0" w:color="auto"/>
            </w:tcBorders>
          </w:tcPr>
          <w:p w:rsidR="007D12B1" w:rsidRPr="000D769D" w:rsidRDefault="007D12B1" w:rsidP="000D769D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Calibri" w:cs="Times New Roman"/>
              </w:rPr>
            </w:pPr>
            <w:r w:rsidRPr="000D769D">
              <w:rPr>
                <w:rFonts w:eastAsia="Calibri" w:cs="Times New Roman"/>
                <w:vertAlign w:val="superscript"/>
              </w:rPr>
              <w:t>Фамилия И.О.</w:t>
            </w:r>
          </w:p>
        </w:tc>
      </w:tr>
      <w:tr w:rsidR="007D12B1" w:rsidRPr="009E72EF" w:rsidTr="003078E2">
        <w:tc>
          <w:tcPr>
            <w:tcW w:w="4820" w:type="dxa"/>
            <w:gridSpan w:val="7"/>
          </w:tcPr>
          <w:p w:rsidR="007D12B1" w:rsidRPr="009E72EF" w:rsidRDefault="007D12B1" w:rsidP="003078E2">
            <w:pPr>
              <w:tabs>
                <w:tab w:val="left" w:pos="5670"/>
              </w:tabs>
              <w:jc w:val="right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  <w:b/>
              </w:rPr>
              <w:t>РУКОВОДИТЕЛЬ</w:t>
            </w:r>
          </w:p>
        </w:tc>
      </w:tr>
      <w:tr w:rsidR="007D12B1" w:rsidRPr="009E72EF" w:rsidTr="003078E2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7D12B1" w:rsidRPr="009E72EF" w:rsidRDefault="006E519C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Коротков Е. Б</w:t>
            </w:r>
            <w:r w:rsidR="007D12B1" w:rsidRPr="009E72EF">
              <w:rPr>
                <w:rFonts w:eastAsia="Calibri" w:cs="Times New Roman"/>
              </w:rPr>
              <w:t>.</w:t>
            </w:r>
          </w:p>
        </w:tc>
        <w:tc>
          <w:tcPr>
            <w:tcW w:w="425" w:type="dxa"/>
          </w:tcPr>
          <w:p w:rsidR="007D12B1" w:rsidRPr="009E72EF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</w:tcPr>
          <w:p w:rsidR="007D12B1" w:rsidRPr="009E72EF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D12B1" w:rsidRPr="009E72EF" w:rsidTr="003078E2">
        <w:tc>
          <w:tcPr>
            <w:tcW w:w="4820" w:type="dxa"/>
            <w:gridSpan w:val="7"/>
          </w:tcPr>
          <w:p w:rsidR="007D12B1" w:rsidRPr="009E72EF" w:rsidRDefault="007D12B1" w:rsidP="003078E2">
            <w:pPr>
              <w:tabs>
                <w:tab w:val="left" w:pos="5670"/>
              </w:tabs>
              <w:jc w:val="both"/>
              <w:rPr>
                <w:rFonts w:eastAsia="Calibri" w:cs="Times New Roman"/>
                <w:vertAlign w:val="superscript"/>
              </w:rPr>
            </w:pPr>
            <w:r w:rsidRPr="009E72EF">
              <w:rPr>
                <w:rFonts w:eastAsia="Calibri" w:cs="Times New Roman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7D12B1" w:rsidRPr="009E72EF" w:rsidTr="003078E2">
        <w:tc>
          <w:tcPr>
            <w:tcW w:w="1276" w:type="dxa"/>
            <w:vAlign w:val="bottom"/>
          </w:tcPr>
          <w:p w:rsidR="007D12B1" w:rsidRPr="009E72EF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</w:rPr>
              <w:t xml:space="preserve">Оценка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7D12B1" w:rsidRPr="000D769D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1384" w:type="dxa"/>
            <w:gridSpan w:val="3"/>
          </w:tcPr>
          <w:p w:rsidR="007D12B1" w:rsidRPr="009E72EF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D12B1" w:rsidRPr="009E72EF" w:rsidTr="003078E2">
        <w:trPr>
          <w:trHeight w:val="446"/>
        </w:trPr>
        <w:tc>
          <w:tcPr>
            <w:tcW w:w="1276" w:type="dxa"/>
            <w:vAlign w:val="bottom"/>
          </w:tcPr>
          <w:p w:rsidR="007D12B1" w:rsidRPr="009E72EF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  <w:r w:rsidRPr="009E72EF">
              <w:rPr>
                <w:rFonts w:eastAsia="Calibri" w:cs="Times New Roman"/>
              </w:rPr>
              <w:t>«_____»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12B1" w:rsidRPr="000D769D" w:rsidRDefault="007D12B1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1384" w:type="dxa"/>
            <w:gridSpan w:val="3"/>
            <w:vAlign w:val="bottom"/>
          </w:tcPr>
          <w:p w:rsidR="007D12B1" w:rsidRPr="009E72EF" w:rsidRDefault="00FF6248" w:rsidP="000D769D">
            <w:pPr>
              <w:tabs>
                <w:tab w:val="left" w:pos="5670"/>
              </w:tabs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2018</w:t>
            </w:r>
            <w:r w:rsidR="007D12B1" w:rsidRPr="009E72EF">
              <w:rPr>
                <w:rFonts w:eastAsia="Calibri" w:cs="Times New Roman"/>
              </w:rPr>
              <w:t xml:space="preserve">  г.</w:t>
            </w:r>
          </w:p>
        </w:tc>
      </w:tr>
    </w:tbl>
    <w:p w:rsidR="007D12B1" w:rsidRDefault="007D12B1" w:rsidP="007D12B1">
      <w:pPr>
        <w:tabs>
          <w:tab w:val="left" w:pos="5670"/>
        </w:tabs>
        <w:spacing w:after="0" w:line="276" w:lineRule="auto"/>
        <w:rPr>
          <w:rFonts w:eastAsia="Calibri" w:cs="Times New Roman"/>
          <w:sz w:val="36"/>
          <w:szCs w:val="28"/>
        </w:rPr>
      </w:pPr>
    </w:p>
    <w:p w:rsidR="000D769D" w:rsidRDefault="000D769D" w:rsidP="007D12B1">
      <w:pPr>
        <w:spacing w:after="200" w:line="276" w:lineRule="auto"/>
        <w:jc w:val="center"/>
        <w:rPr>
          <w:rFonts w:eastAsia="Calibri" w:cs="Times New Roman"/>
          <w:szCs w:val="28"/>
          <w:lang w:val="en-US"/>
        </w:rPr>
      </w:pPr>
    </w:p>
    <w:p w:rsidR="007D12B1" w:rsidRPr="009E72EF" w:rsidRDefault="007D12B1" w:rsidP="007D12B1">
      <w:pPr>
        <w:spacing w:after="200" w:line="276" w:lineRule="auto"/>
        <w:jc w:val="center"/>
        <w:rPr>
          <w:rFonts w:eastAsia="Calibri" w:cs="Times New Roman"/>
          <w:szCs w:val="28"/>
        </w:rPr>
      </w:pPr>
      <w:r w:rsidRPr="009E72EF">
        <w:rPr>
          <w:rFonts w:eastAsia="Calibri" w:cs="Times New Roman"/>
          <w:szCs w:val="28"/>
        </w:rPr>
        <w:t>САНКТ-ПЕТЕРБУРГ</w:t>
      </w:r>
    </w:p>
    <w:p w:rsidR="007D12B1" w:rsidRPr="000D769D" w:rsidRDefault="007D12B1" w:rsidP="007D12B1">
      <w:pPr>
        <w:spacing w:after="200" w:line="276" w:lineRule="auto"/>
        <w:jc w:val="center"/>
        <w:rPr>
          <w:rFonts w:eastAsia="Calibri" w:cs="Times New Roman"/>
          <w:b/>
          <w:szCs w:val="28"/>
        </w:rPr>
      </w:pPr>
      <w:r w:rsidRPr="009E72EF">
        <w:rPr>
          <w:rFonts w:eastAsia="Calibri" w:cs="Times New Roman"/>
          <w:szCs w:val="28"/>
        </w:rPr>
        <w:t>201</w:t>
      </w:r>
      <w:r w:rsidR="000D769D" w:rsidRPr="000D769D">
        <w:rPr>
          <w:rFonts w:eastAsia="Calibri" w:cs="Times New Roman"/>
          <w:szCs w:val="28"/>
        </w:rPr>
        <w:t>8</w:t>
      </w:r>
      <w:r w:rsidRPr="009E72EF">
        <w:rPr>
          <w:rFonts w:eastAsia="Calibri" w:cs="Times New Roman"/>
          <w:szCs w:val="28"/>
        </w:rPr>
        <w:t xml:space="preserve"> г.</w:t>
      </w:r>
      <w:bookmarkEnd w:id="0"/>
    </w:p>
    <w:bookmarkStart w:id="1" w:name="_Toc481659434" w:displacedByCustomXml="next"/>
    <w:bookmarkStart w:id="2" w:name="_Toc482949832" w:displacedByCustomXml="next"/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  <w:id w:val="121983516"/>
        <w:docPartObj>
          <w:docPartGallery w:val="Table of Contents"/>
          <w:docPartUnique/>
        </w:docPartObj>
      </w:sdtPr>
      <w:sdtContent>
        <w:p w:rsidR="0044538D" w:rsidRDefault="0044538D" w:rsidP="0044538D">
          <w:pPr>
            <w:pStyle w:val="af2"/>
            <w:jc w:val="center"/>
            <w:rPr>
              <w:rFonts w:ascii="Times New Roman" w:hAnsi="Times New Roman" w:cs="Times New Roman"/>
              <w:color w:val="auto"/>
              <w:sz w:val="32"/>
            </w:rPr>
          </w:pPr>
          <w:r w:rsidRPr="0044538D">
            <w:rPr>
              <w:rFonts w:ascii="Times New Roman" w:hAnsi="Times New Roman" w:cs="Times New Roman"/>
              <w:color w:val="auto"/>
              <w:sz w:val="32"/>
            </w:rPr>
            <w:t>Оглавление</w:t>
          </w:r>
        </w:p>
        <w:p w:rsidR="0044538D" w:rsidRPr="0044538D" w:rsidRDefault="0044538D" w:rsidP="0044538D"/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B52BFD">
            <w:fldChar w:fldCharType="begin"/>
          </w:r>
          <w:r w:rsidR="0044538D" w:rsidRPr="00B52BFD">
            <w:instrText xml:space="preserve"> TOC \o "1-3" \h \z \u </w:instrText>
          </w:r>
          <w:r w:rsidRPr="00B52BFD">
            <w:fldChar w:fldCharType="separate"/>
          </w:r>
          <w:bookmarkStart w:id="3" w:name="_Hlk513241927"/>
          <w:r>
            <w:rPr>
              <w:noProof/>
            </w:rPr>
            <w:fldChar w:fldCharType="begin"/>
          </w:r>
          <w:r>
            <w:rPr>
              <w:noProof/>
            </w:rPr>
            <w:instrText>HYPERLINK \l "_Toc513227686"</w:instrText>
          </w:r>
          <w:r w:rsidR="00313A94">
            <w:rPr>
              <w:noProof/>
            </w:rPr>
          </w:r>
          <w:r>
            <w:rPr>
              <w:noProof/>
            </w:rPr>
            <w:fldChar w:fldCharType="separate"/>
          </w:r>
          <w:r w:rsidR="00B52BFD" w:rsidRPr="00B52BFD">
            <w:rPr>
              <w:rStyle w:val="ac"/>
              <w:rFonts w:cs="Times New Roman"/>
              <w:noProof/>
            </w:rPr>
            <w:t>Введение</w:t>
          </w:r>
          <w:r w:rsidR="00B52BFD" w:rsidRPr="00B52BFD">
            <w:rPr>
              <w:noProof/>
              <w:webHidden/>
            </w:rPr>
            <w:tab/>
          </w:r>
          <w:r w:rsidRPr="00B52BFD">
            <w:rPr>
              <w:noProof/>
              <w:webHidden/>
            </w:rPr>
            <w:fldChar w:fldCharType="begin"/>
          </w:r>
          <w:r w:rsidR="00B52BFD" w:rsidRPr="00B52BFD">
            <w:rPr>
              <w:noProof/>
              <w:webHidden/>
            </w:rPr>
            <w:instrText xml:space="preserve"> PAGEREF _Toc513227686 \h </w:instrText>
          </w:r>
          <w:r w:rsidRPr="00B52BFD">
            <w:rPr>
              <w:noProof/>
              <w:webHidden/>
            </w:rPr>
          </w:r>
          <w:r w:rsidRPr="00B52BFD">
            <w:rPr>
              <w:noProof/>
              <w:webHidden/>
            </w:rPr>
            <w:fldChar w:fldCharType="separate"/>
          </w:r>
          <w:r w:rsidR="00313A94">
            <w:rPr>
              <w:noProof/>
              <w:webHidden/>
            </w:rPr>
            <w:t>3</w:t>
          </w:r>
          <w:r w:rsidRPr="00B52BFD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87" w:history="1">
            <w:r w:rsidR="00B52BFD" w:rsidRPr="00B52BFD">
              <w:rPr>
                <w:rStyle w:val="ac"/>
                <w:rFonts w:cs="Times New Roman"/>
                <w:noProof/>
              </w:rPr>
              <w:t>Техническое задание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_Toc513227687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4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88" w:history="1">
            <w:r w:rsidR="00B52BFD" w:rsidRPr="00B52BFD">
              <w:rPr>
                <w:rStyle w:val="ac"/>
                <w:rFonts w:cs="Times New Roman"/>
                <w:noProof/>
              </w:rPr>
              <w:t>1. Модель горизонтируемой платформы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_Toc513227688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7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89" w:history="1">
            <w:r w:rsidR="00B52BFD" w:rsidRPr="00B52BFD">
              <w:rPr>
                <w:rStyle w:val="ac"/>
                <w:rFonts w:cs="Times New Roman"/>
                <w:noProof/>
              </w:rPr>
              <w:t>Принцип горизонтирования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_Toc513227689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7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0" w:history="1">
            <w:r w:rsidR="00B52BFD" w:rsidRPr="00B52BFD">
              <w:rPr>
                <w:rStyle w:val="ac"/>
                <w:rFonts w:cs="Times New Roman"/>
                <w:noProof/>
              </w:rPr>
              <w:t>Математическая модель горизонтирования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_Toc513227690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8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1" w:history="1">
            <w:r w:rsidR="00B52BFD" w:rsidRPr="00B52BFD">
              <w:rPr>
                <w:rStyle w:val="ac"/>
                <w:rFonts w:cs="Times New Roman"/>
                <w:noProof/>
              </w:rPr>
              <w:t>2. Расчёт и выбор гидравлических устройств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_Toc513227691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11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2" w:history="1">
            <w:r w:rsidR="00B52BFD" w:rsidRPr="00B52BFD">
              <w:rPr>
                <w:rStyle w:val="ac"/>
                <w:rFonts w:cs="Times New Roman"/>
                <w:noProof/>
              </w:rPr>
              <w:t>Расчёт и выбор гидроцилиндра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_Toc513227692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11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3" w:history="1">
            <w:r w:rsidR="00B52BFD" w:rsidRPr="00B52BFD">
              <w:rPr>
                <w:rStyle w:val="ac"/>
                <w:rFonts w:cs="Times New Roman"/>
                <w:noProof/>
              </w:rPr>
              <w:t>Расчёт гидравлических параметров и выбор насоса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_Toc513227693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13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4" w:history="1">
            <w:r w:rsidR="00B52BFD" w:rsidRPr="00B52BFD">
              <w:rPr>
                <w:rStyle w:val="ac"/>
                <w:rFonts w:cs="Times New Roman"/>
                <w:noProof/>
              </w:rPr>
              <w:t>Расчёт и выбор бака и размеров трубопровода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_Toc513227694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16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5" w:history="1">
            <w:r w:rsidR="00B52BFD" w:rsidRPr="00B52BFD">
              <w:rPr>
                <w:rStyle w:val="ac"/>
                <w:rFonts w:cs="Times New Roman"/>
                <w:noProof/>
              </w:rPr>
              <w:t>Выбор распределителя и напорного клапана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_Toc513227695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18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6" w:history="1">
            <w:r w:rsidR="00B52BFD" w:rsidRPr="00B52BFD">
              <w:rPr>
                <w:rStyle w:val="ac"/>
                <w:rFonts w:cs="Times New Roman"/>
                <w:noProof/>
              </w:rPr>
              <w:t>Средства предотвращения самопроизвольного перемещения цилиндра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_Toc513227696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22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7" w:history="1">
            <w:r w:rsidR="00B52BFD" w:rsidRPr="00B52BFD">
              <w:rPr>
                <w:rStyle w:val="ac"/>
                <w:rFonts w:cs="Times New Roman"/>
                <w:noProof/>
              </w:rPr>
              <w:t>Выбор рабочей жидкости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_Toc513227697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23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8" w:history="1">
            <w:r w:rsidR="00B52BFD" w:rsidRPr="00B52BFD">
              <w:rPr>
                <w:rStyle w:val="ac"/>
                <w:rFonts w:cs="Times New Roman"/>
                <w:noProof/>
              </w:rPr>
              <w:t>3. Моделирование гидравлического системы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_Toc513227698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24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699" w:history="1">
            <w:r w:rsidR="00B52BFD" w:rsidRPr="00B52BFD">
              <w:rPr>
                <w:rStyle w:val="ac"/>
                <w:rFonts w:cs="Times New Roman"/>
                <w:noProof/>
              </w:rPr>
              <w:t>Принципиальная гидравлическая схема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_Toc513227699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24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700" w:history="1">
            <w:r w:rsidR="00B52BFD" w:rsidRPr="00B52BFD">
              <w:rPr>
                <w:rStyle w:val="ac"/>
                <w:rFonts w:cs="Times New Roman"/>
                <w:noProof/>
              </w:rPr>
              <w:t>Описание работы гидросистемы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_Toc513227700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25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701" w:history="1">
            <w:r w:rsidR="00B52BFD" w:rsidRPr="00B52BFD">
              <w:rPr>
                <w:rStyle w:val="ac"/>
                <w:rFonts w:cs="Times New Roman"/>
                <w:noProof/>
              </w:rPr>
              <w:t>Моделирование работы гидросистемы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_Toc513227701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26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702" w:history="1">
            <w:r w:rsidR="00B52BFD" w:rsidRPr="00B52BFD">
              <w:rPr>
                <w:rStyle w:val="ac"/>
                <w:rFonts w:cs="Times New Roman"/>
                <w:noProof/>
              </w:rPr>
              <w:t>Заключение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_Toc513227702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28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703" w:history="1">
            <w:r w:rsidR="00B52BFD" w:rsidRPr="00B52BFD">
              <w:rPr>
                <w:rStyle w:val="ac"/>
                <w:rFonts w:cs="Times New Roman"/>
                <w:noProof/>
              </w:rPr>
              <w:t>Список использованных источников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_Toc513227703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30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704" w:history="1">
            <w:r w:rsidR="00B52BFD" w:rsidRPr="00B52BFD">
              <w:rPr>
                <w:rStyle w:val="ac"/>
                <w:rFonts w:cs="Times New Roman"/>
                <w:noProof/>
              </w:rPr>
              <w:t>Приложение А – Схема принципиальная гидравлическая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_Toc513227704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32</w:t>
            </w:r>
            <w:r w:rsidRPr="00B52BFD">
              <w:rPr>
                <w:noProof/>
                <w:webHidden/>
              </w:rPr>
              <w:fldChar w:fldCharType="end"/>
            </w:r>
          </w:hyperlink>
        </w:p>
        <w:p w:rsidR="00B52BFD" w:rsidRPr="00B52BFD" w:rsidRDefault="002859E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27705" w:history="1">
            <w:r w:rsidR="00B52BFD" w:rsidRPr="00B52BFD">
              <w:rPr>
                <w:rStyle w:val="ac"/>
                <w:rFonts w:cs="Times New Roman"/>
                <w:noProof/>
              </w:rPr>
              <w:t>Приложение Б – Перечень элементов</w:t>
            </w:r>
            <w:r w:rsidR="00B52BFD" w:rsidRPr="00B52BFD">
              <w:rPr>
                <w:noProof/>
                <w:webHidden/>
              </w:rPr>
              <w:tab/>
            </w:r>
            <w:r w:rsidRPr="00B52BFD">
              <w:rPr>
                <w:noProof/>
                <w:webHidden/>
              </w:rPr>
              <w:fldChar w:fldCharType="begin"/>
            </w:r>
            <w:r w:rsidR="00B52BFD" w:rsidRPr="00B52BFD">
              <w:rPr>
                <w:noProof/>
                <w:webHidden/>
              </w:rPr>
              <w:instrText xml:space="preserve"> PAGEREF _Toc513227705 \h </w:instrText>
            </w:r>
            <w:r w:rsidRPr="00B52BFD">
              <w:rPr>
                <w:noProof/>
                <w:webHidden/>
              </w:rPr>
            </w:r>
            <w:r w:rsidRPr="00B52BFD">
              <w:rPr>
                <w:noProof/>
                <w:webHidden/>
              </w:rPr>
              <w:fldChar w:fldCharType="separate"/>
            </w:r>
            <w:r w:rsidR="00313A94">
              <w:rPr>
                <w:noProof/>
                <w:webHidden/>
              </w:rPr>
              <w:t>33</w:t>
            </w:r>
            <w:r w:rsidRPr="00B52BFD">
              <w:rPr>
                <w:noProof/>
                <w:webHidden/>
              </w:rPr>
              <w:fldChar w:fldCharType="end"/>
            </w:r>
          </w:hyperlink>
          <w:bookmarkEnd w:id="3"/>
        </w:p>
        <w:p w:rsidR="0044538D" w:rsidRPr="00B52BFD" w:rsidRDefault="002859E8">
          <w:r w:rsidRPr="00B52BFD">
            <w:fldChar w:fldCharType="end"/>
          </w:r>
        </w:p>
      </w:sdtContent>
    </w:sdt>
    <w:p w:rsidR="0044538D" w:rsidRDefault="0044538D" w:rsidP="000D769D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4538D" w:rsidRDefault="0044538D" w:rsidP="0044538D"/>
    <w:p w:rsidR="0044538D" w:rsidRDefault="0044538D" w:rsidP="0044538D"/>
    <w:p w:rsidR="0044538D" w:rsidRDefault="0044538D" w:rsidP="0044538D"/>
    <w:p w:rsidR="0044538D" w:rsidRDefault="0044538D" w:rsidP="0044538D"/>
    <w:p w:rsidR="0044538D" w:rsidRDefault="0044538D" w:rsidP="0044538D"/>
    <w:p w:rsidR="0044538D" w:rsidRDefault="0044538D" w:rsidP="0044538D"/>
    <w:p w:rsidR="0044538D" w:rsidRDefault="0044538D" w:rsidP="0044538D"/>
    <w:p w:rsidR="0044538D" w:rsidRPr="007E3E94" w:rsidRDefault="0044538D" w:rsidP="0044538D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4" w:name="_Toc513227686"/>
      <w:r>
        <w:rPr>
          <w:rFonts w:ascii="Times New Roman" w:hAnsi="Times New Roman" w:cs="Times New Roman"/>
          <w:b/>
          <w:color w:val="000000" w:themeColor="text1"/>
        </w:rPr>
        <w:lastRenderedPageBreak/>
        <w:t>Введение</w:t>
      </w:r>
      <w:bookmarkEnd w:id="4"/>
    </w:p>
    <w:p w:rsidR="0044538D" w:rsidRDefault="0044538D" w:rsidP="0044538D"/>
    <w:p w:rsidR="0044538D" w:rsidRDefault="0044538D" w:rsidP="0044538D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44538D">
        <w:rPr>
          <w:rFonts w:cs="Times New Roman"/>
          <w:szCs w:val="28"/>
        </w:rPr>
        <w:t xml:space="preserve">При транспортировке ряда специфических грузов, а также при эксплуатации высокоточного оборудования возникает проблема </w:t>
      </w:r>
      <w:proofErr w:type="spellStart"/>
      <w:r w:rsidRPr="0044538D">
        <w:rPr>
          <w:rFonts w:cs="Times New Roman"/>
          <w:szCs w:val="28"/>
        </w:rPr>
        <w:t>горизонтирования</w:t>
      </w:r>
      <w:proofErr w:type="spellEnd"/>
      <w:r w:rsidRPr="0044538D">
        <w:rPr>
          <w:rFonts w:cs="Times New Roman"/>
          <w:szCs w:val="28"/>
        </w:rPr>
        <w:t xml:space="preserve"> транспортных платформ. </w:t>
      </w:r>
      <w:proofErr w:type="spellStart"/>
      <w:r w:rsidRPr="0044538D">
        <w:rPr>
          <w:rFonts w:cs="Times New Roman"/>
          <w:szCs w:val="28"/>
        </w:rPr>
        <w:t>Горизонтирование</w:t>
      </w:r>
      <w:proofErr w:type="spellEnd"/>
      <w:r w:rsidRPr="0044538D">
        <w:rPr>
          <w:rFonts w:cs="Times New Roman"/>
          <w:szCs w:val="28"/>
        </w:rPr>
        <w:t xml:space="preserve"> представляет собой процесс совмещения платформы </w:t>
      </w:r>
      <w:proofErr w:type="gramStart"/>
      <w:r w:rsidRPr="0044538D">
        <w:rPr>
          <w:rFonts w:cs="Times New Roman"/>
          <w:szCs w:val="28"/>
        </w:rPr>
        <w:t>с горизонтальной плоскостью с последующим её удержанием в данном положении в течение всего времени работы установленного на платформе</w:t>
      </w:r>
      <w:proofErr w:type="gramEnd"/>
      <w:r w:rsidRPr="0044538D">
        <w:rPr>
          <w:rFonts w:cs="Times New Roman"/>
          <w:szCs w:val="28"/>
        </w:rPr>
        <w:t xml:space="preserve"> оборудования. </w:t>
      </w:r>
    </w:p>
    <w:p w:rsidR="0044538D" w:rsidRDefault="0044538D" w:rsidP="0044538D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Особую сложность представляет собой процесс </w:t>
      </w:r>
      <w:proofErr w:type="spellStart"/>
      <w:r>
        <w:rPr>
          <w:rFonts w:cs="Times New Roman"/>
          <w:szCs w:val="28"/>
        </w:rPr>
        <w:t>горизонтирования</w:t>
      </w:r>
      <w:proofErr w:type="spellEnd"/>
      <w:r>
        <w:rPr>
          <w:rFonts w:cs="Times New Roman"/>
          <w:szCs w:val="28"/>
        </w:rPr>
        <w:t xml:space="preserve"> на море. Помимо собственно вывода и постоянного удержания транспортной платформы с оборудованием в горизонтальном положении, перед системой также стоит задача непрерывной отработки углов бортовой и килевой качки судна с целью сохранения горизонтального положения платформы.</w:t>
      </w:r>
    </w:p>
    <w:p w:rsidR="0044538D" w:rsidRDefault="0044538D" w:rsidP="0044538D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реализации описанных </w:t>
      </w:r>
      <w:proofErr w:type="gramStart"/>
      <w:r>
        <w:rPr>
          <w:rFonts w:cs="Times New Roman"/>
          <w:szCs w:val="28"/>
        </w:rPr>
        <w:t>функциях</w:t>
      </w:r>
      <w:proofErr w:type="gramEnd"/>
      <w:r>
        <w:rPr>
          <w:rFonts w:cs="Times New Roman"/>
          <w:szCs w:val="28"/>
        </w:rPr>
        <w:t xml:space="preserve">, как правило, используется гидропривод: аутригеры транспортной платформы механические соединены со штоками гидроцилиндров. Существуют </w:t>
      </w:r>
      <w:r w:rsidRPr="0044538D">
        <w:rPr>
          <w:rFonts w:cs="Times New Roman"/>
          <w:szCs w:val="28"/>
        </w:rPr>
        <w:t xml:space="preserve">системы ручного </w:t>
      </w:r>
      <w:proofErr w:type="spellStart"/>
      <w:r w:rsidRPr="0044538D">
        <w:rPr>
          <w:rFonts w:cs="Times New Roman"/>
          <w:szCs w:val="28"/>
        </w:rPr>
        <w:t>горизонтирования</w:t>
      </w:r>
      <w:proofErr w:type="spellEnd"/>
      <w:r w:rsidRPr="0044538D">
        <w:rPr>
          <w:rFonts w:cs="Times New Roman"/>
          <w:szCs w:val="28"/>
        </w:rPr>
        <w:t xml:space="preserve">, в рамках которых оператор посредством </w:t>
      </w:r>
      <w:proofErr w:type="spellStart"/>
      <w:r w:rsidRPr="0044538D">
        <w:rPr>
          <w:rFonts w:cs="Times New Roman"/>
          <w:szCs w:val="28"/>
        </w:rPr>
        <w:t>гидрораспределителей</w:t>
      </w:r>
      <w:proofErr w:type="spellEnd"/>
      <w:r w:rsidRPr="0044538D">
        <w:rPr>
          <w:rFonts w:cs="Times New Roman"/>
          <w:szCs w:val="28"/>
        </w:rPr>
        <w:t xml:space="preserve"> вручную управляет выдвижением гидравлических опор, ориентируясь на показания кренометра. В последнее время получили распространение системы автоматического </w:t>
      </w:r>
      <w:proofErr w:type="spellStart"/>
      <w:r w:rsidRPr="0044538D">
        <w:rPr>
          <w:rFonts w:cs="Times New Roman"/>
          <w:szCs w:val="28"/>
        </w:rPr>
        <w:t>горизонтирования</w:t>
      </w:r>
      <w:proofErr w:type="spellEnd"/>
      <w:r w:rsidRPr="0044538D">
        <w:rPr>
          <w:rFonts w:cs="Times New Roman"/>
          <w:szCs w:val="28"/>
        </w:rPr>
        <w:t>, для которых разработано мно</w:t>
      </w:r>
      <w:r>
        <w:rPr>
          <w:rFonts w:cs="Times New Roman"/>
          <w:szCs w:val="28"/>
        </w:rPr>
        <w:t>жество алгоритмов управления</w:t>
      </w:r>
      <w:r w:rsidRPr="0044538D">
        <w:rPr>
          <w:rFonts w:cs="Times New Roman"/>
          <w:szCs w:val="28"/>
        </w:rPr>
        <w:t xml:space="preserve">, синтезируются различные технические решения и программные методы. </w:t>
      </w:r>
    </w:p>
    <w:p w:rsidR="0044538D" w:rsidRPr="0044538D" w:rsidRDefault="0044538D" w:rsidP="0044538D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Объектом данной работы является гидропривод, предметом работы является применение гидропривода в системе </w:t>
      </w:r>
      <w:proofErr w:type="spellStart"/>
      <w:r>
        <w:rPr>
          <w:rFonts w:cs="Times New Roman"/>
          <w:szCs w:val="28"/>
        </w:rPr>
        <w:t>горизонтирования</w:t>
      </w:r>
      <w:proofErr w:type="spellEnd"/>
      <w:r>
        <w:rPr>
          <w:rFonts w:cs="Times New Roman"/>
          <w:szCs w:val="28"/>
        </w:rPr>
        <w:t xml:space="preserve"> транспортных буровых платформ на море в условиях качки. Исходные данные для разработки представлены в Техническом задании проекта (</w:t>
      </w:r>
      <w:r>
        <w:rPr>
          <w:rFonts w:cs="Times New Roman"/>
          <w:color w:val="000000" w:themeColor="text1"/>
        </w:rPr>
        <w:t>БГТУ.10</w:t>
      </w:r>
      <w:r w:rsidR="00A267FD">
        <w:rPr>
          <w:rFonts w:cs="Times New Roman"/>
          <w:color w:val="000000" w:themeColor="text1"/>
        </w:rPr>
        <w:t>01.</w:t>
      </w:r>
      <w:r w:rsidRPr="00FF6248">
        <w:rPr>
          <w:rFonts w:cs="Times New Roman"/>
          <w:color w:val="000000" w:themeColor="text1"/>
        </w:rPr>
        <w:t>12</w:t>
      </w:r>
      <w:r>
        <w:rPr>
          <w:rFonts w:cs="Times New Roman"/>
          <w:color w:val="000000" w:themeColor="text1"/>
        </w:rPr>
        <w:t>.</w:t>
      </w:r>
      <w:r w:rsidRPr="00961785">
        <w:rPr>
          <w:rFonts w:cs="Times New Roman"/>
          <w:color w:val="000000" w:themeColor="text1"/>
        </w:rPr>
        <w:t>000.ТЗ</w:t>
      </w:r>
      <w:r>
        <w:rPr>
          <w:rFonts w:cs="Times New Roman"/>
          <w:color w:val="000000" w:themeColor="text1"/>
        </w:rPr>
        <w:t>).</w:t>
      </w:r>
    </w:p>
    <w:p w:rsidR="0044538D" w:rsidRDefault="0044538D" w:rsidP="0044538D"/>
    <w:p w:rsidR="0044538D" w:rsidRDefault="0044538D" w:rsidP="0044538D"/>
    <w:p w:rsidR="0044538D" w:rsidRDefault="0044538D" w:rsidP="0044538D"/>
    <w:p w:rsidR="0044538D" w:rsidRDefault="0044538D" w:rsidP="0044538D"/>
    <w:p w:rsidR="0044538D" w:rsidRDefault="0044538D" w:rsidP="0044538D"/>
    <w:p w:rsidR="0044538D" w:rsidRDefault="0044538D" w:rsidP="0044538D"/>
    <w:p w:rsidR="000D769D" w:rsidRPr="007E3E94" w:rsidRDefault="000D769D" w:rsidP="000D769D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5" w:name="_Toc513227687"/>
      <w:bookmarkStart w:id="6" w:name="_Hlk513227152"/>
      <w:r w:rsidRPr="007E3E94">
        <w:rPr>
          <w:rFonts w:ascii="Times New Roman" w:hAnsi="Times New Roman" w:cs="Times New Roman"/>
          <w:b/>
          <w:color w:val="000000" w:themeColor="text1"/>
        </w:rPr>
        <w:lastRenderedPageBreak/>
        <w:t>Техническое задание</w:t>
      </w:r>
      <w:bookmarkEnd w:id="5"/>
      <w:bookmarkEnd w:id="2"/>
      <w:bookmarkEnd w:id="1"/>
    </w:p>
    <w:p w:rsidR="000D769D" w:rsidRPr="00961785" w:rsidRDefault="000D769D" w:rsidP="000D769D">
      <w:pPr>
        <w:jc w:val="center"/>
        <w:rPr>
          <w:rFonts w:cs="Times New Roman"/>
          <w:b/>
          <w:color w:val="000000" w:themeColor="text1"/>
        </w:rPr>
      </w:pPr>
      <w:bookmarkStart w:id="7" w:name="_Toc481659435"/>
      <w:bookmarkEnd w:id="6"/>
      <w:r>
        <w:rPr>
          <w:rFonts w:cs="Times New Roman"/>
          <w:color w:val="000000" w:themeColor="text1"/>
        </w:rPr>
        <w:t>(</w:t>
      </w:r>
      <w:bookmarkStart w:id="8" w:name="_Hlk513227644"/>
      <w:r>
        <w:rPr>
          <w:rFonts w:cs="Times New Roman"/>
          <w:color w:val="000000" w:themeColor="text1"/>
        </w:rPr>
        <w:t>БГТУ.</w:t>
      </w:r>
      <w:r w:rsidR="00A267FD">
        <w:rPr>
          <w:rFonts w:cs="Times New Roman"/>
          <w:color w:val="000000" w:themeColor="text1"/>
        </w:rPr>
        <w:t>1001.</w:t>
      </w:r>
      <w:r w:rsidR="008A0405" w:rsidRPr="00FF6248">
        <w:rPr>
          <w:rFonts w:cs="Times New Roman"/>
          <w:color w:val="000000" w:themeColor="text1"/>
        </w:rPr>
        <w:t>12</w:t>
      </w:r>
      <w:r w:rsidR="008A0405">
        <w:rPr>
          <w:rFonts w:cs="Times New Roman"/>
          <w:color w:val="000000" w:themeColor="text1"/>
        </w:rPr>
        <w:t>.</w:t>
      </w:r>
      <w:r w:rsidRPr="00961785">
        <w:rPr>
          <w:rFonts w:cs="Times New Roman"/>
          <w:color w:val="000000" w:themeColor="text1"/>
        </w:rPr>
        <w:t>000.ТЗ</w:t>
      </w:r>
      <w:bookmarkEnd w:id="8"/>
      <w:r w:rsidRPr="00961785">
        <w:rPr>
          <w:rFonts w:cs="Times New Roman"/>
          <w:color w:val="000000" w:themeColor="text1"/>
        </w:rPr>
        <w:t>)</w:t>
      </w:r>
      <w:bookmarkEnd w:id="7"/>
    </w:p>
    <w:p w:rsidR="000D769D" w:rsidRPr="00FC6B84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 w:rsidRPr="00FC6B84">
        <w:rPr>
          <w:rFonts w:cs="Times New Roman"/>
          <w:color w:val="000000"/>
          <w:szCs w:val="28"/>
        </w:rPr>
        <w:t>1. Наименование и область применения.</w:t>
      </w: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 w:rsidRPr="00FC6B84">
        <w:rPr>
          <w:rFonts w:cs="Times New Roman"/>
          <w:color w:val="000000"/>
          <w:szCs w:val="28"/>
        </w:rPr>
        <w:tab/>
        <w:t xml:space="preserve">1.1. </w:t>
      </w:r>
      <w:r w:rsidRPr="008E4176">
        <w:rPr>
          <w:rFonts w:cs="Times New Roman"/>
          <w:color w:val="000000"/>
          <w:szCs w:val="28"/>
        </w:rPr>
        <w:t>Наименование: «</w:t>
      </w:r>
      <w:bookmarkStart w:id="9" w:name="_Hlk480918170"/>
      <w:r>
        <w:rPr>
          <w:rFonts w:cs="Times New Roman"/>
          <w:color w:val="000000"/>
          <w:szCs w:val="28"/>
        </w:rPr>
        <w:t xml:space="preserve">Разработка </w:t>
      </w:r>
      <w:bookmarkEnd w:id="9"/>
      <w:r>
        <w:rPr>
          <w:rFonts w:cs="Times New Roman"/>
          <w:color w:val="000000"/>
          <w:szCs w:val="28"/>
        </w:rPr>
        <w:t xml:space="preserve">гидропривода </w:t>
      </w:r>
      <w:r w:rsidR="008A0405">
        <w:rPr>
          <w:rFonts w:cs="Times New Roman"/>
          <w:color w:val="000000"/>
          <w:szCs w:val="28"/>
        </w:rPr>
        <w:t xml:space="preserve">опоры системы стабилизации </w:t>
      </w:r>
      <w:r w:rsidR="00FC6B84">
        <w:rPr>
          <w:rFonts w:cs="Times New Roman"/>
          <w:color w:val="000000"/>
          <w:szCs w:val="28"/>
        </w:rPr>
        <w:t xml:space="preserve">прямоугольной </w:t>
      </w:r>
      <w:r w:rsidR="008A0405">
        <w:rPr>
          <w:rFonts w:cs="Times New Roman"/>
          <w:color w:val="000000"/>
          <w:szCs w:val="28"/>
        </w:rPr>
        <w:t>платформы при качке</w:t>
      </w:r>
      <w:r w:rsidRPr="008E4176">
        <w:rPr>
          <w:rFonts w:cs="Times New Roman"/>
          <w:color w:val="000000"/>
          <w:szCs w:val="28"/>
        </w:rPr>
        <w:t>»</w:t>
      </w:r>
      <w:r>
        <w:rPr>
          <w:rFonts w:cs="Times New Roman"/>
          <w:color w:val="000000"/>
          <w:szCs w:val="28"/>
        </w:rPr>
        <w:t>.</w:t>
      </w:r>
    </w:p>
    <w:p w:rsidR="000D769D" w:rsidRPr="00413A1E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ab/>
        <w:t xml:space="preserve">1.2. </w:t>
      </w:r>
      <w:r w:rsidRPr="00413A1E">
        <w:rPr>
          <w:rFonts w:cs="Times New Roman"/>
          <w:szCs w:val="28"/>
        </w:rPr>
        <w:t xml:space="preserve">Требуется разработать </w:t>
      </w:r>
      <w:proofErr w:type="spellStart"/>
      <w:r w:rsidRPr="00413A1E">
        <w:rPr>
          <w:rFonts w:cs="Times New Roman"/>
          <w:szCs w:val="28"/>
        </w:rPr>
        <w:t>гидросистему</w:t>
      </w:r>
      <w:proofErr w:type="spellEnd"/>
      <w:r w:rsidRPr="00413A1E">
        <w:rPr>
          <w:rFonts w:cs="Times New Roman"/>
          <w:szCs w:val="28"/>
        </w:rPr>
        <w:t xml:space="preserve">, </w:t>
      </w:r>
      <w:proofErr w:type="gramStart"/>
      <w:r w:rsidRPr="00413A1E">
        <w:rPr>
          <w:rFonts w:cs="Times New Roman"/>
          <w:szCs w:val="28"/>
        </w:rPr>
        <w:t>применяемую</w:t>
      </w:r>
      <w:proofErr w:type="gramEnd"/>
      <w:r w:rsidRPr="00413A1E">
        <w:rPr>
          <w:rFonts w:cs="Times New Roman"/>
          <w:szCs w:val="28"/>
        </w:rPr>
        <w:t xml:space="preserve"> для обеспечения </w:t>
      </w:r>
      <w:r w:rsidR="008A0405">
        <w:rPr>
          <w:rFonts w:cs="Times New Roman"/>
          <w:szCs w:val="28"/>
        </w:rPr>
        <w:t xml:space="preserve">стабилизации в двух плоскостях </w:t>
      </w:r>
      <w:r w:rsidRPr="00413A1E">
        <w:rPr>
          <w:rFonts w:cs="Times New Roman"/>
          <w:szCs w:val="28"/>
        </w:rPr>
        <w:t xml:space="preserve">подвижной платформы </w:t>
      </w:r>
      <w:r w:rsidR="008A0405">
        <w:rPr>
          <w:rFonts w:cs="Times New Roman"/>
          <w:szCs w:val="28"/>
        </w:rPr>
        <w:t>в условиях бортовой и килевой качки</w:t>
      </w:r>
      <w:r w:rsidRPr="00413A1E">
        <w:rPr>
          <w:rFonts w:cs="Times New Roman"/>
          <w:szCs w:val="28"/>
        </w:rPr>
        <w:t>.</w:t>
      </w:r>
    </w:p>
    <w:p w:rsidR="000D769D" w:rsidRDefault="000D769D" w:rsidP="007607E8">
      <w:pPr>
        <w:spacing w:line="300" w:lineRule="auto"/>
        <w:ind w:left="-284" w:firstLine="71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2. Основание для разработки. </w:t>
      </w:r>
    </w:p>
    <w:p w:rsidR="000D769D" w:rsidRPr="00FC6B84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FC6B84">
        <w:rPr>
          <w:rFonts w:cs="Times New Roman"/>
          <w:szCs w:val="28"/>
        </w:rPr>
        <w:t>Разработка гидропривода производится на основании технического задания БГТУ</w:t>
      </w:r>
      <w:r w:rsidRPr="00554571">
        <w:rPr>
          <w:rFonts w:cs="Times New Roman"/>
          <w:szCs w:val="28"/>
        </w:rPr>
        <w:t>.0</w:t>
      </w:r>
      <w:r w:rsidR="008A0405">
        <w:rPr>
          <w:rFonts w:cs="Times New Roman"/>
          <w:szCs w:val="28"/>
        </w:rPr>
        <w:t>912</w:t>
      </w:r>
      <w:r w:rsidRPr="00554571">
        <w:rPr>
          <w:rFonts w:cs="Times New Roman"/>
          <w:szCs w:val="28"/>
        </w:rPr>
        <w:t>.</w:t>
      </w:r>
      <w:r w:rsidRPr="00FC6B84">
        <w:rPr>
          <w:rFonts w:cs="Times New Roman"/>
          <w:szCs w:val="28"/>
        </w:rPr>
        <w:t>000.ТЗ и задания на курсовое проектирование.</w:t>
      </w:r>
    </w:p>
    <w:p w:rsidR="000D769D" w:rsidRPr="00FC6B84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FC6B84">
        <w:rPr>
          <w:rFonts w:cs="Times New Roman"/>
          <w:szCs w:val="28"/>
        </w:rPr>
        <w:t xml:space="preserve">3. Цель и назначение разработки. </w:t>
      </w: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Целью выполнения работы является определение параметров необходимых элементов гидропривода, синтез принципиальной схемы гидропривода и выбора конкретных элементов с тем, чтобы полученная система удовлетворяла условиям настоящего ТЗ.</w:t>
      </w:r>
    </w:p>
    <w:p w:rsidR="000D769D" w:rsidRDefault="000D769D" w:rsidP="007607E8">
      <w:pPr>
        <w:spacing w:line="300" w:lineRule="auto"/>
        <w:ind w:left="-284" w:firstLine="71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4. Технические требования.</w:t>
      </w:r>
    </w:p>
    <w:p w:rsidR="000D769D" w:rsidRDefault="000D769D" w:rsidP="007607E8">
      <w:pPr>
        <w:spacing w:line="300" w:lineRule="auto"/>
        <w:ind w:left="-284" w:firstLine="71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ab/>
        <w:t>4.1. Состав изделия.</w:t>
      </w:r>
    </w:p>
    <w:p w:rsidR="000D769D" w:rsidRPr="00FC6B84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</w:r>
      <w:r w:rsidRPr="008A024D">
        <w:rPr>
          <w:rFonts w:cs="Times New Roman"/>
          <w:szCs w:val="28"/>
        </w:rPr>
        <w:t>4.1.1. Гидронасос для обеспечения системы рабочей жидкостью под</w:t>
      </w:r>
      <w:r w:rsidR="008A024D" w:rsidRPr="008A024D">
        <w:rPr>
          <w:rFonts w:cs="Times New Roman"/>
          <w:szCs w:val="28"/>
        </w:rPr>
        <w:t xml:space="preserve"> рабочим</w:t>
      </w:r>
      <w:r w:rsidRPr="008A024D">
        <w:rPr>
          <w:rFonts w:cs="Times New Roman"/>
          <w:szCs w:val="28"/>
        </w:rPr>
        <w:t xml:space="preserve"> давлением.</w:t>
      </w: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  <w:t>4.1.2. Гидроцилиндр, являющийся исполнительным устройством гидропривода.</w:t>
      </w:r>
      <w:r w:rsidR="008A024D">
        <w:rPr>
          <w:rFonts w:cs="Times New Roman"/>
          <w:color w:val="000000"/>
          <w:szCs w:val="28"/>
        </w:rPr>
        <w:t xml:space="preserve"> Расчёт произвести для одного из гидроцилиндров, общее количество цилиндров в изделии – 4 штуки, по числу опор.</w:t>
      </w: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  <w:t>4.1.3. Элементы гидроаппаратуры, обеспечивающие пропорциональное управление гидроприводом.</w:t>
      </w: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  <w:t xml:space="preserve">4.1.4. Элементы гидроаппаратуры, обеспечивающие безопасность функционирования </w:t>
      </w:r>
      <w:proofErr w:type="spellStart"/>
      <w:r>
        <w:rPr>
          <w:rFonts w:cs="Times New Roman"/>
          <w:color w:val="000000"/>
          <w:szCs w:val="28"/>
        </w:rPr>
        <w:t>гидросистемы</w:t>
      </w:r>
      <w:proofErr w:type="spellEnd"/>
      <w:r>
        <w:rPr>
          <w:rFonts w:cs="Times New Roman"/>
          <w:color w:val="000000"/>
          <w:szCs w:val="28"/>
        </w:rPr>
        <w:t>.</w:t>
      </w: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  <w:t>4.1.5. Системы управления для выработки управляющих сигналов в устройства пропорционального управления.</w:t>
      </w:r>
    </w:p>
    <w:p w:rsidR="000D769D" w:rsidRDefault="000D769D" w:rsidP="007607E8">
      <w:pPr>
        <w:spacing w:line="300" w:lineRule="auto"/>
        <w:ind w:left="-284" w:firstLine="710"/>
        <w:rPr>
          <w:rFonts w:cs="Times New Roman"/>
          <w:color w:val="000000"/>
          <w:szCs w:val="28"/>
        </w:rPr>
      </w:pP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lastRenderedPageBreak/>
        <w:tab/>
        <w:t>4.2. Показатели назначения.</w:t>
      </w:r>
    </w:p>
    <w:p w:rsidR="000D769D" w:rsidRDefault="000D769D" w:rsidP="007607E8">
      <w:pPr>
        <w:spacing w:line="300" w:lineRule="auto"/>
        <w:ind w:left="-284" w:firstLine="71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  <w:t xml:space="preserve">4.2.1. </w:t>
      </w:r>
      <w:r w:rsidRPr="00FC6B84">
        <w:rPr>
          <w:rFonts w:cs="Times New Roman"/>
          <w:color w:val="000000"/>
          <w:szCs w:val="28"/>
        </w:rPr>
        <w:t xml:space="preserve">Непосредственное назначение гидропривода – осуществлять </w:t>
      </w:r>
      <w:r w:rsidR="00FC6B84" w:rsidRPr="00FC6B84">
        <w:rPr>
          <w:rFonts w:cs="Times New Roman"/>
          <w:color w:val="000000"/>
          <w:szCs w:val="28"/>
        </w:rPr>
        <w:t>стабилизацию</w:t>
      </w:r>
      <w:r w:rsidRPr="00FC6B84">
        <w:rPr>
          <w:rFonts w:cs="Times New Roman"/>
          <w:color w:val="000000"/>
          <w:szCs w:val="28"/>
        </w:rPr>
        <w:t xml:space="preserve"> </w:t>
      </w:r>
      <w:proofErr w:type="spellStart"/>
      <w:r w:rsidR="00FC6B84">
        <w:rPr>
          <w:rFonts w:cs="Times New Roman"/>
          <w:color w:val="000000"/>
          <w:szCs w:val="28"/>
        </w:rPr>
        <w:t>примоугольной</w:t>
      </w:r>
      <w:proofErr w:type="spellEnd"/>
      <w:r w:rsidR="00FC6B84">
        <w:rPr>
          <w:rFonts w:cs="Times New Roman"/>
          <w:color w:val="000000"/>
          <w:szCs w:val="28"/>
        </w:rPr>
        <w:t xml:space="preserve"> </w:t>
      </w:r>
      <w:r w:rsidRPr="00FC6B84">
        <w:rPr>
          <w:rFonts w:cs="Times New Roman"/>
          <w:color w:val="000000"/>
          <w:szCs w:val="28"/>
        </w:rPr>
        <w:t xml:space="preserve">подвижной платформы </w:t>
      </w:r>
      <w:r w:rsidR="00FC6B84" w:rsidRPr="00FC6B84">
        <w:rPr>
          <w:rFonts w:cs="Times New Roman"/>
          <w:color w:val="000000"/>
          <w:szCs w:val="28"/>
        </w:rPr>
        <w:t xml:space="preserve">в условиях бортовой и килевой качки путём её поворота вокруг двух горизонтальных осей, соответствующего отклонению платформы от горизонтальной плоскости. </w:t>
      </w:r>
    </w:p>
    <w:p w:rsidR="000D769D" w:rsidRDefault="000D769D" w:rsidP="007607E8">
      <w:pPr>
        <w:spacing w:line="300" w:lineRule="auto"/>
        <w:ind w:left="424" w:firstLine="992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4.2.2. Требуемые параметры </w:t>
      </w:r>
      <w:proofErr w:type="spellStart"/>
      <w:r>
        <w:rPr>
          <w:rFonts w:cs="Times New Roman"/>
          <w:color w:val="000000"/>
          <w:szCs w:val="28"/>
        </w:rPr>
        <w:t>гидросистемы</w:t>
      </w:r>
      <w:proofErr w:type="spellEnd"/>
      <w:r>
        <w:rPr>
          <w:rFonts w:cs="Times New Roman"/>
          <w:color w:val="000000"/>
          <w:szCs w:val="28"/>
        </w:rPr>
        <w:t xml:space="preserve"> представлены в таблице 1.</w:t>
      </w:r>
    </w:p>
    <w:p w:rsidR="000D769D" w:rsidRPr="00FC6B84" w:rsidRDefault="000D769D" w:rsidP="00FC6B84">
      <w:pPr>
        <w:pStyle w:val="a6"/>
        <w:spacing w:after="0" w:line="360" w:lineRule="auto"/>
        <w:jc w:val="both"/>
        <w:rPr>
          <w:i w:val="0"/>
          <w:color w:val="auto"/>
          <w:sz w:val="28"/>
          <w:szCs w:val="22"/>
        </w:rPr>
      </w:pPr>
      <w:r w:rsidRPr="00FC6B84">
        <w:rPr>
          <w:i w:val="0"/>
          <w:color w:val="auto"/>
          <w:sz w:val="28"/>
          <w:szCs w:val="22"/>
        </w:rPr>
        <w:t xml:space="preserve">Таблица </w:t>
      </w:r>
      <w:r w:rsidR="002859E8" w:rsidRPr="00FC6B84">
        <w:rPr>
          <w:i w:val="0"/>
          <w:color w:val="auto"/>
          <w:sz w:val="28"/>
          <w:szCs w:val="22"/>
        </w:rPr>
        <w:fldChar w:fldCharType="begin"/>
      </w:r>
      <w:r w:rsidRPr="00FC6B84">
        <w:rPr>
          <w:i w:val="0"/>
          <w:color w:val="auto"/>
          <w:sz w:val="28"/>
          <w:szCs w:val="22"/>
        </w:rPr>
        <w:instrText xml:space="preserve"> SEQ Таблица \* ARABIC </w:instrText>
      </w:r>
      <w:r w:rsidR="002859E8" w:rsidRPr="00FC6B84">
        <w:rPr>
          <w:i w:val="0"/>
          <w:color w:val="auto"/>
          <w:sz w:val="28"/>
          <w:szCs w:val="22"/>
        </w:rPr>
        <w:fldChar w:fldCharType="separate"/>
      </w:r>
      <w:r w:rsidRPr="00FC6B84">
        <w:rPr>
          <w:i w:val="0"/>
          <w:noProof/>
          <w:color w:val="auto"/>
          <w:sz w:val="28"/>
          <w:szCs w:val="22"/>
        </w:rPr>
        <w:t>1</w:t>
      </w:r>
      <w:r w:rsidR="002859E8" w:rsidRPr="00FC6B84">
        <w:rPr>
          <w:i w:val="0"/>
          <w:color w:val="auto"/>
          <w:sz w:val="28"/>
          <w:szCs w:val="22"/>
        </w:rPr>
        <w:fldChar w:fldCharType="end"/>
      </w:r>
      <w:r w:rsidR="00DE51B9">
        <w:rPr>
          <w:i w:val="0"/>
          <w:color w:val="auto"/>
          <w:sz w:val="28"/>
          <w:szCs w:val="22"/>
        </w:rPr>
        <w:t xml:space="preserve"> – Исходные данные</w:t>
      </w:r>
    </w:p>
    <w:tbl>
      <w:tblPr>
        <w:tblStyle w:val="a3"/>
        <w:tblW w:w="9429" w:type="dxa"/>
        <w:tblLook w:val="04A0"/>
      </w:tblPr>
      <w:tblGrid>
        <w:gridCol w:w="4531"/>
        <w:gridCol w:w="1985"/>
        <w:gridCol w:w="1495"/>
        <w:gridCol w:w="1418"/>
      </w:tblGrid>
      <w:tr w:rsidR="000D769D" w:rsidRPr="003F6C0A" w:rsidTr="00FC6B84">
        <w:trPr>
          <w:trHeight w:val="300"/>
        </w:trPr>
        <w:tc>
          <w:tcPr>
            <w:tcW w:w="4531" w:type="dxa"/>
            <w:shd w:val="clear" w:color="auto" w:fill="D9D9D9" w:themeFill="background1" w:themeFillShade="D9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Исходные данные</w:t>
            </w:r>
          </w:p>
        </w:tc>
        <w:tc>
          <w:tcPr>
            <w:tcW w:w="1985" w:type="dxa"/>
            <w:shd w:val="clear" w:color="auto" w:fill="D9D9D9" w:themeFill="background1" w:themeFillShade="D9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Обозначения</w:t>
            </w:r>
          </w:p>
        </w:tc>
        <w:tc>
          <w:tcPr>
            <w:tcW w:w="1495" w:type="dxa"/>
            <w:shd w:val="clear" w:color="auto" w:fill="D9D9D9" w:themeFill="background1" w:themeFillShade="D9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Значения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 xml:space="preserve">Ед. </w:t>
            </w:r>
            <w:proofErr w:type="spellStart"/>
            <w:r w:rsidRPr="003F6C0A">
              <w:t>изм</w:t>
            </w:r>
            <w:proofErr w:type="spellEnd"/>
            <w:r w:rsidRPr="003F6C0A">
              <w:t>.</w:t>
            </w:r>
          </w:p>
        </w:tc>
      </w:tr>
      <w:tr w:rsidR="00FC6B84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FC6B84" w:rsidRPr="003F6C0A" w:rsidRDefault="00FC6B84" w:rsidP="009226B8">
            <w:pPr>
              <w:spacing w:after="0" w:line="240" w:lineRule="auto"/>
              <w:jc w:val="center"/>
            </w:pPr>
            <w:r>
              <w:t xml:space="preserve">Форма </w:t>
            </w:r>
            <w:proofErr w:type="spellStart"/>
            <w:r w:rsidR="009226B8">
              <w:t>горизонтируемой</w:t>
            </w:r>
            <w:proofErr w:type="spellEnd"/>
            <w:r w:rsidR="009226B8">
              <w:t xml:space="preserve"> платформы</w:t>
            </w:r>
          </w:p>
        </w:tc>
        <w:tc>
          <w:tcPr>
            <w:tcW w:w="1985" w:type="dxa"/>
            <w:noWrap/>
            <w:vAlign w:val="center"/>
            <w:hideMark/>
          </w:tcPr>
          <w:p w:rsidR="00FC6B84" w:rsidRPr="003F6C0A" w:rsidRDefault="009226B8" w:rsidP="009226B8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95" w:type="dxa"/>
            <w:noWrap/>
            <w:vAlign w:val="center"/>
            <w:hideMark/>
          </w:tcPr>
          <w:p w:rsidR="00FC6B84" w:rsidRPr="003F6C0A" w:rsidRDefault="009226B8" w:rsidP="009226B8">
            <w:pPr>
              <w:spacing w:after="0" w:line="240" w:lineRule="auto"/>
              <w:jc w:val="center"/>
            </w:pPr>
            <w:r>
              <w:t>квадрат</w:t>
            </w:r>
          </w:p>
        </w:tc>
        <w:tc>
          <w:tcPr>
            <w:tcW w:w="1418" w:type="dxa"/>
            <w:noWrap/>
            <w:vAlign w:val="center"/>
            <w:hideMark/>
          </w:tcPr>
          <w:p w:rsidR="00FC6B84" w:rsidRPr="003F6C0A" w:rsidRDefault="009226B8" w:rsidP="009226B8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8A024D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8A024D" w:rsidRDefault="00DE51B9" w:rsidP="009226B8">
            <w:pPr>
              <w:spacing w:after="0" w:line="240" w:lineRule="auto"/>
              <w:jc w:val="center"/>
            </w:pPr>
            <w:r>
              <w:t>Количество опор</w:t>
            </w:r>
          </w:p>
        </w:tc>
        <w:tc>
          <w:tcPr>
            <w:tcW w:w="1985" w:type="dxa"/>
            <w:noWrap/>
            <w:vAlign w:val="center"/>
            <w:hideMark/>
          </w:tcPr>
          <w:p w:rsidR="008A024D" w:rsidRPr="008354F7" w:rsidRDefault="008354F7" w:rsidP="009226B8">
            <w:pPr>
              <w:spacing w:after="0" w:line="240" w:lineRule="auto"/>
              <w:jc w:val="center"/>
              <w:rPr>
                <w:vertAlign w:val="subscript"/>
              </w:rPr>
            </w:pP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общ</w:t>
            </w:r>
          </w:p>
        </w:tc>
        <w:tc>
          <w:tcPr>
            <w:tcW w:w="1495" w:type="dxa"/>
            <w:noWrap/>
            <w:vAlign w:val="center"/>
            <w:hideMark/>
          </w:tcPr>
          <w:p w:rsidR="008A024D" w:rsidRPr="00DE51B9" w:rsidRDefault="00DE51B9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noWrap/>
            <w:vAlign w:val="center"/>
            <w:hideMark/>
          </w:tcPr>
          <w:p w:rsidR="008A024D" w:rsidRPr="00DE51B9" w:rsidRDefault="00DE51B9" w:rsidP="009226B8">
            <w:pPr>
              <w:spacing w:after="0" w:line="240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DE51B9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DE51B9" w:rsidRDefault="00DE51B9" w:rsidP="009226B8">
            <w:pPr>
              <w:spacing w:after="0" w:line="240" w:lineRule="auto"/>
              <w:jc w:val="center"/>
            </w:pPr>
            <w:r>
              <w:t>Количество опор, задействованных в повороте платформы вокруг одной оси</w:t>
            </w:r>
          </w:p>
        </w:tc>
        <w:tc>
          <w:tcPr>
            <w:tcW w:w="1985" w:type="dxa"/>
            <w:noWrap/>
            <w:vAlign w:val="center"/>
            <w:hideMark/>
          </w:tcPr>
          <w:p w:rsidR="00DE51B9" w:rsidRPr="00DE51B9" w:rsidRDefault="00DE51B9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495" w:type="dxa"/>
            <w:noWrap/>
            <w:vAlign w:val="center"/>
            <w:hideMark/>
          </w:tcPr>
          <w:p w:rsidR="00DE51B9" w:rsidRPr="00DE51B9" w:rsidRDefault="00DE51B9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DE51B9" w:rsidRPr="00DE51B9" w:rsidRDefault="00DE51B9" w:rsidP="009226B8">
            <w:pPr>
              <w:spacing w:after="0" w:line="240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0D769D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0D769D" w:rsidRPr="003F6C0A" w:rsidRDefault="009226B8" w:rsidP="009226B8">
            <w:pPr>
              <w:spacing w:after="0" w:line="240" w:lineRule="auto"/>
              <w:jc w:val="center"/>
            </w:pPr>
            <w:r>
              <w:t>Длина стороны платформы</w:t>
            </w:r>
          </w:p>
        </w:tc>
        <w:tc>
          <w:tcPr>
            <w:tcW w:w="1985" w:type="dxa"/>
            <w:noWrap/>
            <w:vAlign w:val="center"/>
            <w:hideMark/>
          </w:tcPr>
          <w:p w:rsidR="000D769D" w:rsidRPr="009226B8" w:rsidRDefault="009226B8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1495" w:type="dxa"/>
            <w:noWrap/>
            <w:vAlign w:val="center"/>
            <w:hideMark/>
          </w:tcPr>
          <w:p w:rsidR="000D769D" w:rsidRPr="003F6C0A" w:rsidRDefault="00F6318E" w:rsidP="009226B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18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м</w:t>
            </w:r>
          </w:p>
        </w:tc>
      </w:tr>
      <w:tr w:rsidR="000D769D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Грузоподъемность платформы</w:t>
            </w:r>
          </w:p>
        </w:tc>
        <w:tc>
          <w:tcPr>
            <w:tcW w:w="1985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G</w:t>
            </w:r>
          </w:p>
        </w:tc>
        <w:tc>
          <w:tcPr>
            <w:tcW w:w="1495" w:type="dxa"/>
            <w:noWrap/>
            <w:vAlign w:val="center"/>
            <w:hideMark/>
          </w:tcPr>
          <w:p w:rsidR="000D769D" w:rsidRPr="003F6C0A" w:rsidRDefault="00F6318E" w:rsidP="009226B8">
            <w:pPr>
              <w:spacing w:after="0" w:line="240" w:lineRule="auto"/>
              <w:jc w:val="center"/>
            </w:pPr>
            <w:r>
              <w:t>5000</w:t>
            </w:r>
          </w:p>
        </w:tc>
        <w:tc>
          <w:tcPr>
            <w:tcW w:w="1418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кг</w:t>
            </w:r>
          </w:p>
        </w:tc>
      </w:tr>
      <w:tr w:rsidR="000D769D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0D769D" w:rsidRPr="003F6C0A" w:rsidRDefault="008A024D" w:rsidP="009226B8">
            <w:pPr>
              <w:spacing w:after="0" w:line="240" w:lineRule="auto"/>
              <w:jc w:val="center"/>
            </w:pPr>
            <w:r>
              <w:t>Максимальный</w:t>
            </w:r>
            <w:r w:rsidR="000D769D" w:rsidRPr="003F6C0A">
              <w:t xml:space="preserve"> угол поворота платформы</w:t>
            </w:r>
          </w:p>
        </w:tc>
        <w:tc>
          <w:tcPr>
            <w:tcW w:w="1985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9226B8">
              <w:t>φ</w:t>
            </w:r>
            <w:r w:rsidRPr="00D219CD">
              <w:rPr>
                <w:vertAlign w:val="subscript"/>
              </w:rPr>
              <w:t>max</w:t>
            </w:r>
          </w:p>
        </w:tc>
        <w:tc>
          <w:tcPr>
            <w:tcW w:w="1495" w:type="dxa"/>
            <w:noWrap/>
            <w:vAlign w:val="center"/>
            <w:hideMark/>
          </w:tcPr>
          <w:p w:rsidR="000D769D" w:rsidRPr="003F6C0A" w:rsidRDefault="00D219CD" w:rsidP="009226B8">
            <w:pPr>
              <w:spacing w:after="0" w:line="240" w:lineRule="auto"/>
              <w:jc w:val="center"/>
            </w:pPr>
            <w:r>
              <w:rPr>
                <w:lang w:val="en-US"/>
              </w:rPr>
              <w:t>1</w:t>
            </w:r>
            <w:r w:rsidR="000D769D">
              <w:t>0</w:t>
            </w:r>
          </w:p>
        </w:tc>
        <w:tc>
          <w:tcPr>
            <w:tcW w:w="1418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°</w:t>
            </w:r>
          </w:p>
        </w:tc>
      </w:tr>
      <w:tr w:rsidR="008354F7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8354F7" w:rsidRDefault="008354F7" w:rsidP="009226B8">
            <w:pPr>
              <w:spacing w:after="0" w:line="240" w:lineRule="auto"/>
              <w:jc w:val="center"/>
            </w:pPr>
            <w:r>
              <w:t>Высота платформы в начальном положении</w:t>
            </w:r>
          </w:p>
        </w:tc>
        <w:tc>
          <w:tcPr>
            <w:tcW w:w="1985" w:type="dxa"/>
            <w:noWrap/>
            <w:vAlign w:val="center"/>
            <w:hideMark/>
          </w:tcPr>
          <w:p w:rsidR="008354F7" w:rsidRPr="008354F7" w:rsidRDefault="008354F7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495" w:type="dxa"/>
            <w:noWrap/>
            <w:vAlign w:val="center"/>
            <w:hideMark/>
          </w:tcPr>
          <w:p w:rsidR="008354F7" w:rsidRPr="008354F7" w:rsidRDefault="008354F7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418" w:type="dxa"/>
            <w:noWrap/>
            <w:vAlign w:val="center"/>
            <w:hideMark/>
          </w:tcPr>
          <w:p w:rsidR="008354F7" w:rsidRPr="008354F7" w:rsidRDefault="008354F7" w:rsidP="009226B8">
            <w:pPr>
              <w:spacing w:after="0" w:line="240" w:lineRule="auto"/>
              <w:jc w:val="center"/>
            </w:pPr>
            <w:r>
              <w:t>м</w:t>
            </w:r>
          </w:p>
        </w:tc>
      </w:tr>
      <w:tr w:rsidR="000D769D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0D769D" w:rsidRPr="00D219CD" w:rsidRDefault="00D219CD" w:rsidP="009226B8">
            <w:pPr>
              <w:spacing w:after="0" w:line="240" w:lineRule="auto"/>
              <w:jc w:val="center"/>
            </w:pPr>
            <w:r>
              <w:t>Высота центра масс груза над центром платформы</w:t>
            </w:r>
          </w:p>
        </w:tc>
        <w:tc>
          <w:tcPr>
            <w:tcW w:w="1985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proofErr w:type="spellStart"/>
            <w:r w:rsidRPr="003F6C0A">
              <w:t>h</w:t>
            </w:r>
            <w:proofErr w:type="spellEnd"/>
          </w:p>
        </w:tc>
        <w:tc>
          <w:tcPr>
            <w:tcW w:w="1495" w:type="dxa"/>
            <w:noWrap/>
            <w:vAlign w:val="center"/>
            <w:hideMark/>
          </w:tcPr>
          <w:p w:rsidR="000D769D" w:rsidRPr="003F6C0A" w:rsidRDefault="00F6318E" w:rsidP="009226B8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1418" w:type="dxa"/>
            <w:noWrap/>
            <w:vAlign w:val="center"/>
            <w:hideMark/>
          </w:tcPr>
          <w:p w:rsidR="000D769D" w:rsidRPr="003F6C0A" w:rsidRDefault="000D769D" w:rsidP="009226B8">
            <w:pPr>
              <w:spacing w:after="0" w:line="240" w:lineRule="auto"/>
              <w:jc w:val="center"/>
            </w:pPr>
            <w:r w:rsidRPr="003F6C0A">
              <w:t>м</w:t>
            </w:r>
          </w:p>
        </w:tc>
      </w:tr>
      <w:tr w:rsidR="00AB6E8E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AB6E8E" w:rsidRPr="00AB6E8E" w:rsidRDefault="00DE51B9" w:rsidP="009226B8">
            <w:pPr>
              <w:spacing w:after="0" w:line="240" w:lineRule="auto"/>
              <w:jc w:val="center"/>
              <w:rPr>
                <w:highlight w:val="red"/>
              </w:rPr>
            </w:pPr>
            <w:r>
              <w:t>Частота изменения угла наклона платформы</w:t>
            </w:r>
          </w:p>
        </w:tc>
        <w:tc>
          <w:tcPr>
            <w:tcW w:w="1985" w:type="dxa"/>
            <w:noWrap/>
            <w:vAlign w:val="center"/>
            <w:hideMark/>
          </w:tcPr>
          <w:p w:rsidR="00AB6E8E" w:rsidRPr="00DE51B9" w:rsidRDefault="00DE51B9" w:rsidP="009226B8">
            <w:pPr>
              <w:spacing w:after="0" w:line="240" w:lineRule="auto"/>
              <w:jc w:val="center"/>
            </w:pPr>
            <w:r>
              <w:rPr>
                <w:rFonts w:cs="Times New Roman"/>
              </w:rPr>
              <w:t>ω</w:t>
            </w:r>
          </w:p>
        </w:tc>
        <w:tc>
          <w:tcPr>
            <w:tcW w:w="1495" w:type="dxa"/>
            <w:noWrap/>
            <w:vAlign w:val="center"/>
            <w:hideMark/>
          </w:tcPr>
          <w:p w:rsidR="00AB6E8E" w:rsidRPr="009E01DD" w:rsidRDefault="009E01DD" w:rsidP="009E01DD">
            <w:pPr>
              <w:spacing w:after="0" w:line="240" w:lineRule="auto"/>
              <w:jc w:val="center"/>
            </w:pPr>
            <w:r>
              <w:rPr>
                <w:lang w:val="en-US"/>
              </w:rPr>
              <w:t>0.</w:t>
            </w:r>
            <w:r>
              <w:t>3</w:t>
            </w:r>
          </w:p>
        </w:tc>
        <w:tc>
          <w:tcPr>
            <w:tcW w:w="1418" w:type="dxa"/>
            <w:noWrap/>
            <w:vAlign w:val="center"/>
            <w:hideMark/>
          </w:tcPr>
          <w:p w:rsidR="00AB6E8E" w:rsidRPr="00DE51B9" w:rsidRDefault="00DE51B9" w:rsidP="009226B8">
            <w:pPr>
              <w:spacing w:after="0" w:line="240" w:lineRule="auto"/>
              <w:jc w:val="center"/>
            </w:pPr>
            <w:r>
              <w:t>рад/</w:t>
            </w:r>
            <w:proofErr w:type="gramStart"/>
            <w:r>
              <w:t>с</w:t>
            </w:r>
            <w:proofErr w:type="gramEnd"/>
          </w:p>
        </w:tc>
      </w:tr>
      <w:tr w:rsidR="000D769D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0D769D" w:rsidRPr="003F6C0A" w:rsidRDefault="0074457A" w:rsidP="009226B8">
            <w:pPr>
              <w:spacing w:after="0" w:line="240" w:lineRule="auto"/>
              <w:jc w:val="center"/>
            </w:pPr>
            <w:r>
              <w:t>Допускаемая угловая скорость поворота платформы</w:t>
            </w:r>
          </w:p>
        </w:tc>
        <w:tc>
          <w:tcPr>
            <w:tcW w:w="1985" w:type="dxa"/>
            <w:noWrap/>
            <w:vAlign w:val="center"/>
            <w:hideMark/>
          </w:tcPr>
          <w:p w:rsidR="000D769D" w:rsidRPr="0074457A" w:rsidRDefault="0074457A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cs="Times New Roman"/>
                <w:lang w:val="en-US"/>
              </w:rPr>
              <w:t>ε</w:t>
            </w:r>
            <w:r>
              <w:rPr>
                <w:lang w:val="en-US"/>
              </w:rPr>
              <w:t>]</w:t>
            </w:r>
          </w:p>
        </w:tc>
        <w:tc>
          <w:tcPr>
            <w:tcW w:w="1495" w:type="dxa"/>
            <w:noWrap/>
            <w:vAlign w:val="center"/>
            <w:hideMark/>
          </w:tcPr>
          <w:p w:rsidR="000D769D" w:rsidRPr="0074457A" w:rsidRDefault="0074457A" w:rsidP="009226B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  <w:tc>
          <w:tcPr>
            <w:tcW w:w="1418" w:type="dxa"/>
            <w:noWrap/>
            <w:vAlign w:val="center"/>
            <w:hideMark/>
          </w:tcPr>
          <w:p w:rsidR="000D769D" w:rsidRPr="003F6C0A" w:rsidRDefault="0074457A" w:rsidP="009226B8">
            <w:pPr>
              <w:spacing w:after="0" w:line="240" w:lineRule="auto"/>
              <w:jc w:val="center"/>
            </w:pPr>
            <w:r>
              <w:t>рад</w:t>
            </w:r>
            <w:r w:rsidR="000D769D" w:rsidRPr="003F6C0A">
              <w:t>/c</w:t>
            </w:r>
            <w:r w:rsidR="000D769D" w:rsidRPr="007676E4">
              <w:rPr>
                <w:vertAlign w:val="superscript"/>
              </w:rPr>
              <w:t>2</w:t>
            </w:r>
          </w:p>
        </w:tc>
      </w:tr>
      <w:tr w:rsidR="00121679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121679" w:rsidRDefault="00121679" w:rsidP="009226B8">
            <w:pPr>
              <w:spacing w:after="0" w:line="240" w:lineRule="auto"/>
              <w:jc w:val="center"/>
            </w:pPr>
            <w:r>
              <w:lastRenderedPageBreak/>
              <w:t>Максимальное давление в системе</w:t>
            </w:r>
          </w:p>
        </w:tc>
        <w:tc>
          <w:tcPr>
            <w:tcW w:w="1985" w:type="dxa"/>
            <w:noWrap/>
            <w:vAlign w:val="center"/>
            <w:hideMark/>
          </w:tcPr>
          <w:p w:rsidR="00121679" w:rsidRPr="00121679" w:rsidRDefault="00121679" w:rsidP="009226B8">
            <w:pPr>
              <w:spacing w:after="0" w:line="240" w:lineRule="auto"/>
              <w:jc w:val="center"/>
              <w:rPr>
                <w:vertAlign w:val="subscript"/>
                <w:lang w:val="en-US"/>
              </w:rPr>
            </w:pPr>
            <w:proofErr w:type="spellStart"/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1495" w:type="dxa"/>
            <w:noWrap/>
            <w:vAlign w:val="center"/>
            <w:hideMark/>
          </w:tcPr>
          <w:p w:rsidR="00121679" w:rsidRPr="00121679" w:rsidRDefault="00121679" w:rsidP="009226B8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418" w:type="dxa"/>
            <w:noWrap/>
            <w:vAlign w:val="center"/>
            <w:hideMark/>
          </w:tcPr>
          <w:p w:rsidR="00121679" w:rsidRPr="00121679" w:rsidRDefault="00121679" w:rsidP="009226B8">
            <w:pPr>
              <w:spacing w:after="0" w:line="240" w:lineRule="auto"/>
              <w:jc w:val="center"/>
            </w:pPr>
            <w:r>
              <w:t>МПа</w:t>
            </w:r>
          </w:p>
        </w:tc>
      </w:tr>
      <w:tr w:rsidR="00764777" w:rsidRPr="003F6C0A" w:rsidTr="00DE51B9">
        <w:trPr>
          <w:trHeight w:val="966"/>
        </w:trPr>
        <w:tc>
          <w:tcPr>
            <w:tcW w:w="4531" w:type="dxa"/>
            <w:noWrap/>
            <w:vAlign w:val="center"/>
            <w:hideMark/>
          </w:tcPr>
          <w:p w:rsidR="00764777" w:rsidRDefault="00764777" w:rsidP="00A45AC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Время </w:t>
            </w:r>
            <w:proofErr w:type="spellStart"/>
            <w:r w:rsidR="00A45AC6">
              <w:rPr>
                <w:rFonts w:cs="Times New Roman"/>
                <w:szCs w:val="28"/>
              </w:rPr>
              <w:t>горизонтирования</w:t>
            </w:r>
            <w:proofErr w:type="spellEnd"/>
          </w:p>
        </w:tc>
        <w:tc>
          <w:tcPr>
            <w:tcW w:w="1985" w:type="dxa"/>
            <w:noWrap/>
            <w:vAlign w:val="center"/>
            <w:hideMark/>
          </w:tcPr>
          <w:p w:rsidR="00764777" w:rsidRPr="00491C0F" w:rsidRDefault="00764777" w:rsidP="007647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τ</w:t>
            </w:r>
          </w:p>
        </w:tc>
        <w:tc>
          <w:tcPr>
            <w:tcW w:w="1495" w:type="dxa"/>
            <w:noWrap/>
            <w:vAlign w:val="center"/>
            <w:hideMark/>
          </w:tcPr>
          <w:p w:rsidR="00764777" w:rsidRDefault="00693893" w:rsidP="008554F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418" w:type="dxa"/>
            <w:noWrap/>
            <w:vAlign w:val="center"/>
            <w:hideMark/>
          </w:tcPr>
          <w:p w:rsidR="00764777" w:rsidRDefault="00764777" w:rsidP="008554F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</w:t>
            </w:r>
          </w:p>
        </w:tc>
      </w:tr>
    </w:tbl>
    <w:p w:rsidR="000D769D" w:rsidRPr="008A024D" w:rsidRDefault="000D769D" w:rsidP="007607E8">
      <w:pPr>
        <w:spacing w:before="120" w:line="300" w:lineRule="auto"/>
        <w:ind w:left="-284" w:firstLine="709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8A024D">
        <w:rPr>
          <w:rFonts w:cs="Times New Roman"/>
          <w:szCs w:val="28"/>
        </w:rPr>
        <w:t>4.3. Условия эксплуатации.</w:t>
      </w:r>
    </w:p>
    <w:p w:rsidR="000D769D" w:rsidRPr="008A024D" w:rsidRDefault="000D769D" w:rsidP="007607E8">
      <w:pPr>
        <w:spacing w:line="300" w:lineRule="auto"/>
        <w:ind w:left="-284" w:firstLine="710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ab/>
      </w:r>
      <w:r w:rsidRPr="008A024D">
        <w:rPr>
          <w:rFonts w:cs="Times New Roman"/>
          <w:szCs w:val="28"/>
        </w:rPr>
        <w:tab/>
        <w:t>4.3.1. Температурный режим – от -20 до +40 градусов Цельсия.</w:t>
      </w:r>
    </w:p>
    <w:p w:rsidR="000D769D" w:rsidRPr="008A024D" w:rsidRDefault="000D769D" w:rsidP="007607E8">
      <w:pPr>
        <w:spacing w:line="300" w:lineRule="auto"/>
        <w:ind w:left="-284" w:firstLine="710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ab/>
      </w:r>
      <w:r w:rsidRPr="008A024D">
        <w:rPr>
          <w:rFonts w:cs="Times New Roman"/>
          <w:szCs w:val="28"/>
        </w:rPr>
        <w:tab/>
        <w:t>4.3.2. Влажность воздуха – до 100%.</w:t>
      </w:r>
    </w:p>
    <w:p w:rsidR="000D769D" w:rsidRPr="008A024D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ab/>
      </w:r>
      <w:r w:rsidRPr="008A024D">
        <w:rPr>
          <w:rFonts w:cs="Times New Roman"/>
          <w:szCs w:val="28"/>
        </w:rPr>
        <w:tab/>
        <w:t>4.3.3. Остальные параметры среды (давление, загазованность и запыленность воздуха) – соответствуют нормальным условиям.</w:t>
      </w:r>
    </w:p>
    <w:p w:rsidR="000D769D" w:rsidRPr="008A024D" w:rsidRDefault="000D769D" w:rsidP="007607E8">
      <w:pPr>
        <w:spacing w:line="300" w:lineRule="auto"/>
        <w:ind w:left="-284" w:firstLine="710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ab/>
        <w:t>4.4. Требования к технологичности.</w:t>
      </w:r>
    </w:p>
    <w:p w:rsidR="000D769D" w:rsidRPr="008A024D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ab/>
      </w:r>
      <w:r w:rsidRPr="008A024D">
        <w:rPr>
          <w:rFonts w:cs="Times New Roman"/>
          <w:szCs w:val="28"/>
        </w:rPr>
        <w:tab/>
        <w:t>4.4.1. Конструкция ГП должна исключать возможность неправильной сборки изделия, при разработке ГП должны быть предусмотрены технологические решения, обеспечивающие большую простоту сборки</w:t>
      </w:r>
      <w:bookmarkStart w:id="10" w:name="_Hlk481435435"/>
      <w:r w:rsidRPr="008A024D">
        <w:rPr>
          <w:rFonts w:cs="Times New Roman"/>
          <w:szCs w:val="28"/>
        </w:rPr>
        <w:t>.</w:t>
      </w:r>
    </w:p>
    <w:p w:rsidR="000D769D" w:rsidRPr="008A024D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ab/>
      </w:r>
      <w:r w:rsidRPr="008A024D">
        <w:rPr>
          <w:rFonts w:cs="Times New Roman"/>
          <w:szCs w:val="28"/>
        </w:rPr>
        <w:tab/>
        <w:t>4.4.2. Для повышения показателей эксплуатационной технологичности ГП должна быть предусмотрена возможность извлечения электродвигателя.</w:t>
      </w:r>
    </w:p>
    <w:p w:rsidR="000D769D" w:rsidRPr="008A024D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ab/>
      </w:r>
      <w:r w:rsidRPr="008A024D">
        <w:rPr>
          <w:rFonts w:cs="Times New Roman"/>
          <w:szCs w:val="28"/>
        </w:rPr>
        <w:tab/>
        <w:t xml:space="preserve">4.4.3. Разрабатываемый </w:t>
      </w:r>
      <w:proofErr w:type="gramStart"/>
      <w:r w:rsidRPr="008A024D">
        <w:rPr>
          <w:rFonts w:cs="Times New Roman"/>
          <w:szCs w:val="28"/>
        </w:rPr>
        <w:t>ММ</w:t>
      </w:r>
      <w:proofErr w:type="gramEnd"/>
      <w:r w:rsidRPr="008A024D">
        <w:rPr>
          <w:rFonts w:cs="Times New Roman"/>
          <w:szCs w:val="28"/>
        </w:rPr>
        <w:t xml:space="preserve"> должен содержать в своём составе максимально возможное количество стандартных деталей.</w:t>
      </w:r>
    </w:p>
    <w:p w:rsidR="000D769D" w:rsidRPr="008A024D" w:rsidRDefault="000D769D" w:rsidP="007607E8">
      <w:pPr>
        <w:spacing w:line="300" w:lineRule="auto"/>
        <w:ind w:left="-284" w:firstLine="710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>5. Экономические требования.</w:t>
      </w:r>
    </w:p>
    <w:p w:rsidR="000D769D" w:rsidRPr="008A024D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 xml:space="preserve">Разрабатываемый </w:t>
      </w:r>
      <w:proofErr w:type="gramStart"/>
      <w:r w:rsidRPr="008A024D">
        <w:rPr>
          <w:rFonts w:cs="Times New Roman"/>
          <w:szCs w:val="28"/>
        </w:rPr>
        <w:t>ММ</w:t>
      </w:r>
      <w:proofErr w:type="gramEnd"/>
      <w:r w:rsidRPr="008A024D">
        <w:rPr>
          <w:rFonts w:cs="Times New Roman"/>
          <w:szCs w:val="28"/>
        </w:rPr>
        <w:t xml:space="preserve"> должен иметь себестоимость, не превосходящую стоимость доступных на рынке аналогов.</w:t>
      </w:r>
    </w:p>
    <w:p w:rsidR="000D769D" w:rsidRPr="008A024D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>6. Требования, предъявляемые к итоговой конструкторской документации.</w:t>
      </w:r>
    </w:p>
    <w:p w:rsidR="000D769D" w:rsidRPr="00233E5C" w:rsidRDefault="000D769D" w:rsidP="007607E8">
      <w:pPr>
        <w:spacing w:line="300" w:lineRule="auto"/>
        <w:ind w:left="-284" w:firstLine="710"/>
        <w:jc w:val="both"/>
        <w:rPr>
          <w:rFonts w:cs="Times New Roman"/>
          <w:szCs w:val="28"/>
        </w:rPr>
      </w:pPr>
      <w:r w:rsidRPr="008A024D">
        <w:rPr>
          <w:rFonts w:cs="Times New Roman"/>
          <w:szCs w:val="28"/>
        </w:rPr>
        <w:t>По итогам разработки необходимо представить КД, обозначенные в задании на курсовое проектирование.</w:t>
      </w:r>
    </w:p>
    <w:bookmarkEnd w:id="10"/>
    <w:p w:rsidR="003078E2" w:rsidRDefault="003078E2" w:rsidP="000D769D">
      <w:pPr>
        <w:ind w:left="-284" w:firstLine="710"/>
      </w:pPr>
    </w:p>
    <w:p w:rsidR="00FB08D3" w:rsidRDefault="00FB08D3" w:rsidP="000D769D">
      <w:pPr>
        <w:ind w:left="-284" w:firstLine="710"/>
      </w:pPr>
    </w:p>
    <w:p w:rsidR="00FB08D3" w:rsidRDefault="00FB08D3" w:rsidP="000D769D">
      <w:pPr>
        <w:ind w:left="-284" w:firstLine="710"/>
      </w:pPr>
    </w:p>
    <w:p w:rsidR="00FB08D3" w:rsidRDefault="00FB08D3" w:rsidP="000D769D">
      <w:pPr>
        <w:ind w:left="-284" w:firstLine="710"/>
      </w:pPr>
    </w:p>
    <w:p w:rsidR="008A024D" w:rsidRPr="007E3E94" w:rsidRDefault="00AB4445" w:rsidP="007E3E94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11" w:name="_Toc513227688"/>
      <w:r>
        <w:rPr>
          <w:rFonts w:ascii="Times New Roman" w:hAnsi="Times New Roman" w:cs="Times New Roman"/>
          <w:b/>
          <w:color w:val="000000" w:themeColor="text1"/>
        </w:rPr>
        <w:lastRenderedPageBreak/>
        <w:t xml:space="preserve">1. </w:t>
      </w:r>
      <w:r w:rsidR="007E3E94">
        <w:rPr>
          <w:rFonts w:ascii="Times New Roman" w:hAnsi="Times New Roman" w:cs="Times New Roman"/>
          <w:b/>
          <w:color w:val="000000" w:themeColor="text1"/>
        </w:rPr>
        <w:t xml:space="preserve">Модель </w:t>
      </w:r>
      <w:proofErr w:type="spellStart"/>
      <w:r w:rsidR="007E3E94">
        <w:rPr>
          <w:rFonts w:ascii="Times New Roman" w:hAnsi="Times New Roman" w:cs="Times New Roman"/>
          <w:b/>
          <w:color w:val="000000" w:themeColor="text1"/>
        </w:rPr>
        <w:t>горизонтируемой</w:t>
      </w:r>
      <w:proofErr w:type="spellEnd"/>
      <w:r w:rsidR="007E3E94">
        <w:rPr>
          <w:rFonts w:ascii="Times New Roman" w:hAnsi="Times New Roman" w:cs="Times New Roman"/>
          <w:b/>
          <w:color w:val="000000" w:themeColor="text1"/>
        </w:rPr>
        <w:t xml:space="preserve"> платформы</w:t>
      </w:r>
      <w:bookmarkEnd w:id="11"/>
    </w:p>
    <w:p w:rsidR="007E3E94" w:rsidRDefault="007E3E94" w:rsidP="00DE51B9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D219CD" w:rsidRPr="007E3E94" w:rsidRDefault="005B3911" w:rsidP="007E3E94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12" w:name="_Toc513227689"/>
      <w:r w:rsidRPr="007E3E94">
        <w:rPr>
          <w:rFonts w:ascii="Times New Roman" w:hAnsi="Times New Roman" w:cs="Times New Roman"/>
          <w:color w:val="auto"/>
          <w:sz w:val="28"/>
        </w:rPr>
        <w:t xml:space="preserve">Принцип </w:t>
      </w:r>
      <w:proofErr w:type="spellStart"/>
      <w:r w:rsidRPr="007E3E94">
        <w:rPr>
          <w:rFonts w:ascii="Times New Roman" w:hAnsi="Times New Roman" w:cs="Times New Roman"/>
          <w:color w:val="auto"/>
          <w:sz w:val="28"/>
        </w:rPr>
        <w:t>горизонти</w:t>
      </w:r>
      <w:r w:rsidR="00DE51B9" w:rsidRPr="007E3E94">
        <w:rPr>
          <w:rFonts w:ascii="Times New Roman" w:hAnsi="Times New Roman" w:cs="Times New Roman"/>
          <w:color w:val="auto"/>
          <w:sz w:val="28"/>
        </w:rPr>
        <w:t>рования</w:t>
      </w:r>
      <w:bookmarkEnd w:id="12"/>
      <w:proofErr w:type="spellEnd"/>
    </w:p>
    <w:p w:rsidR="00DE51B9" w:rsidRDefault="00DE51B9" w:rsidP="008A024D">
      <w:pPr>
        <w:ind w:left="-284" w:firstLine="710"/>
        <w:jc w:val="center"/>
        <w:rPr>
          <w:b/>
        </w:rPr>
      </w:pPr>
    </w:p>
    <w:p w:rsidR="00DE51B9" w:rsidRDefault="00FB08D3" w:rsidP="007607E8">
      <w:pPr>
        <w:spacing w:line="300" w:lineRule="auto"/>
        <w:ind w:left="-284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Разрабатываемая система </w:t>
      </w:r>
      <w:proofErr w:type="spellStart"/>
      <w:r>
        <w:rPr>
          <w:rFonts w:cs="Times New Roman"/>
          <w:szCs w:val="28"/>
        </w:rPr>
        <w:t>предназначенна</w:t>
      </w:r>
      <w:proofErr w:type="spellEnd"/>
      <w:r>
        <w:rPr>
          <w:rFonts w:cs="Times New Roman"/>
          <w:szCs w:val="28"/>
        </w:rPr>
        <w:t xml:space="preserve"> для </w:t>
      </w:r>
      <w:proofErr w:type="spellStart"/>
      <w:r>
        <w:rPr>
          <w:rFonts w:cs="Times New Roman"/>
          <w:szCs w:val="28"/>
        </w:rPr>
        <w:t>горизонтирования</w:t>
      </w:r>
      <w:proofErr w:type="spellEnd"/>
      <w:r>
        <w:rPr>
          <w:rFonts w:cs="Times New Roman"/>
          <w:szCs w:val="28"/>
        </w:rPr>
        <w:t xml:space="preserve"> платформ, несущих высокоточное оборудование на море в условиях бортовой и килевой качки. Система </w:t>
      </w:r>
      <w:proofErr w:type="spellStart"/>
      <w:r>
        <w:rPr>
          <w:rFonts w:cs="Times New Roman"/>
          <w:szCs w:val="28"/>
        </w:rPr>
        <w:t>горизонтирования</w:t>
      </w:r>
      <w:proofErr w:type="spellEnd"/>
      <w:r>
        <w:rPr>
          <w:rFonts w:cs="Times New Roman"/>
          <w:szCs w:val="28"/>
        </w:rPr>
        <w:t xml:space="preserve"> представляет собой простейшую реализацию тетрапода. </w:t>
      </w:r>
    </w:p>
    <w:p w:rsidR="00FB08D3" w:rsidRDefault="00FB08D3" w:rsidP="007607E8">
      <w:pPr>
        <w:spacing w:line="300" w:lineRule="auto"/>
        <w:ind w:left="-284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Под </w:t>
      </w:r>
      <w:proofErr w:type="spellStart"/>
      <w:r>
        <w:rPr>
          <w:rFonts w:cs="Times New Roman"/>
          <w:szCs w:val="28"/>
        </w:rPr>
        <w:t>горизонтированием</w:t>
      </w:r>
      <w:proofErr w:type="spellEnd"/>
      <w:r>
        <w:rPr>
          <w:rFonts w:cs="Times New Roman"/>
          <w:szCs w:val="28"/>
        </w:rPr>
        <w:t xml:space="preserve"> платформы понимается совмещение её плоскости с горизонтальной плоскостью. Подобная операция применяется в условиях, когда необходимо обеспечить точное горизонтальное положение оборудования платформы для его полнофункциональной работы. </w:t>
      </w:r>
      <w:r w:rsidR="007E3E94">
        <w:rPr>
          <w:rFonts w:cs="Times New Roman"/>
          <w:szCs w:val="28"/>
        </w:rPr>
        <w:t>Разрабатываемая система предназначена для компенсации воздействия бортовой и килевой качки на платформу, содержащую оборудование для подводного бурения.</w:t>
      </w:r>
    </w:p>
    <w:p w:rsidR="00077A02" w:rsidRDefault="007E3E94" w:rsidP="007607E8">
      <w:pPr>
        <w:spacing w:line="300" w:lineRule="auto"/>
        <w:ind w:left="-284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 проектировании системы </w:t>
      </w:r>
      <w:proofErr w:type="spellStart"/>
      <w:r>
        <w:rPr>
          <w:rFonts w:cs="Times New Roman"/>
          <w:szCs w:val="28"/>
        </w:rPr>
        <w:t>горизонтирования</w:t>
      </w:r>
      <w:proofErr w:type="spellEnd"/>
      <w:r>
        <w:rPr>
          <w:rFonts w:cs="Times New Roman"/>
          <w:szCs w:val="28"/>
        </w:rPr>
        <w:t xml:space="preserve"> угол качки меняется по синусоидальному закону, максимальные углы наклона платформы – 10 ̊. Цель работы системы – восстановить первоначальное горизонтальное положение платформы. Для упрощения расчётов платформа с грузом рассматривается как точечная масса 5 тонн, локализованная в центре масс груза. Схема </w:t>
      </w:r>
      <w:proofErr w:type="spellStart"/>
      <w:r>
        <w:rPr>
          <w:rFonts w:cs="Times New Roman"/>
          <w:szCs w:val="28"/>
        </w:rPr>
        <w:t>горизонтируемой</w:t>
      </w:r>
      <w:proofErr w:type="spellEnd"/>
      <w:r>
        <w:rPr>
          <w:rFonts w:cs="Times New Roman"/>
          <w:szCs w:val="28"/>
        </w:rPr>
        <w:t xml:space="preserve"> платформы представлена на рисунке 1. </w:t>
      </w:r>
    </w:p>
    <w:p w:rsidR="00077A02" w:rsidRDefault="007607E8" w:rsidP="00DE51B9">
      <w:pPr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901065</wp:posOffset>
            </wp:positionH>
            <wp:positionV relativeFrom="paragraph">
              <wp:posOffset>117475</wp:posOffset>
            </wp:positionV>
            <wp:extent cx="3467100" cy="326707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</w:t>
      </w:r>
    </w:p>
    <w:p w:rsidR="00077A02" w:rsidRDefault="007607E8" w:rsidP="00DE51B9">
      <w:pPr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-329565</wp:posOffset>
            </wp:positionV>
            <wp:extent cx="3695700" cy="344805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-908685</wp:posOffset>
            </wp:positionH>
            <wp:positionV relativeFrom="paragraph">
              <wp:posOffset>-672465</wp:posOffset>
            </wp:positionV>
            <wp:extent cx="3710940" cy="3857625"/>
            <wp:effectExtent l="19050" t="0" r="381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б)                                                               в)</w:t>
      </w:r>
    </w:p>
    <w:p w:rsidR="00077A02" w:rsidRDefault="00077A02" w:rsidP="00077A02">
      <w:pPr>
        <w:ind w:left="-284" w:firstLine="71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Рисунок 1 – Схема </w:t>
      </w:r>
      <w:proofErr w:type="spellStart"/>
      <w:r>
        <w:rPr>
          <w:rFonts w:cs="Times New Roman"/>
          <w:szCs w:val="28"/>
        </w:rPr>
        <w:t>горизонтируемой</w:t>
      </w:r>
      <w:proofErr w:type="spellEnd"/>
      <w:r>
        <w:rPr>
          <w:rFonts w:cs="Times New Roman"/>
          <w:szCs w:val="28"/>
        </w:rPr>
        <w:t xml:space="preserve"> платформы</w:t>
      </w:r>
    </w:p>
    <w:p w:rsidR="007E3E94" w:rsidRDefault="00077A02" w:rsidP="007607E8">
      <w:pPr>
        <w:spacing w:line="300" w:lineRule="auto"/>
        <w:ind w:left="-284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="00AB4445">
        <w:rPr>
          <w:rFonts w:cs="Times New Roman"/>
          <w:szCs w:val="28"/>
        </w:rPr>
        <w:t xml:space="preserve">а схеме изображена отработка углов бортовой качки (поворот платформы вокруг оси Х). Вследствие квадратной формы платформы и аналогичного максимального угла прокачки принцип </w:t>
      </w:r>
      <w:proofErr w:type="spellStart"/>
      <w:r w:rsidR="00AB4445">
        <w:rPr>
          <w:rFonts w:cs="Times New Roman"/>
          <w:szCs w:val="28"/>
        </w:rPr>
        <w:t>горизонтирования</w:t>
      </w:r>
      <w:proofErr w:type="spellEnd"/>
      <w:r w:rsidR="00AB4445">
        <w:rPr>
          <w:rFonts w:cs="Times New Roman"/>
          <w:szCs w:val="28"/>
        </w:rPr>
        <w:t xml:space="preserve"> справедлив и для килевой качки (поворот вокруг оси Y). </w:t>
      </w:r>
      <w:r w:rsidR="00B77B64">
        <w:rPr>
          <w:rFonts w:cs="Times New Roman"/>
          <w:szCs w:val="28"/>
        </w:rPr>
        <w:t>При отклонении платформы от горизонталь</w:t>
      </w:r>
      <w:r w:rsidR="00853F73">
        <w:rPr>
          <w:rFonts w:cs="Times New Roman"/>
          <w:szCs w:val="28"/>
        </w:rPr>
        <w:t>ного положения штоки цилиндров Ц</w:t>
      </w:r>
      <w:proofErr w:type="gramStart"/>
      <w:r w:rsidR="00853F73">
        <w:rPr>
          <w:rFonts w:cs="Times New Roman"/>
          <w:szCs w:val="28"/>
        </w:rPr>
        <w:t>1</w:t>
      </w:r>
      <w:proofErr w:type="gramEnd"/>
      <w:r w:rsidR="00853F73">
        <w:rPr>
          <w:rFonts w:cs="Times New Roman"/>
          <w:szCs w:val="28"/>
        </w:rPr>
        <w:t xml:space="preserve"> и Ц2 выдвигаются, поровну распределяя статическую и динамическую нагрузку, а штоки цилиндров Ц3 и Ц4, напротив, задвигаются, обеспечивая совмещение платформы с горизонталью. </w:t>
      </w:r>
    </w:p>
    <w:p w:rsidR="00077A02" w:rsidRDefault="00077A02" w:rsidP="00DE51B9">
      <w:pPr>
        <w:ind w:left="-284" w:firstLine="710"/>
        <w:jc w:val="both"/>
        <w:rPr>
          <w:rFonts w:cs="Times New Roman"/>
          <w:szCs w:val="28"/>
        </w:rPr>
      </w:pPr>
    </w:p>
    <w:p w:rsidR="00AD38CF" w:rsidRPr="00AD38CF" w:rsidRDefault="00AD38CF" w:rsidP="00AD38CF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13" w:name="_Toc513227690"/>
      <w:r w:rsidRPr="00AD38CF">
        <w:rPr>
          <w:rFonts w:ascii="Times New Roman" w:hAnsi="Times New Roman" w:cs="Times New Roman"/>
          <w:color w:val="auto"/>
          <w:sz w:val="28"/>
        </w:rPr>
        <w:t xml:space="preserve">Математическая модель </w:t>
      </w:r>
      <w:proofErr w:type="spellStart"/>
      <w:r w:rsidRPr="00AD38CF">
        <w:rPr>
          <w:rFonts w:ascii="Times New Roman" w:hAnsi="Times New Roman" w:cs="Times New Roman"/>
          <w:color w:val="auto"/>
          <w:sz w:val="28"/>
        </w:rPr>
        <w:t>горизонтирования</w:t>
      </w:r>
      <w:bookmarkEnd w:id="13"/>
      <w:proofErr w:type="spellEnd"/>
    </w:p>
    <w:p w:rsidR="00DE51B9" w:rsidRDefault="00DE51B9" w:rsidP="008A024D">
      <w:pPr>
        <w:ind w:left="-284" w:firstLine="710"/>
        <w:jc w:val="center"/>
        <w:rPr>
          <w:b/>
        </w:rPr>
      </w:pPr>
    </w:p>
    <w:p w:rsidR="00D219CD" w:rsidRDefault="00210737" w:rsidP="007607E8">
      <w:pPr>
        <w:spacing w:line="300" w:lineRule="auto"/>
        <w:ind w:left="-284" w:firstLine="709"/>
        <w:jc w:val="both"/>
      </w:pPr>
      <w:r w:rsidRPr="007607E8">
        <w:rPr>
          <w:rFonts w:cs="Times New Roman"/>
          <w:szCs w:val="28"/>
        </w:rPr>
        <w:t xml:space="preserve">При разработке системы </w:t>
      </w:r>
      <w:proofErr w:type="spellStart"/>
      <w:r w:rsidRPr="007607E8">
        <w:rPr>
          <w:rFonts w:cs="Times New Roman"/>
          <w:szCs w:val="28"/>
        </w:rPr>
        <w:t>горизонтирования</w:t>
      </w:r>
      <w:proofErr w:type="spellEnd"/>
      <w:r w:rsidRPr="007607E8">
        <w:rPr>
          <w:rFonts w:cs="Times New Roman"/>
          <w:szCs w:val="28"/>
        </w:rPr>
        <w:t xml:space="preserve"> характер качки принимается </w:t>
      </w:r>
      <w:proofErr w:type="gramStart"/>
      <w:r w:rsidRPr="007607E8">
        <w:rPr>
          <w:rFonts w:cs="Times New Roman"/>
          <w:szCs w:val="28"/>
        </w:rPr>
        <w:t>синусоидальным</w:t>
      </w:r>
      <w:proofErr w:type="gramEnd"/>
      <w:r w:rsidRPr="007607E8">
        <w:rPr>
          <w:rFonts w:cs="Times New Roman"/>
          <w:szCs w:val="28"/>
        </w:rPr>
        <w:t>. Угол наклона платформы с грузом определяется уравнением</w:t>
      </w:r>
      <w:r>
        <w:t>:</w:t>
      </w:r>
    </w:p>
    <w:p w:rsidR="00D219CD" w:rsidRDefault="00D219CD" w:rsidP="000D769D">
      <w:pPr>
        <w:ind w:left="-284" w:firstLine="710"/>
        <w:rPr>
          <w:rFonts w:eastAsiaTheme="minorEastAsia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φ=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Cs w:val="28"/>
            </w:rPr>
            <m:t>∙sin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w:bookmarkStart w:id="14" w:name="_Hlk510481796"/>
              <m:r>
                <w:rPr>
                  <w:rFonts w:ascii="Cambria Math" w:hAnsi="Cambria Math"/>
                  <w:szCs w:val="28"/>
                </w:rPr>
                <m:t>ω</m:t>
              </m:r>
              <w:bookmarkEnd w:id="14"/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 xml:space="preserve">                                       (1)</m:t>
          </m:r>
        </m:oMath>
      </m:oMathPara>
    </w:p>
    <w:p w:rsidR="00210737" w:rsidRDefault="00210737" w:rsidP="007607E8">
      <w:pPr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где </w:t>
      </w:r>
      <w:r>
        <w:rPr>
          <w:rFonts w:eastAsiaTheme="minorEastAsia" w:cs="Times New Roman"/>
          <w:szCs w:val="28"/>
        </w:rPr>
        <w:t>φ</w:t>
      </w:r>
      <w:r>
        <w:rPr>
          <w:rFonts w:eastAsiaTheme="minorEastAsia"/>
          <w:szCs w:val="28"/>
          <w:vertAlign w:val="subscript"/>
          <w:lang w:val="en-US"/>
        </w:rPr>
        <w:t>max</w:t>
      </w:r>
      <w:r w:rsidRPr="00210737">
        <w:rPr>
          <w:rFonts w:eastAsiaTheme="minorEastAsia"/>
          <w:szCs w:val="28"/>
          <w:vertAlign w:val="subscript"/>
        </w:rPr>
        <w:t xml:space="preserve"> </w:t>
      </w:r>
      <w:r w:rsidRPr="00210737">
        <w:rPr>
          <w:rFonts w:eastAsiaTheme="minorEastAsia"/>
          <w:szCs w:val="28"/>
        </w:rPr>
        <w:t xml:space="preserve">– </w:t>
      </w:r>
      <w:r>
        <w:rPr>
          <w:rFonts w:eastAsiaTheme="minorEastAsia"/>
          <w:szCs w:val="28"/>
        </w:rPr>
        <w:t>наибольший угол качки, равный 10 градусов</w:t>
      </w:r>
      <w:r w:rsidR="00516AE3">
        <w:rPr>
          <w:rFonts w:eastAsiaTheme="minorEastAsia"/>
          <w:szCs w:val="28"/>
        </w:rPr>
        <w:t xml:space="preserve"> или 0,174 радиана</w:t>
      </w:r>
      <w:r>
        <w:rPr>
          <w:rFonts w:eastAsiaTheme="minorEastAsia"/>
          <w:szCs w:val="28"/>
        </w:rPr>
        <w:t>;</w:t>
      </w:r>
    </w:p>
    <w:p w:rsidR="00210737" w:rsidRDefault="00210737" w:rsidP="007607E8">
      <w:pPr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 w:cs="Times New Roman"/>
          <w:szCs w:val="28"/>
          <w:lang w:val="en-US"/>
        </w:rPr>
        <w:t>ω</w:t>
      </w:r>
      <w:r w:rsidRPr="00516AE3">
        <w:rPr>
          <w:rFonts w:eastAsiaTheme="minorEastAsia"/>
          <w:szCs w:val="28"/>
        </w:rPr>
        <w:t xml:space="preserve"> </w:t>
      </w:r>
      <w:r w:rsidR="00516AE3" w:rsidRPr="00516AE3">
        <w:rPr>
          <w:rFonts w:eastAsiaTheme="minorEastAsia"/>
          <w:szCs w:val="28"/>
        </w:rPr>
        <w:t>–</w:t>
      </w:r>
      <w:r w:rsidRPr="00516AE3">
        <w:rPr>
          <w:rFonts w:eastAsiaTheme="minorEastAsia"/>
          <w:szCs w:val="28"/>
        </w:rPr>
        <w:t xml:space="preserve"> </w:t>
      </w:r>
      <w:proofErr w:type="gramStart"/>
      <w:r w:rsidR="00516AE3">
        <w:rPr>
          <w:rFonts w:eastAsiaTheme="minorEastAsia"/>
          <w:szCs w:val="28"/>
        </w:rPr>
        <w:t>круговая</w:t>
      </w:r>
      <w:proofErr w:type="gramEnd"/>
      <w:r w:rsidR="00516AE3">
        <w:rPr>
          <w:rFonts w:eastAsiaTheme="minorEastAsia"/>
          <w:szCs w:val="28"/>
        </w:rPr>
        <w:t xml:space="preserve"> частота, равная </w:t>
      </w:r>
      <w:r w:rsidR="009E01DD">
        <w:rPr>
          <w:rFonts w:eastAsiaTheme="minorEastAsia"/>
          <w:szCs w:val="28"/>
        </w:rPr>
        <w:t>0,3</w:t>
      </w:r>
      <w:r w:rsidR="00516AE3">
        <w:rPr>
          <w:rFonts w:eastAsiaTheme="minorEastAsia"/>
          <w:szCs w:val="28"/>
        </w:rPr>
        <w:t xml:space="preserve"> рад/с.</w:t>
      </w:r>
    </w:p>
    <w:p w:rsidR="00516AE3" w:rsidRPr="00516AE3" w:rsidRDefault="00280230" w:rsidP="007607E8">
      <w:pPr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У</w:t>
      </w:r>
      <w:r w:rsidR="00516AE3">
        <w:rPr>
          <w:rFonts w:eastAsiaTheme="minorEastAsia"/>
          <w:szCs w:val="28"/>
        </w:rPr>
        <w:t>гловая скорость качки определяется уравнением:</w:t>
      </w:r>
    </w:p>
    <w:p w:rsidR="00D219CD" w:rsidRDefault="00516AE3" w:rsidP="000D769D">
      <w:pPr>
        <w:ind w:left="-284" w:firstLine="710"/>
        <w:rPr>
          <w:rFonts w:eastAsiaTheme="minorEastAsia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Cs w:val="28"/>
            </w:rPr>
            <w:lastRenderedPageBreak/>
            <m:t>Ω</m:t>
          </m:r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dφ</m:t>
              </m:r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Cs w:val="28"/>
            </w:rPr>
            <m:t>∙ω∙cos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ω∙t</m:t>
              </m:r>
            </m:e>
          </m:d>
          <m:r>
            <w:rPr>
              <w:rFonts w:ascii="Cambria Math" w:hAnsi="Cambria Math"/>
              <w:szCs w:val="28"/>
            </w:rPr>
            <m:t xml:space="preserve">                  (2)</m:t>
          </m:r>
        </m:oMath>
      </m:oMathPara>
    </w:p>
    <w:p w:rsidR="00516AE3" w:rsidRDefault="00516AE3" w:rsidP="000D769D">
      <w:pPr>
        <w:ind w:left="-284" w:firstLine="710"/>
        <w:rPr>
          <w:rFonts w:eastAsiaTheme="minorEastAsia"/>
          <w:szCs w:val="28"/>
        </w:rPr>
      </w:pPr>
      <w:bookmarkStart w:id="15" w:name="_Hlk510961436"/>
      <w:r>
        <w:rPr>
          <w:rFonts w:eastAsiaTheme="minorEastAsia"/>
          <w:szCs w:val="28"/>
        </w:rPr>
        <w:t>В таком случае наибольшая угловая скорость качки платформы равна</w:t>
      </w:r>
      <w:bookmarkEnd w:id="15"/>
      <w:r>
        <w:rPr>
          <w:rFonts w:eastAsiaTheme="minorEastAsia"/>
          <w:szCs w:val="28"/>
        </w:rPr>
        <w:t>:</w:t>
      </w:r>
    </w:p>
    <w:p w:rsidR="00516AE3" w:rsidRDefault="002859E8" w:rsidP="000D769D">
      <w:pPr>
        <w:ind w:left="-284" w:firstLine="710"/>
        <w:rPr>
          <w:rFonts w:eastAsiaTheme="minorEastAsia"/>
          <w:szCs w:val="28"/>
        </w:rPr>
      </w:pPr>
      <m:oMathPara>
        <m:oMath>
          <w:bookmarkStart w:id="16" w:name="_Hlk510961467"/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max</m:t>
              </m:r>
            </m:sub>
          </m:sSub>
          <w:bookmarkEnd w:id="16"/>
          <m:r>
            <w:rPr>
              <w:rFonts w:ascii="Cambria Math" w:eastAsiaTheme="minorEastAsia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Cs w:val="28"/>
            </w:rPr>
            <m:t>∙ω=0,0522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рад</m:t>
              </m:r>
            </m:num>
            <m:den>
              <m:r>
                <w:rPr>
                  <w:rFonts w:ascii="Cambria Math" w:hAnsi="Cambria Math"/>
                  <w:szCs w:val="28"/>
                </w:rPr>
                <m:t>с</m:t>
              </m:r>
            </m:den>
          </m:f>
        </m:oMath>
      </m:oMathPara>
    </w:p>
    <w:p w:rsidR="00280230" w:rsidRDefault="00280230" w:rsidP="000D769D">
      <w:pPr>
        <w:ind w:left="-284" w:firstLine="71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Угловое ускорение качки определяется уравнением:</w:t>
      </w:r>
    </w:p>
    <w:p w:rsidR="00D219CD" w:rsidRDefault="00280230" w:rsidP="00280230">
      <w:pPr>
        <w:ind w:left="-284" w:firstLine="710"/>
        <w:rPr>
          <w:rFonts w:eastAsiaTheme="minorEastAsia"/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ε=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dω</m:t>
              </m:r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hAnsi="Cambria Math"/>
              <w:szCs w:val="28"/>
            </w:rPr>
            <m:t>=-</m:t>
          </m:r>
          <w:bookmarkStart w:id="17" w:name="_Hlk510961487"/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  <w:bookmarkEnd w:id="17"/>
          <m:r>
            <w:rPr>
              <w:rFonts w:ascii="Cambria Math" w:hAnsi="Cambria Math"/>
              <w:szCs w:val="28"/>
            </w:rPr>
            <m:t>∙sin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ω∙t</m:t>
              </m:r>
            </m:e>
          </m:d>
          <m:r>
            <w:rPr>
              <w:rFonts w:ascii="Cambria Math" w:hAnsi="Cambria Math"/>
              <w:szCs w:val="28"/>
            </w:rPr>
            <m:t xml:space="preserve">               (3)</m:t>
          </m:r>
        </m:oMath>
      </m:oMathPara>
    </w:p>
    <w:p w:rsidR="00280230" w:rsidRDefault="00280230" w:rsidP="00280230">
      <w:pPr>
        <w:ind w:left="-284" w:firstLine="71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В таком случае наибольшее угловое ускорение качки платформы равно:</w:t>
      </w:r>
    </w:p>
    <w:p w:rsidR="00280230" w:rsidRDefault="002859E8" w:rsidP="00280230">
      <w:pPr>
        <w:ind w:left="-284" w:firstLine="710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max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Cs w:val="28"/>
            </w:rPr>
            <m:t>=0,016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рад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Cs w:val="28"/>
            </w:rPr>
            <m:t>=0,92 ∘/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с</m:t>
              </m:r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</m:oMath>
      </m:oMathPara>
    </w:p>
    <w:p w:rsidR="00280230" w:rsidRDefault="00280230" w:rsidP="007607E8">
      <w:pPr>
        <w:spacing w:line="300" w:lineRule="auto"/>
        <w:ind w:left="-284"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На рисунке 2 представлена расчётная схема </w:t>
      </w:r>
      <w:proofErr w:type="spellStart"/>
      <w:r>
        <w:rPr>
          <w:rFonts w:eastAsiaTheme="minorEastAsia"/>
          <w:szCs w:val="28"/>
        </w:rPr>
        <w:t>горизонтируемой</w:t>
      </w:r>
      <w:proofErr w:type="spellEnd"/>
      <w:r>
        <w:rPr>
          <w:rFonts w:eastAsiaTheme="minorEastAsia"/>
          <w:szCs w:val="28"/>
        </w:rPr>
        <w:t xml:space="preserve"> платформы в</w:t>
      </w:r>
      <w:r w:rsidR="00C55182">
        <w:rPr>
          <w:rFonts w:eastAsiaTheme="minorEastAsia"/>
          <w:szCs w:val="28"/>
        </w:rPr>
        <w:t xml:space="preserve"> начальном положении (а) и в</w:t>
      </w:r>
      <w:r>
        <w:rPr>
          <w:rFonts w:eastAsiaTheme="minorEastAsia"/>
          <w:szCs w:val="28"/>
        </w:rPr>
        <w:t xml:space="preserve"> момент достижения наибольшего угла наклона (максимальный угол качки</w:t>
      </w:r>
      <w:r w:rsidR="00C55182">
        <w:rPr>
          <w:rFonts w:eastAsiaTheme="minorEastAsia"/>
          <w:szCs w:val="28"/>
        </w:rPr>
        <w:t xml:space="preserve"> – б</w:t>
      </w:r>
      <w:r>
        <w:rPr>
          <w:rFonts w:eastAsiaTheme="minorEastAsia"/>
          <w:szCs w:val="28"/>
        </w:rPr>
        <w:t xml:space="preserve">). </w:t>
      </w:r>
    </w:p>
    <w:p w:rsidR="00077A02" w:rsidRDefault="00070159" w:rsidP="00280230">
      <w:pPr>
        <w:ind w:left="-284" w:firstLine="710"/>
        <w:rPr>
          <w:rFonts w:eastAsiaTheme="minorEastAsia"/>
          <w:szCs w:val="28"/>
        </w:rPr>
      </w:pPr>
      <w:r>
        <w:rPr>
          <w:rFonts w:eastAsiaTheme="minorEastAsia"/>
          <w:noProof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145415</wp:posOffset>
            </wp:positionV>
            <wp:extent cx="3638550" cy="3743325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7A02" w:rsidRDefault="00070159" w:rsidP="00280230">
      <w:pPr>
        <w:ind w:left="-284" w:firstLine="710"/>
        <w:rPr>
          <w:rFonts w:eastAsiaTheme="minorEastAsia"/>
          <w:szCs w:val="28"/>
        </w:rPr>
      </w:pPr>
      <w:r>
        <w:rPr>
          <w:rFonts w:eastAsiaTheme="minorEastAsia"/>
          <w:noProof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33020</wp:posOffset>
            </wp:positionV>
            <wp:extent cx="4305300" cy="3533775"/>
            <wp:effectExtent l="1905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7A02" w:rsidP="00280230">
      <w:pPr>
        <w:ind w:left="-284" w:firstLine="710"/>
        <w:rPr>
          <w:rFonts w:eastAsiaTheme="minorEastAsia"/>
          <w:szCs w:val="28"/>
        </w:rPr>
      </w:pPr>
    </w:p>
    <w:p w:rsidR="00077A02" w:rsidRDefault="00070159" w:rsidP="00280230">
      <w:pPr>
        <w:ind w:left="-284" w:firstLine="71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а)                                                                            б)</w:t>
      </w:r>
    </w:p>
    <w:p w:rsidR="00070159" w:rsidRDefault="00070159" w:rsidP="007607E8">
      <w:pPr>
        <w:spacing w:line="300" w:lineRule="auto"/>
        <w:ind w:left="-284" w:firstLine="709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Рисунок 2 – Расчётная схема платформы</w:t>
      </w:r>
    </w:p>
    <w:p w:rsidR="00280230" w:rsidRDefault="00280230" w:rsidP="007607E8">
      <w:pPr>
        <w:spacing w:line="300" w:lineRule="auto"/>
        <w:ind w:left="-284"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Рассматривая нагруженную платформу в качестве точечной массы, локализованной в центре масс груза и пренебрегая для упрощения расчётов массой самой платформы, получим момент инерции платформы с грузом относительно оси Х:</w:t>
      </w:r>
    </w:p>
    <w:p w:rsidR="00280230" w:rsidRDefault="00280230" w:rsidP="00280230">
      <w:pPr>
        <w:ind w:left="-284" w:firstLine="710"/>
        <w:rPr>
          <w:rFonts w:eastAsiaTheme="minorEastAsia"/>
          <w:i/>
          <w:szCs w:val="28"/>
        </w:rPr>
      </w:pPr>
      <m:oMathPara>
        <m:oMath>
          <m:r>
            <w:rPr>
              <w:rFonts w:ascii="Cambria Math" w:eastAsiaTheme="minorEastAsia" w:hAnsi="Cambria Math"/>
              <w:szCs w:val="28"/>
              <w:lang w:val="en-US"/>
            </w:rPr>
            <m:t>J=m*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8"/>
              <w:lang w:val="en-US"/>
            </w:rPr>
            <m:t>=5000*1=5000 кг*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8"/>
              <w:lang w:val="en-US"/>
            </w:rPr>
            <m:t xml:space="preserve">     (4)</m:t>
          </m:r>
        </m:oMath>
      </m:oMathPara>
    </w:p>
    <w:p w:rsidR="00280230" w:rsidRDefault="00280230" w:rsidP="00280230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На платформу с грузом действуют следующие моменты:</w:t>
      </w:r>
    </w:p>
    <w:p w:rsidR="00FF2D58" w:rsidRPr="00FF2D58" w:rsidRDefault="002859E8" w:rsidP="00280230">
      <w:pPr>
        <w:tabs>
          <w:tab w:val="left" w:pos="2055"/>
        </w:tabs>
        <w:ind w:left="-284" w:firstLine="710"/>
        <w:jc w:val="both"/>
        <w:rPr>
          <w:rFonts w:eastAsiaTheme="minorEastAsia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F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=F*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Cs w:val="28"/>
            </w:rPr>
            <m:t xml:space="preserve">-момент сил гидроцилиндров </m:t>
          </m:r>
          <m:d>
            <m:d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8"/>
                </w:rPr>
                <m:t>F-сила, создаваемая двумя гидроцилиндрами</m:t>
              </m:r>
            </m:e>
          </m:d>
          <m:r>
            <w:rPr>
              <w:rFonts w:ascii="Cambria Math" w:eastAsiaTheme="minorEastAsia" w:hAnsi="Cambria Math"/>
              <w:szCs w:val="28"/>
            </w:rPr>
            <m:t>;</m:t>
          </m:r>
        </m:oMath>
      </m:oMathPara>
    </w:p>
    <w:p w:rsidR="00FF2D58" w:rsidRPr="00CC2D08" w:rsidRDefault="002859E8" w:rsidP="00280230">
      <w:pPr>
        <w:tabs>
          <w:tab w:val="left" w:pos="2055"/>
        </w:tabs>
        <w:ind w:left="-284" w:firstLine="710"/>
        <w:jc w:val="both"/>
        <w:rPr>
          <w:rFonts w:eastAsiaTheme="minorEastAsia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G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Cs w:val="28"/>
            </w:rPr>
            <m:t>*m*g*l*</m:t>
          </m:r>
          <m:func>
            <m:funcPr>
              <m:ctrlPr>
                <w:rPr>
                  <w:rFonts w:ascii="Cambria Math" w:eastAsiaTheme="minorEastAsia" w:hAnsi="Cambria Math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φ</m:t>
                  </m:r>
                </m:e>
              </m:d>
              <m:ctrlPr>
                <w:rPr>
                  <w:rFonts w:ascii="Cambria Math" w:eastAsiaTheme="minorEastAsia" w:hAnsi="Cambria Math"/>
                  <w:i/>
                  <w:szCs w:val="28"/>
                  <w:lang w:val="en-US"/>
                </w:rPr>
              </m:ctrlPr>
            </m:e>
          </m:func>
          <m:r>
            <w:rPr>
              <w:rFonts w:ascii="Cambria Math" w:eastAsiaTheme="minorEastAsia" w:hAnsi="Cambria Math"/>
              <w:szCs w:val="28"/>
            </w:rPr>
            <m:t>-момент сил тяжести;</m:t>
          </m:r>
        </m:oMath>
      </m:oMathPara>
    </w:p>
    <w:p w:rsidR="00FF2D58" w:rsidRDefault="002859E8" w:rsidP="00280230">
      <w:pPr>
        <w:tabs>
          <w:tab w:val="left" w:pos="2055"/>
        </w:tabs>
        <w:ind w:left="-284" w:firstLine="710"/>
        <w:jc w:val="both"/>
        <w:rPr>
          <w:rFonts w:eastAsiaTheme="minorEastAsia"/>
          <w:i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ин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 xml:space="preserve">=-J*ε-момент сил инерции. </m:t>
          </m:r>
        </m:oMath>
      </m:oMathPara>
    </w:p>
    <w:p w:rsidR="00CC2D08" w:rsidRDefault="002251A7" w:rsidP="007607E8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На основании </w:t>
      </w:r>
      <w:proofErr w:type="spellStart"/>
      <w:r>
        <w:rPr>
          <w:rFonts w:eastAsiaTheme="minorEastAsia"/>
          <w:szCs w:val="28"/>
        </w:rPr>
        <w:t>вышенаписанного</w:t>
      </w:r>
      <w:proofErr w:type="spellEnd"/>
      <w:r>
        <w:rPr>
          <w:rFonts w:eastAsiaTheme="minorEastAsia"/>
          <w:szCs w:val="28"/>
        </w:rPr>
        <w:t xml:space="preserve"> и расчётной схемы (рис. 2) построим математическую модель системы в момент времени, соответствующий наибольшему углу поворота платформы относительно оси Х (максимальному углу качки):</w:t>
      </w:r>
    </w:p>
    <w:p w:rsidR="002251A7" w:rsidRDefault="002859E8" w:rsidP="00280230">
      <w:pPr>
        <w:tabs>
          <w:tab w:val="left" w:pos="2055"/>
        </w:tabs>
        <w:ind w:left="-284" w:firstLine="710"/>
        <w:jc w:val="both"/>
        <w:rPr>
          <w:rFonts w:eastAsiaTheme="minorEastAsia"/>
          <w:i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Cs w:val="28"/>
            </w:rPr>
            <m:t>*m*g*l*</m:t>
          </m:r>
          <m:func>
            <m:funcPr>
              <m:ctrlPr>
                <w:rPr>
                  <w:rFonts w:ascii="Cambria Math" w:eastAsiaTheme="minorEastAsia" w:hAnsi="Cambria Math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</w:rPr>
                        <m:t>max</m:t>
                      </m:r>
                    </m:sub>
                  </m:sSub>
                </m:e>
              </m:d>
              <m:ctrlPr>
                <w:rPr>
                  <w:rFonts w:ascii="Cambria Math" w:eastAsiaTheme="minorEastAsia" w:hAnsi="Cambria Math"/>
                  <w:i/>
                  <w:szCs w:val="28"/>
                  <w:lang w:val="en-US"/>
                </w:rPr>
              </m:ctrlPr>
            </m:e>
          </m:func>
          <m:r>
            <m:rPr>
              <m:sty m:val="p"/>
            </m:rPr>
            <w:rPr>
              <w:rFonts w:ascii="Cambria Math" w:eastAsiaTheme="minorEastAsia" w:hAnsi="Cambria Math"/>
              <w:szCs w:val="28"/>
            </w:rPr>
            <m:t>+</m:t>
          </m:r>
          <m:r>
            <w:rPr>
              <w:rFonts w:ascii="Cambria Math" w:eastAsiaTheme="minorEastAsia" w:hAnsi="Cambria Math"/>
              <w:szCs w:val="28"/>
            </w:rPr>
            <m:t>J*</m:t>
          </m:r>
          <w:bookmarkStart w:id="18" w:name="_Hlk510962323"/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max</m:t>
              </m:r>
            </m:sub>
          </m:sSub>
          <w:bookmarkEnd w:id="18"/>
          <m:r>
            <w:rPr>
              <w:rFonts w:ascii="Cambria Math" w:eastAsiaTheme="minorEastAsia" w:hAnsi="Cambria Math"/>
              <w:szCs w:val="28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Cs w:val="28"/>
            </w:rPr>
            <m:t>*F*l=J*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8"/>
                </w:rPr>
                <m:t>ε</m:t>
              </m:r>
            </m:e>
          </m:d>
          <m:r>
            <w:rPr>
              <w:rFonts w:ascii="Cambria Math" w:eastAsiaTheme="minorEastAsia" w:hAnsi="Cambria Math"/>
              <w:szCs w:val="28"/>
            </w:rPr>
            <m:t xml:space="preserve">         (5)</m:t>
          </m:r>
        </m:oMath>
      </m:oMathPara>
    </w:p>
    <w:p w:rsidR="00E96BCE" w:rsidRDefault="00E96BCE" w:rsidP="00280230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Учитывая, что сила на штоке одного цилиндра равна </w:t>
      </w:r>
      <w:proofErr w:type="spellStart"/>
      <w:proofErr w:type="gramStart"/>
      <w:r w:rsidRPr="007607E8">
        <w:rPr>
          <w:rFonts w:eastAsiaTheme="minorEastAsia"/>
          <w:szCs w:val="28"/>
        </w:rPr>
        <w:t>F</w:t>
      </w:r>
      <w:proofErr w:type="gramEnd"/>
      <w:r w:rsidRPr="007607E8">
        <w:rPr>
          <w:rFonts w:eastAsiaTheme="minorEastAsia"/>
          <w:szCs w:val="28"/>
        </w:rPr>
        <w:t>ц</w:t>
      </w:r>
      <w:proofErr w:type="spellEnd"/>
      <w:r>
        <w:rPr>
          <w:rFonts w:eastAsiaTheme="minorEastAsia"/>
          <w:szCs w:val="28"/>
        </w:rPr>
        <w:t xml:space="preserve"> = </w:t>
      </w:r>
      <w:r w:rsidRPr="007607E8">
        <w:rPr>
          <w:rFonts w:eastAsiaTheme="minorEastAsia"/>
          <w:szCs w:val="28"/>
        </w:rPr>
        <w:t>F</w:t>
      </w:r>
      <w:r w:rsidRPr="00E96BCE">
        <w:rPr>
          <w:rFonts w:eastAsiaTheme="minorEastAsia"/>
          <w:szCs w:val="28"/>
        </w:rPr>
        <w:t xml:space="preserve">/2, </w:t>
      </w:r>
      <w:r>
        <w:rPr>
          <w:rFonts w:eastAsiaTheme="minorEastAsia"/>
          <w:szCs w:val="28"/>
        </w:rPr>
        <w:t>получим формулу расчёта силы штока для одного цилиндра:</w:t>
      </w:r>
    </w:p>
    <w:p w:rsidR="00E96BCE" w:rsidRDefault="002859E8" w:rsidP="00280230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  <w:lang w:val="en-US"/>
        </w:rPr>
      </w:pPr>
      <m:oMathPara>
        <m:oMath>
          <w:bookmarkStart w:id="19" w:name="_Hlk511576803"/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ц</m:t>
              </m:r>
            </m:sub>
          </m:sSub>
          <w:bookmarkEnd w:id="19"/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m*g*l*</m:t>
              </m:r>
              <m:func>
                <m:funcPr>
                  <m:ctrlPr>
                    <w:rPr>
                      <w:rFonts w:ascii="Cambria Math" w:eastAsiaTheme="minorEastAsia" w:hAnsi="Cambria Math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φ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max</m:t>
                          </m:r>
                        </m:sub>
                      </m:sSub>
                    </m:e>
                  </m:d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en-US"/>
                    </w:rPr>
                  </m:ctrlPr>
                </m:e>
              </m:func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+2*J(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/>
                  <w:szCs w:val="28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ε</m:t>
                  </m:r>
                </m:e>
              </m:d>
              <m:r>
                <w:rPr>
                  <w:rFonts w:ascii="Cambria Math" w:eastAsiaTheme="minorEastAsia" w:hAnsi="Cambria Math"/>
                  <w:szCs w:val="28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2l</m:t>
              </m:r>
            </m:den>
          </m:f>
          <m:r>
            <w:rPr>
              <w:rFonts w:ascii="Cambria Math" w:eastAsiaTheme="minorEastAsia" w:hAnsi="Cambria Math"/>
              <w:szCs w:val="28"/>
            </w:rPr>
            <m:t xml:space="preserve">                        (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8"/>
                </w:rPr>
                <m:t>5</m:t>
              </m:r>
            </m:e>
            <m:sup>
              <m:r>
                <w:rPr>
                  <w:rFonts w:ascii="Cambria Math" w:eastAsiaTheme="minorEastAsia" w:hAnsi="Cambria Math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Cs w:val="28"/>
            </w:rPr>
            <m:t>)</m:t>
          </m:r>
        </m:oMath>
      </m:oMathPara>
    </w:p>
    <w:p w:rsidR="003078E2" w:rsidRDefault="003078E2" w:rsidP="00280230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Рассчитав силу на штоке одного цилиндра в соответствии с формулой </w:t>
      </w:r>
      <w:r w:rsidRPr="003078E2">
        <w:rPr>
          <w:rFonts w:eastAsiaTheme="minorEastAsia"/>
          <w:szCs w:val="28"/>
        </w:rPr>
        <w:t xml:space="preserve">(5’), </w:t>
      </w:r>
      <w:r>
        <w:rPr>
          <w:rFonts w:eastAsiaTheme="minorEastAsia"/>
          <w:szCs w:val="28"/>
        </w:rPr>
        <w:t>получим:</w:t>
      </w:r>
      <w:r w:rsidR="007607E8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  <w:lang w:val="en-US"/>
        </w:rPr>
        <w:t>F</w:t>
      </w:r>
      <w:proofErr w:type="spellStart"/>
      <w:r>
        <w:rPr>
          <w:rFonts w:eastAsiaTheme="minorEastAsia"/>
          <w:szCs w:val="28"/>
          <w:vertAlign w:val="subscript"/>
        </w:rPr>
        <w:t>ц</w:t>
      </w:r>
      <w:proofErr w:type="spellEnd"/>
      <w:r>
        <w:rPr>
          <w:rFonts w:eastAsiaTheme="minorEastAsia"/>
          <w:szCs w:val="28"/>
          <w:vertAlign w:val="subscript"/>
        </w:rPr>
        <w:t xml:space="preserve"> </w:t>
      </w:r>
      <w:r>
        <w:rPr>
          <w:rFonts w:eastAsiaTheme="minorEastAsia"/>
          <w:szCs w:val="28"/>
        </w:rPr>
        <w:t xml:space="preserve">= </w:t>
      </w:r>
      <w:r w:rsidR="00EF0D2B" w:rsidRPr="00EF0D2B">
        <w:rPr>
          <w:rFonts w:eastAsiaTheme="minorEastAsia"/>
          <w:szCs w:val="28"/>
        </w:rPr>
        <w:t>4.3</w:t>
      </w:r>
      <w:r w:rsidR="00A00E9B">
        <w:rPr>
          <w:rFonts w:eastAsiaTheme="minorEastAsia"/>
          <w:szCs w:val="28"/>
        </w:rPr>
        <w:t xml:space="preserve"> кН.</w:t>
      </w:r>
    </w:p>
    <w:p w:rsidR="00052276" w:rsidRDefault="00052276" w:rsidP="00280230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Для устойчивого положения платформы в начальном положении (рисунок 2а) математическая модель системы принимает вид:</w:t>
      </w:r>
    </w:p>
    <w:p w:rsidR="00052276" w:rsidRPr="00052276" w:rsidRDefault="002859E8" w:rsidP="00280230">
      <w:pPr>
        <w:tabs>
          <w:tab w:val="left" w:pos="2055"/>
        </w:tabs>
        <w:ind w:left="-284" w:firstLine="710"/>
        <w:jc w:val="both"/>
        <w:rPr>
          <w:rFonts w:eastAsiaTheme="minorEastAsia"/>
          <w:i/>
          <w:szCs w:val="28"/>
          <w:lang w:val="en-US"/>
        </w:rPr>
      </w:pPr>
      <m:oMathPara>
        <m:oMath>
          <w:bookmarkStart w:id="20" w:name="_Hlk511576703"/>
          <m:sSubSup>
            <m:sSubSup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Cs w:val="28"/>
                </w:rPr>
                <m:t>4*F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ц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'</m:t>
              </m:r>
            </m:sup>
          </m:sSubSup>
          <w:bookmarkEnd w:id="20"/>
          <m:r>
            <w:rPr>
              <w:rFonts w:ascii="Cambria Math" w:eastAsiaTheme="minorEastAsia" w:hAnsi="Cambria Math"/>
              <w:szCs w:val="28"/>
            </w:rPr>
            <m:t>-m*g=0                                                 (6)</m:t>
          </m:r>
        </m:oMath>
      </m:oMathPara>
    </w:p>
    <w:p w:rsidR="002B3D77" w:rsidRDefault="00052276" w:rsidP="00052276">
      <w:pPr>
        <w:tabs>
          <w:tab w:val="left" w:pos="2055"/>
        </w:tabs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Откуда получим величину силы штока для одного цилиндра:</w:t>
      </w:r>
    </w:p>
    <w:p w:rsidR="00052276" w:rsidRPr="00052276" w:rsidRDefault="002859E8" w:rsidP="00052276">
      <w:pPr>
        <w:tabs>
          <w:tab w:val="left" w:pos="2055"/>
        </w:tabs>
        <w:jc w:val="both"/>
        <w:rPr>
          <w:rFonts w:eastAsiaTheme="minorEastAsia"/>
          <w:i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ц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m*g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szCs w:val="28"/>
            </w:rPr>
            <m:t>=12.25 кН</m:t>
          </m:r>
        </m:oMath>
      </m:oMathPara>
    </w:p>
    <w:p w:rsidR="00052276" w:rsidRDefault="00052276" w:rsidP="00052276">
      <w:pPr>
        <w:tabs>
          <w:tab w:val="left" w:pos="2055"/>
        </w:tabs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Окончательная расчётная нагрузка на шток выбираемого гидроцилиндра:</w:t>
      </w:r>
    </w:p>
    <w:p w:rsidR="00052276" w:rsidRPr="00052276" w:rsidRDefault="002859E8" w:rsidP="00052276">
      <w:pPr>
        <w:tabs>
          <w:tab w:val="left" w:pos="2055"/>
        </w:tabs>
        <w:jc w:val="both"/>
        <w:rPr>
          <w:rFonts w:eastAsiaTheme="minorEastAsia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шт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ц</m:t>
                  </m:r>
                </m:sub>
              </m:sSub>
            </m:fName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ц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'</m:t>
                  </m:r>
                </m:sup>
              </m:sSubSup>
              <m:ctrlPr>
                <w:rPr>
                  <w:rFonts w:ascii="Cambria Math" w:eastAsiaTheme="minorEastAsia" w:hAnsi="Cambria Math"/>
                  <w:i/>
                  <w:szCs w:val="28"/>
                  <w:lang w:val="en-US"/>
                </w:rPr>
              </m:ctrlPr>
            </m:e>
          </m:func>
          <m:r>
            <w:rPr>
              <w:rFonts w:ascii="Cambria Math" w:eastAsiaTheme="minorEastAsia" w:hAnsi="Cambria Math"/>
              <w:szCs w:val="28"/>
            </w:rPr>
            <m:t>=1</m:t>
          </m:r>
          <m:r>
            <w:rPr>
              <w:rFonts w:ascii="Cambria Math" w:eastAsiaTheme="minorEastAsia" w:hAnsi="Cambria Math"/>
              <w:szCs w:val="28"/>
            </w:rPr>
            <m:t>6</m:t>
          </m:r>
          <m:r>
            <w:rPr>
              <w:rFonts w:ascii="Cambria Math" w:eastAsiaTheme="minorEastAsia" w:hAnsi="Cambria Math"/>
              <w:szCs w:val="28"/>
            </w:rPr>
            <m:t>.</m:t>
          </m:r>
          <m:r>
            <w:rPr>
              <w:rFonts w:ascii="Cambria Math" w:eastAsiaTheme="minorEastAsia" w:hAnsi="Cambria Math"/>
              <w:szCs w:val="28"/>
            </w:rPr>
            <m:t xml:space="preserve">55 </m:t>
          </m:r>
          <m:r>
            <w:rPr>
              <w:rFonts w:ascii="Cambria Math" w:eastAsiaTheme="minorEastAsia" w:hAnsi="Cambria Math"/>
              <w:szCs w:val="28"/>
            </w:rPr>
            <m:t>кН</m:t>
          </m:r>
        </m:oMath>
      </m:oMathPara>
    </w:p>
    <w:p w:rsidR="00A00E9B" w:rsidRDefault="00A00E9B" w:rsidP="00A00E9B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21" w:name="_Toc513227691"/>
      <w:bookmarkStart w:id="22" w:name="_Hlk513079156"/>
      <w:r>
        <w:rPr>
          <w:rFonts w:ascii="Times New Roman" w:hAnsi="Times New Roman" w:cs="Times New Roman"/>
          <w:b/>
          <w:color w:val="000000" w:themeColor="text1"/>
        </w:rPr>
        <w:lastRenderedPageBreak/>
        <w:t xml:space="preserve">2. </w:t>
      </w:r>
      <w:r w:rsidRPr="00A00E9B">
        <w:rPr>
          <w:rFonts w:ascii="Times New Roman" w:hAnsi="Times New Roman" w:cs="Times New Roman"/>
          <w:b/>
          <w:color w:val="000000" w:themeColor="text1"/>
        </w:rPr>
        <w:t>Расчёт и выбор гидравлических устройств</w:t>
      </w:r>
      <w:bookmarkEnd w:id="21"/>
    </w:p>
    <w:bookmarkEnd w:id="22"/>
    <w:p w:rsidR="00A00E9B" w:rsidRPr="00A00E9B" w:rsidRDefault="00A00E9B" w:rsidP="00A00E9B"/>
    <w:p w:rsidR="00280230" w:rsidRDefault="00A00E9B" w:rsidP="00A00E9B">
      <w:pPr>
        <w:pStyle w:val="2"/>
        <w:jc w:val="center"/>
        <w:rPr>
          <w:rFonts w:eastAsiaTheme="minorEastAsia"/>
          <w:i/>
          <w:szCs w:val="28"/>
        </w:rPr>
      </w:pPr>
      <w:bookmarkStart w:id="23" w:name="_Toc513227692"/>
      <w:bookmarkStart w:id="24" w:name="_Hlk511663223"/>
      <w:r w:rsidRPr="00A00E9B">
        <w:rPr>
          <w:rFonts w:ascii="Times New Roman" w:hAnsi="Times New Roman" w:cs="Times New Roman"/>
          <w:color w:val="auto"/>
          <w:sz w:val="28"/>
        </w:rPr>
        <w:t>Расчёт и выбор гидроцилиндра</w:t>
      </w:r>
      <w:bookmarkEnd w:id="23"/>
      <w:r w:rsidR="00280230">
        <w:rPr>
          <w:rFonts w:eastAsiaTheme="minorEastAsia"/>
          <w:i/>
          <w:szCs w:val="28"/>
        </w:rPr>
        <w:tab/>
      </w:r>
    </w:p>
    <w:bookmarkEnd w:id="24"/>
    <w:p w:rsidR="00A00E9B" w:rsidRDefault="00A00E9B" w:rsidP="00A00E9B"/>
    <w:p w:rsidR="007607E8" w:rsidRDefault="007607E8" w:rsidP="00D74338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  <w:r w:rsidRPr="007607E8">
        <w:rPr>
          <w:rFonts w:eastAsiaTheme="minorEastAsia"/>
          <w:szCs w:val="28"/>
        </w:rPr>
        <w:t xml:space="preserve">Расчет гидроцилиндра состоит в определении его основных </w:t>
      </w:r>
      <w:r>
        <w:rPr>
          <w:rFonts w:eastAsiaTheme="minorEastAsia"/>
          <w:szCs w:val="28"/>
        </w:rPr>
        <w:t>параметров</w:t>
      </w:r>
      <w:r w:rsidRPr="007607E8">
        <w:rPr>
          <w:rFonts w:eastAsiaTheme="minorEastAsia"/>
          <w:szCs w:val="28"/>
        </w:rPr>
        <w:t xml:space="preserve"> (диаметра цилиндра D, диаметра штока </w:t>
      </w:r>
      <w:proofErr w:type="spellStart"/>
      <w:r w:rsidRPr="007607E8">
        <w:rPr>
          <w:rFonts w:eastAsiaTheme="minorEastAsia"/>
          <w:szCs w:val="28"/>
        </w:rPr>
        <w:t>d</w:t>
      </w:r>
      <w:proofErr w:type="spellEnd"/>
      <w:r w:rsidRPr="007607E8">
        <w:rPr>
          <w:rFonts w:eastAsiaTheme="minorEastAsia"/>
          <w:szCs w:val="28"/>
        </w:rPr>
        <w:t xml:space="preserve">, </w:t>
      </w:r>
      <w:r>
        <w:rPr>
          <w:rFonts w:eastAsiaTheme="minorEastAsia"/>
          <w:szCs w:val="28"/>
        </w:rPr>
        <w:t>хода штока</w:t>
      </w:r>
      <w:r w:rsidRPr="007607E8">
        <w:rPr>
          <w:rFonts w:eastAsiaTheme="minorEastAsia"/>
          <w:szCs w:val="28"/>
        </w:rPr>
        <w:t xml:space="preserve">, </w:t>
      </w:r>
      <w:r>
        <w:rPr>
          <w:rFonts w:eastAsiaTheme="minorEastAsia"/>
          <w:szCs w:val="28"/>
        </w:rPr>
        <w:t>монтажных размеров</w:t>
      </w:r>
      <w:r w:rsidRPr="007607E8">
        <w:rPr>
          <w:rFonts w:eastAsiaTheme="minorEastAsia"/>
          <w:szCs w:val="28"/>
        </w:rPr>
        <w:t>, рабочего давлени</w:t>
      </w:r>
      <w:r>
        <w:rPr>
          <w:rFonts w:eastAsiaTheme="minorEastAsia"/>
          <w:szCs w:val="28"/>
        </w:rPr>
        <w:t>я</w:t>
      </w:r>
      <w:r w:rsidRPr="007607E8">
        <w:rPr>
          <w:rFonts w:eastAsiaTheme="minorEastAsia"/>
          <w:szCs w:val="28"/>
        </w:rPr>
        <w:t xml:space="preserve"> </w:t>
      </w:r>
      <w:proofErr w:type="spellStart"/>
      <w:r w:rsidRPr="007607E8">
        <w:rPr>
          <w:rFonts w:eastAsiaTheme="minorEastAsia"/>
          <w:szCs w:val="28"/>
        </w:rPr>
        <w:t>p</w:t>
      </w:r>
      <w:proofErr w:type="spellEnd"/>
      <w:r>
        <w:rPr>
          <w:rFonts w:eastAsiaTheme="minorEastAsia"/>
          <w:szCs w:val="28"/>
        </w:rPr>
        <w:t xml:space="preserve"> и </w:t>
      </w:r>
      <w:proofErr w:type="spellStart"/>
      <w:proofErr w:type="gramStart"/>
      <w:r>
        <w:rPr>
          <w:rFonts w:eastAsiaTheme="minorEastAsia"/>
          <w:szCs w:val="28"/>
        </w:rPr>
        <w:t>др</w:t>
      </w:r>
      <w:proofErr w:type="spellEnd"/>
      <w:proofErr w:type="gramEnd"/>
      <w:r w:rsidRPr="007607E8">
        <w:rPr>
          <w:rFonts w:eastAsiaTheme="minorEastAsia"/>
          <w:szCs w:val="28"/>
        </w:rPr>
        <w:t>).</w:t>
      </w:r>
    </w:p>
    <w:p w:rsidR="00726381" w:rsidRDefault="00726381" w:rsidP="00726381">
      <w:pPr>
        <w:ind w:left="-284" w:firstLine="710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Площадь поршня цилиндра:</w:t>
      </w:r>
    </w:p>
    <w:p w:rsidR="00726381" w:rsidRPr="00D347D2" w:rsidRDefault="00726381" w:rsidP="00726381">
      <w:pPr>
        <w:ind w:left="-284" w:firstLine="710"/>
        <w:jc w:val="both"/>
        <w:rPr>
          <w:rFonts w:eastAsiaTheme="minorEastAsia" w:cs="Times New Roman"/>
          <w:i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val="en-US"/>
            </w:rPr>
            <m:t>S=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max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16.55</m:t>
              </m:r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16*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6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Cs w:val="28"/>
              <w:lang w:val="en-US"/>
            </w:rPr>
            <m:t>1.03</m:t>
          </m:r>
          <m:r>
            <w:rPr>
              <w:rFonts w:ascii="Cambria Math" w:eastAsiaTheme="minorEastAsia" w:hAnsi="Cambria Math" w:cs="Times New Roman"/>
              <w:szCs w:val="28"/>
              <w:lang w:val="en-US"/>
            </w:rPr>
            <m:t>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                  (7)</m:t>
          </m:r>
        </m:oMath>
      </m:oMathPara>
    </w:p>
    <w:p w:rsidR="00726381" w:rsidRDefault="00726381" w:rsidP="00726381">
      <w:pPr>
        <w:ind w:left="-284" w:firstLine="710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Диаметр поршня:</w:t>
      </w:r>
    </w:p>
    <w:p w:rsidR="00726381" w:rsidRPr="00D347D2" w:rsidRDefault="00726381" w:rsidP="00726381">
      <w:pPr>
        <w:ind w:left="-284" w:firstLine="710"/>
        <w:jc w:val="both"/>
        <w:rPr>
          <w:rFonts w:eastAsiaTheme="minorEastAsia" w:cs="Times New Roman"/>
          <w:i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val="en-US"/>
            </w:rPr>
            <m:t>D=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4S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π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13.11</m:t>
              </m:r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-4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Cs w:val="28"/>
              <w:lang w:val="en-US"/>
            </w:rPr>
            <m:t>3.62</m:t>
          </m:r>
          <m:r>
            <w:rPr>
              <w:rFonts w:ascii="Cambria Math" w:eastAsiaTheme="minorEastAsia" w:hAnsi="Cambria Math" w:cs="Times New Roman"/>
              <w:szCs w:val="28"/>
              <w:lang w:val="en-US"/>
            </w:rPr>
            <m:t>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-2</m:t>
              </m:r>
            </m:sup>
          </m:sSup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 м                 (8)</m:t>
          </m:r>
        </m:oMath>
      </m:oMathPara>
    </w:p>
    <w:p w:rsidR="00121679" w:rsidRDefault="00121679" w:rsidP="00121679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  <w:proofErr w:type="gramStart"/>
      <w:r w:rsidRPr="00121679">
        <w:rPr>
          <w:rFonts w:eastAsiaTheme="minorEastAsia"/>
          <w:szCs w:val="28"/>
        </w:rPr>
        <w:t>Исходя из рассчитанного диаметра выбираем</w:t>
      </w:r>
      <w:proofErr w:type="gramEnd"/>
      <w:r w:rsidRPr="00121679">
        <w:rPr>
          <w:rFonts w:eastAsiaTheme="minorEastAsia"/>
          <w:szCs w:val="28"/>
        </w:rPr>
        <w:t xml:space="preserve"> гидроцилиндр по ISO 6020/2 </w:t>
      </w:r>
      <w:bookmarkStart w:id="25" w:name="_Hlk513222199"/>
      <w:bookmarkStart w:id="26" w:name="_Hlk511662336"/>
      <w:r w:rsidRPr="00121679">
        <w:rPr>
          <w:rFonts w:eastAsiaTheme="minorEastAsia"/>
          <w:szCs w:val="28"/>
        </w:rPr>
        <w:t>CK-M/</w:t>
      </w:r>
      <w:r w:rsidR="0053235B" w:rsidRPr="0053235B">
        <w:rPr>
          <w:rFonts w:eastAsiaTheme="minorEastAsia"/>
          <w:szCs w:val="28"/>
        </w:rPr>
        <w:t>20</w:t>
      </w:r>
      <w:r w:rsidRPr="00121679">
        <w:rPr>
          <w:rFonts w:eastAsiaTheme="minorEastAsia"/>
          <w:szCs w:val="28"/>
        </w:rPr>
        <w:t>-</w:t>
      </w:r>
      <w:r w:rsidR="00BB485B" w:rsidRPr="00BB485B">
        <w:rPr>
          <w:rFonts w:eastAsiaTheme="minorEastAsia"/>
          <w:szCs w:val="28"/>
        </w:rPr>
        <w:t>40</w:t>
      </w:r>
      <w:r w:rsidRPr="00121679">
        <w:rPr>
          <w:rFonts w:eastAsiaTheme="minorEastAsia"/>
          <w:szCs w:val="28"/>
        </w:rPr>
        <w:t>/2</w:t>
      </w:r>
      <w:r w:rsidR="00BB485B" w:rsidRPr="00BB485B">
        <w:rPr>
          <w:rFonts w:eastAsiaTheme="minorEastAsia"/>
          <w:szCs w:val="28"/>
        </w:rPr>
        <w:t>8</w:t>
      </w:r>
      <w:r w:rsidRPr="00121679">
        <w:rPr>
          <w:rFonts w:eastAsiaTheme="minorEastAsia"/>
          <w:szCs w:val="28"/>
        </w:rPr>
        <w:t>*12</w:t>
      </w:r>
      <w:r w:rsidR="0053235B" w:rsidRPr="0053235B">
        <w:rPr>
          <w:rFonts w:eastAsiaTheme="minorEastAsia"/>
          <w:szCs w:val="28"/>
        </w:rPr>
        <w:t>5</w:t>
      </w:r>
      <w:r w:rsidRPr="00121679">
        <w:rPr>
          <w:rFonts w:eastAsiaTheme="minorEastAsia"/>
          <w:szCs w:val="28"/>
        </w:rPr>
        <w:t>0-S3</w:t>
      </w:r>
      <w:r w:rsidR="0053235B" w:rsidRPr="0053235B">
        <w:rPr>
          <w:rFonts w:eastAsiaTheme="minorEastAsia"/>
          <w:szCs w:val="28"/>
        </w:rPr>
        <w:t>2</w:t>
      </w:r>
      <w:r w:rsidRPr="00121679">
        <w:rPr>
          <w:rFonts w:eastAsiaTheme="minorEastAsia"/>
          <w:szCs w:val="28"/>
        </w:rPr>
        <w:t>1-RS</w:t>
      </w:r>
      <w:bookmarkEnd w:id="25"/>
      <w:r w:rsidRPr="00121679">
        <w:rPr>
          <w:rFonts w:eastAsiaTheme="minorEastAsia"/>
          <w:szCs w:val="28"/>
        </w:rPr>
        <w:t xml:space="preserve">  </w:t>
      </w:r>
      <w:bookmarkEnd w:id="26"/>
      <w:r w:rsidRPr="00121679">
        <w:rPr>
          <w:rFonts w:eastAsiaTheme="minorEastAsia"/>
          <w:szCs w:val="28"/>
        </w:rPr>
        <w:t xml:space="preserve">из каталога фирмы </w:t>
      </w:r>
      <w:proofErr w:type="spellStart"/>
      <w:r w:rsidRPr="00121679">
        <w:rPr>
          <w:rFonts w:eastAsiaTheme="minorEastAsia"/>
          <w:szCs w:val="28"/>
        </w:rPr>
        <w:t>Atos</w:t>
      </w:r>
      <w:proofErr w:type="spellEnd"/>
      <w:r w:rsidR="0053235B" w:rsidRPr="0053235B">
        <w:rPr>
          <w:rFonts w:eastAsiaTheme="minorEastAsia"/>
          <w:szCs w:val="28"/>
        </w:rPr>
        <w:t xml:space="preserve"> [1]</w:t>
      </w:r>
      <w:r w:rsidRPr="00121679">
        <w:rPr>
          <w:rFonts w:eastAsiaTheme="minorEastAsia"/>
          <w:szCs w:val="28"/>
        </w:rPr>
        <w:t>.</w:t>
      </w:r>
      <w:bookmarkStart w:id="27" w:name="_Hlk477211737"/>
      <w:r w:rsidRPr="00121679">
        <w:rPr>
          <w:rFonts w:eastAsiaTheme="minorEastAsia"/>
          <w:szCs w:val="28"/>
        </w:rPr>
        <w:t xml:space="preserve"> Параметры выбранного гидроцилиндра представлены в таблице 2.</w:t>
      </w:r>
      <w:bookmarkEnd w:id="27"/>
      <w:r w:rsidRPr="00121679">
        <w:rPr>
          <w:rFonts w:eastAsiaTheme="minorEastAsia"/>
          <w:szCs w:val="28"/>
        </w:rPr>
        <w:t xml:space="preserve"> </w:t>
      </w:r>
    </w:p>
    <w:p w:rsidR="00121679" w:rsidRDefault="0053235B" w:rsidP="00121679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Таблица 2 – Характеристики выбранного гидроцилиндра </w:t>
      </w:r>
    </w:p>
    <w:tbl>
      <w:tblPr>
        <w:tblStyle w:val="a3"/>
        <w:tblW w:w="0" w:type="auto"/>
        <w:jc w:val="center"/>
        <w:tblInd w:w="-284" w:type="dxa"/>
        <w:tblLook w:val="04A0"/>
      </w:tblPr>
      <w:tblGrid>
        <w:gridCol w:w="3511"/>
        <w:gridCol w:w="6060"/>
      </w:tblGrid>
      <w:tr w:rsidR="0053235B" w:rsidTr="0053235B">
        <w:trPr>
          <w:jc w:val="center"/>
        </w:trPr>
        <w:tc>
          <w:tcPr>
            <w:tcW w:w="3511" w:type="dxa"/>
            <w:shd w:val="clear" w:color="auto" w:fill="F2F2F2" w:themeFill="background1" w:themeFillShade="F2"/>
            <w:vAlign w:val="center"/>
          </w:tcPr>
          <w:p w:rsidR="0053235B" w:rsidRPr="006512C5" w:rsidRDefault="0053235B" w:rsidP="0053235B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6512C5">
              <w:rPr>
                <w:rFonts w:eastAsiaTheme="minorEastAsia" w:cs="Times New Roman"/>
                <w:b/>
                <w:szCs w:val="28"/>
              </w:rPr>
              <w:t>Характеристика</w:t>
            </w:r>
          </w:p>
        </w:tc>
        <w:tc>
          <w:tcPr>
            <w:tcW w:w="6060" w:type="dxa"/>
            <w:shd w:val="clear" w:color="auto" w:fill="F2F2F2" w:themeFill="background1" w:themeFillShade="F2"/>
            <w:vAlign w:val="center"/>
          </w:tcPr>
          <w:p w:rsidR="0053235B" w:rsidRPr="009B1A37" w:rsidRDefault="0053235B" w:rsidP="0053235B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>
              <w:rPr>
                <w:rFonts w:eastAsiaTheme="minorEastAsia" w:cs="Times New Roman"/>
                <w:b/>
                <w:szCs w:val="28"/>
              </w:rPr>
              <w:t>Значение</w:t>
            </w:r>
          </w:p>
        </w:tc>
      </w:tr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Рабочее давление</w:t>
            </w:r>
          </w:p>
        </w:tc>
        <w:tc>
          <w:tcPr>
            <w:tcW w:w="6060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160 бар</w:t>
            </w:r>
          </w:p>
        </w:tc>
      </w:tr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Температура эксплуатации</w:t>
            </w:r>
          </w:p>
        </w:tc>
        <w:tc>
          <w:tcPr>
            <w:tcW w:w="6060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от -20 до +80</w:t>
            </w:r>
            <w:proofErr w:type="gramStart"/>
            <w:r>
              <w:rPr>
                <w:rFonts w:eastAsiaTheme="minorEastAsia" w:cs="Times New Roman"/>
                <w:szCs w:val="28"/>
              </w:rPr>
              <w:t xml:space="preserve"> ̊ С</w:t>
            </w:r>
            <w:proofErr w:type="gramEnd"/>
          </w:p>
        </w:tc>
      </w:tr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Максимальное давление</w:t>
            </w:r>
          </w:p>
        </w:tc>
        <w:tc>
          <w:tcPr>
            <w:tcW w:w="6060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250 бар</w:t>
            </w:r>
          </w:p>
        </w:tc>
      </w:tr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bookmarkStart w:id="28" w:name="_Hlk481562401"/>
            <w:r>
              <w:rPr>
                <w:rFonts w:eastAsiaTheme="minorEastAsia" w:cs="Times New Roman"/>
                <w:szCs w:val="28"/>
              </w:rPr>
              <w:t>Диаметр поршня</w:t>
            </w:r>
          </w:p>
        </w:tc>
        <w:tc>
          <w:tcPr>
            <w:tcW w:w="6060" w:type="dxa"/>
            <w:vAlign w:val="center"/>
          </w:tcPr>
          <w:p w:rsidR="0053235B" w:rsidRDefault="00BB48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  <w:lang w:val="en-US"/>
              </w:rPr>
              <w:t xml:space="preserve">40 </w:t>
            </w:r>
            <w:r w:rsidR="0053235B">
              <w:rPr>
                <w:rFonts w:eastAsiaTheme="minorEastAsia" w:cs="Times New Roman"/>
                <w:szCs w:val="28"/>
              </w:rPr>
              <w:t>мм</w:t>
            </w:r>
          </w:p>
        </w:tc>
      </w:tr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Диаметр штока</w:t>
            </w:r>
          </w:p>
        </w:tc>
        <w:tc>
          <w:tcPr>
            <w:tcW w:w="6060" w:type="dxa"/>
            <w:vAlign w:val="center"/>
          </w:tcPr>
          <w:p w:rsidR="0053235B" w:rsidRDefault="0053235B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</w:t>
            </w:r>
            <w:r w:rsidR="00BB485B">
              <w:rPr>
                <w:rFonts w:eastAsiaTheme="minorEastAsia" w:cs="Times New Roman"/>
                <w:szCs w:val="28"/>
                <w:lang w:val="en-US"/>
              </w:rPr>
              <w:t>8</w:t>
            </w:r>
            <w:r>
              <w:rPr>
                <w:rFonts w:eastAsiaTheme="minorEastAsia" w:cs="Times New Roman"/>
                <w:szCs w:val="28"/>
              </w:rPr>
              <w:t xml:space="preserve"> мм</w:t>
            </w:r>
          </w:p>
        </w:tc>
      </w:tr>
      <w:bookmarkEnd w:id="28"/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Максимальный ход</w:t>
            </w:r>
          </w:p>
        </w:tc>
        <w:tc>
          <w:tcPr>
            <w:tcW w:w="6060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1250 мм</w:t>
            </w:r>
          </w:p>
        </w:tc>
      </w:tr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Способ монтажа</w:t>
            </w:r>
          </w:p>
        </w:tc>
        <w:tc>
          <w:tcPr>
            <w:tcW w:w="6060" w:type="dxa"/>
            <w:vAlign w:val="center"/>
          </w:tcPr>
          <w:p w:rsidR="0053235B" w:rsidRPr="00C82317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задняя проушина, сферический подшипник</w:t>
            </w:r>
          </w:p>
        </w:tc>
      </w:tr>
      <w:tr w:rsidR="0053235B" w:rsidTr="0053235B">
        <w:trPr>
          <w:jc w:val="center"/>
        </w:trPr>
        <w:tc>
          <w:tcPr>
            <w:tcW w:w="3511" w:type="dxa"/>
            <w:vAlign w:val="center"/>
          </w:tcPr>
          <w:p w:rsidR="0053235B" w:rsidRPr="006157E2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Датчики обратной связи</w:t>
            </w:r>
          </w:p>
        </w:tc>
        <w:tc>
          <w:tcPr>
            <w:tcW w:w="6060" w:type="dxa"/>
            <w:vAlign w:val="center"/>
          </w:tcPr>
          <w:p w:rsidR="0053235B" w:rsidRDefault="0053235B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По положению (магнитный программируемый), концевые датчики спереди и сзади</w:t>
            </w:r>
          </w:p>
        </w:tc>
      </w:tr>
      <w:tr w:rsidR="00460538" w:rsidTr="0053235B">
        <w:trPr>
          <w:jc w:val="center"/>
        </w:trPr>
        <w:tc>
          <w:tcPr>
            <w:tcW w:w="3511" w:type="dxa"/>
            <w:vAlign w:val="center"/>
          </w:tcPr>
          <w:p w:rsidR="00460538" w:rsidRDefault="00460538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Полная длина цилиндра с выдвинутым штоком</w:t>
            </w:r>
          </w:p>
        </w:tc>
        <w:tc>
          <w:tcPr>
            <w:tcW w:w="6060" w:type="dxa"/>
            <w:vAlign w:val="center"/>
          </w:tcPr>
          <w:p w:rsidR="00460538" w:rsidRDefault="00460538" w:rsidP="005323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1398 мм</w:t>
            </w:r>
          </w:p>
        </w:tc>
      </w:tr>
    </w:tbl>
    <w:p w:rsidR="00106E5D" w:rsidRDefault="00106E5D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На рисунке 3 представлена конструктивная схема выбранного цилиндра из каталога производителя.</w:t>
      </w:r>
    </w:p>
    <w:p w:rsidR="00106E5D" w:rsidRDefault="00106E5D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noProof/>
          <w:szCs w:val="28"/>
          <w:lang w:eastAsia="ru-RU"/>
        </w:rPr>
        <w:drawing>
          <wp:inline distT="0" distB="0" distL="0" distR="0">
            <wp:extent cx="4829175" cy="2400300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E5D" w:rsidRPr="00106E5D" w:rsidRDefault="00106E5D" w:rsidP="00106E5D">
      <w:pPr>
        <w:spacing w:after="0" w:line="360" w:lineRule="auto"/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noProof/>
          <w:szCs w:val="28"/>
          <w:lang w:eastAsia="ru-RU"/>
        </w:rPr>
        <w:drawing>
          <wp:inline distT="0" distB="0" distL="0" distR="0">
            <wp:extent cx="5940425" cy="1779690"/>
            <wp:effectExtent l="19050" t="0" r="3175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E5D" w:rsidRDefault="00106E5D" w:rsidP="00106E5D">
      <w:pPr>
        <w:spacing w:after="0" w:line="360" w:lineRule="auto"/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Рисунок 3 – Конструктивная схема выбранного цилиндра</w:t>
      </w:r>
    </w:p>
    <w:p w:rsidR="00106E5D" w:rsidRDefault="00106E5D" w:rsidP="00106E5D">
      <w:pPr>
        <w:spacing w:after="0" w:line="360" w:lineRule="auto"/>
        <w:ind w:left="-284" w:firstLine="710"/>
        <w:jc w:val="center"/>
        <w:rPr>
          <w:rFonts w:eastAsiaTheme="minorEastAsia"/>
          <w:szCs w:val="28"/>
        </w:rPr>
      </w:pPr>
    </w:p>
    <w:p w:rsidR="00992F03" w:rsidRPr="00992F03" w:rsidRDefault="00121679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Необходимо рассчитать </w:t>
      </w:r>
      <w:proofErr w:type="gramStart"/>
      <w:r>
        <w:rPr>
          <w:rFonts w:eastAsiaTheme="minorEastAsia"/>
          <w:szCs w:val="28"/>
        </w:rPr>
        <w:t>выбранный</w:t>
      </w:r>
      <w:proofErr w:type="gramEnd"/>
      <w:r>
        <w:rPr>
          <w:rFonts w:eastAsiaTheme="minorEastAsia"/>
          <w:szCs w:val="28"/>
        </w:rPr>
        <w:t xml:space="preserve"> </w:t>
      </w:r>
      <w:proofErr w:type="spellStart"/>
      <w:r>
        <w:rPr>
          <w:rFonts w:eastAsiaTheme="minorEastAsia"/>
          <w:szCs w:val="28"/>
        </w:rPr>
        <w:t>гидроцилидр</w:t>
      </w:r>
      <w:proofErr w:type="spellEnd"/>
      <w:r>
        <w:rPr>
          <w:rFonts w:eastAsiaTheme="minorEastAsia"/>
          <w:szCs w:val="28"/>
        </w:rPr>
        <w:t xml:space="preserve"> на устойчивость</w:t>
      </w:r>
      <w:r w:rsidR="00992F03">
        <w:rPr>
          <w:rFonts w:eastAsiaTheme="minorEastAsia"/>
          <w:szCs w:val="28"/>
        </w:rPr>
        <w:t xml:space="preserve">. </w:t>
      </w:r>
      <w:r w:rsidR="00992F03" w:rsidRPr="00992F03">
        <w:rPr>
          <w:rFonts w:eastAsiaTheme="minorEastAsia"/>
          <w:szCs w:val="28"/>
        </w:rPr>
        <w:t>Гидравлические цилиндры в процессе эксплуатации под действием рабочего давления в них и внешней нагрузки работают как сжато-изогнутые балки переменного сечения.</w:t>
      </w:r>
    </w:p>
    <w:p w:rsid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 w:rsidRPr="00992F03">
        <w:rPr>
          <w:rFonts w:eastAsiaTheme="minorEastAsia"/>
          <w:szCs w:val="28"/>
        </w:rPr>
        <w:t xml:space="preserve">На практике наиболее часто встречается случай </w:t>
      </w:r>
      <w:proofErr w:type="spellStart"/>
      <w:r w:rsidRPr="00992F03">
        <w:rPr>
          <w:rFonts w:eastAsiaTheme="minorEastAsia"/>
          <w:szCs w:val="28"/>
        </w:rPr>
        <w:t>нагружения</w:t>
      </w:r>
      <w:proofErr w:type="spellEnd"/>
      <w:r w:rsidRPr="00992F03">
        <w:rPr>
          <w:rFonts w:eastAsiaTheme="minorEastAsia"/>
          <w:szCs w:val="28"/>
        </w:rPr>
        <w:t xml:space="preserve"> шарнирно-закрепленного гидроцилиндра продольной сжимающей силой P, направленной по оси цилиндра. При некотором значении продольной сжимающей силы </w:t>
      </w:r>
      <w:proofErr w:type="spellStart"/>
      <w:r w:rsidRPr="00992F03">
        <w:rPr>
          <w:rFonts w:eastAsiaTheme="minorEastAsia"/>
          <w:szCs w:val="28"/>
        </w:rPr>
        <w:t>F=</w:t>
      </w:r>
      <w:proofErr w:type="gramStart"/>
      <w:r w:rsidRPr="00992F03">
        <w:rPr>
          <w:rFonts w:eastAsiaTheme="minorEastAsia"/>
          <w:szCs w:val="28"/>
        </w:rPr>
        <w:t>F</w:t>
      </w:r>
      <w:proofErr w:type="gramEnd"/>
      <w:r w:rsidRPr="00992F03">
        <w:rPr>
          <w:rFonts w:eastAsiaTheme="minorEastAsia"/>
          <w:szCs w:val="28"/>
          <w:vertAlign w:val="subscript"/>
        </w:rPr>
        <w:t>кр</w:t>
      </w:r>
      <w:proofErr w:type="spellEnd"/>
      <w:r w:rsidRPr="00992F03">
        <w:rPr>
          <w:rFonts w:eastAsiaTheme="minorEastAsia"/>
          <w:szCs w:val="28"/>
        </w:rPr>
        <w:t xml:space="preserve">. В цилиндре может возникнуть прогиб </w:t>
      </w:r>
      <w:proofErr w:type="spellStart"/>
      <w:r w:rsidRPr="00992F03">
        <w:rPr>
          <w:rFonts w:eastAsiaTheme="minorEastAsia"/>
          <w:szCs w:val="28"/>
        </w:rPr>
        <w:t>h</w:t>
      </w:r>
      <w:proofErr w:type="spellEnd"/>
      <w:r w:rsidRPr="00992F03">
        <w:rPr>
          <w:rFonts w:eastAsiaTheme="minorEastAsia"/>
          <w:szCs w:val="28"/>
        </w:rPr>
        <w:t>, который при дальнейшем незначительном увеличении нагрузки может привести к разрушению гидроцилиндра.</w:t>
      </w:r>
    </w:p>
    <w:p w:rsidR="00992F03" w:rsidRP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 w:rsidRPr="00992F03">
        <w:rPr>
          <w:rFonts w:eastAsiaTheme="minorEastAsia"/>
          <w:szCs w:val="28"/>
        </w:rPr>
        <w:t>Критическая сила может быть определена по формуле Эйлера</w:t>
      </w:r>
    </w:p>
    <w:p w:rsidR="00992F03" w:rsidRPr="00E5656A" w:rsidRDefault="002859E8" w:rsidP="00992F03">
      <w:pPr>
        <w:spacing w:after="0" w:line="360" w:lineRule="auto"/>
        <w:ind w:firstLine="709"/>
        <w:jc w:val="both"/>
        <w:rPr>
          <w:rFonts w:eastAsiaTheme="minorEastAsia"/>
          <w:i/>
          <w:lang w:val="de-D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кр</m:t>
              </m:r>
            </m:sub>
          </m:sSub>
          <m:r>
            <w:rPr>
              <w:rFonts w:ascii="Cambria Math" w:hAnsi="Cambria Math"/>
            </w:rPr>
            <m:t>=С∙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∙E∙J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                                     (9)</m:t>
          </m:r>
        </m:oMath>
      </m:oMathPara>
    </w:p>
    <w:p w:rsidR="00992F03" w:rsidRP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 w:rsidRPr="00992F03">
        <w:rPr>
          <w:rFonts w:eastAsiaTheme="minorEastAsia"/>
          <w:szCs w:val="28"/>
        </w:rPr>
        <w:t xml:space="preserve">где E – модуль упругости материала; </w:t>
      </w:r>
      <m:oMath>
        <m:r>
          <m:rPr>
            <m:sty m:val="p"/>
          </m:rPr>
          <w:rPr>
            <w:rFonts w:ascii="Cambria Math" w:eastAsiaTheme="minorEastAsia" w:hAnsi="Cambria Math"/>
            <w:szCs w:val="28"/>
          </w:rPr>
          <m:t>E=22∙</m:t>
        </m:r>
        <m:sSup>
          <m:sSupPr>
            <m:ctrlPr>
              <w:rPr>
                <w:rFonts w:ascii="Cambria Math" w:eastAsiaTheme="minorEastAsia" w:hAnsi="Cambria Math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4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Cs w:val="28"/>
          </w:rPr>
          <m:t xml:space="preserve"> МПа</m:t>
        </m:r>
      </m:oMath>
      <w:r w:rsidRPr="00992F03">
        <w:rPr>
          <w:rFonts w:eastAsiaTheme="minorEastAsia"/>
          <w:szCs w:val="28"/>
        </w:rPr>
        <w:t>; l – полная длина цилиндра с выдвинутым штоком</w:t>
      </w:r>
      <w:r w:rsidR="00460538">
        <w:rPr>
          <w:rFonts w:eastAsiaTheme="minorEastAsia"/>
          <w:szCs w:val="28"/>
        </w:rPr>
        <w:t>, 1,398 м</w:t>
      </w:r>
      <w:r w:rsidRPr="00992F03">
        <w:rPr>
          <w:rFonts w:eastAsiaTheme="minorEastAsia"/>
          <w:szCs w:val="28"/>
        </w:rPr>
        <w:t>; С – коэффициент учета заделки концов цилиндра и штока (С=2).</w:t>
      </w:r>
    </w:p>
    <w:p w:rsidR="00992F03" w:rsidRP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 w:rsidRPr="00992F03">
        <w:rPr>
          <w:rFonts w:eastAsiaTheme="minorEastAsia"/>
          <w:szCs w:val="28"/>
        </w:rPr>
        <w:t>Момент инерции сечения штока:</w:t>
      </w:r>
    </w:p>
    <w:p w:rsidR="00992F03" w:rsidRP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m:oMathPara>
        <m:oMath>
          <m:r>
            <w:rPr>
              <w:rFonts w:ascii="Cambria Math" w:hAnsi="Cambria Math"/>
            </w:rPr>
            <m:t>J=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64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3,14∙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0,028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64</m:t>
              </m:r>
            </m:den>
          </m:f>
          <m:r>
            <w:rPr>
              <w:rFonts w:ascii="Cambria Math" w:hAnsi="Cambria Math"/>
            </w:rPr>
            <m:t>=3,02*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-8</m:t>
              </m:r>
            </m:sup>
          </m:sSup>
          <m:r>
            <w:rPr>
              <w:rFonts w:ascii="Cambria Math" w:hAnsi="Cambria Math"/>
            </w:rPr>
            <m:t xml:space="preserve">                   (10)</m:t>
          </m:r>
        </m:oMath>
      </m:oMathPara>
    </w:p>
    <w:p w:rsid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Следовательно, по формуле (9) критическая сила для выбранного гидроцилиндра равна  </w:t>
      </w:r>
      <w:r w:rsidR="00BB485B">
        <w:rPr>
          <w:rFonts w:eastAsiaTheme="minorEastAsia"/>
          <w:szCs w:val="28"/>
        </w:rPr>
        <w:t>67</w:t>
      </w:r>
      <w:r>
        <w:rPr>
          <w:rFonts w:eastAsiaTheme="minorEastAsia"/>
          <w:szCs w:val="28"/>
        </w:rPr>
        <w:t xml:space="preserve"> </w:t>
      </w:r>
      <w:r w:rsidR="00764777">
        <w:rPr>
          <w:rFonts w:eastAsiaTheme="minorEastAsia"/>
          <w:szCs w:val="28"/>
        </w:rPr>
        <w:t>к</w:t>
      </w:r>
      <w:r>
        <w:rPr>
          <w:rFonts w:eastAsiaTheme="minorEastAsia"/>
          <w:szCs w:val="28"/>
        </w:rPr>
        <w:t>Н</w:t>
      </w:r>
      <w:r w:rsidR="00764777">
        <w:rPr>
          <w:rFonts w:eastAsiaTheme="minorEastAsia"/>
          <w:szCs w:val="28"/>
        </w:rPr>
        <w:t>.</w:t>
      </w:r>
    </w:p>
    <w:p w:rsidR="00992F03" w:rsidRP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 w:rsidRPr="00992F03">
        <w:rPr>
          <w:rFonts w:eastAsiaTheme="minorEastAsia"/>
          <w:szCs w:val="28"/>
        </w:rPr>
        <w:t xml:space="preserve">Допускаемая (эксплуатационная) нагрузка из условий устойчивости </w:t>
      </w:r>
    </w:p>
    <w:p w:rsidR="00992F03" w:rsidRPr="0092122A" w:rsidRDefault="002859E8" w:rsidP="00992F03">
      <w:pPr>
        <w:spacing w:after="0" w:line="360" w:lineRule="auto"/>
        <w:ind w:firstLine="709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э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кр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K∙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ц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67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w:rPr>
              <w:rFonts w:ascii="Cambria Math" w:hAnsi="Cambria Math"/>
            </w:rPr>
            <m:t>=22,33 кН      (11)</m:t>
          </m:r>
        </m:oMath>
      </m:oMathPara>
    </w:p>
    <w:p w:rsid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 w:rsidRPr="00992F03">
        <w:rPr>
          <w:rFonts w:eastAsiaTheme="minorEastAsia"/>
          <w:szCs w:val="28"/>
        </w:rPr>
        <w:t xml:space="preserve">где K – коэффициент, учитывающий возможное повышение давления в </w:t>
      </w:r>
      <w:proofErr w:type="spellStart"/>
      <w:r w:rsidRPr="00992F03">
        <w:rPr>
          <w:rFonts w:eastAsiaTheme="minorEastAsia"/>
          <w:szCs w:val="28"/>
        </w:rPr>
        <w:t>гидросистеме</w:t>
      </w:r>
      <w:proofErr w:type="spellEnd"/>
      <w:r w:rsidRPr="00992F03">
        <w:rPr>
          <w:rFonts w:eastAsiaTheme="minorEastAsia"/>
          <w:szCs w:val="28"/>
        </w:rPr>
        <w:t xml:space="preserve"> K = 1,</w:t>
      </w:r>
      <w:r w:rsidR="00213C26">
        <w:rPr>
          <w:rFonts w:eastAsiaTheme="minorEastAsia"/>
          <w:szCs w:val="28"/>
        </w:rPr>
        <w:t>5</w:t>
      </w:r>
      <w:r w:rsidRPr="00992F03">
        <w:rPr>
          <w:rFonts w:eastAsiaTheme="minorEastAsia"/>
          <w:szCs w:val="28"/>
        </w:rPr>
        <w:t xml:space="preserve">; </w:t>
      </w:r>
      <m:oMath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ц</m:t>
            </m:r>
          </m:sub>
        </m:sSub>
      </m:oMath>
      <w:r w:rsidRPr="00992F03">
        <w:rPr>
          <w:rFonts w:eastAsiaTheme="minorEastAsia"/>
          <w:szCs w:val="28"/>
        </w:rPr>
        <w:t xml:space="preserve"> – запас устойчивости, принимаемый в зависимости от материала и назначения цилиндра, не менее: 1,5-2,0 – для стали; 2-4 – для алюминиевых сплавов; 4-5 – для чугуна. </w:t>
      </w:r>
    </w:p>
    <w:p w:rsidR="00992F03" w:rsidRDefault="00992F03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Допускаемая эксплуатационная нагрузка на выбранный гидроцилиндр</w:t>
      </w:r>
      <w:r w:rsidR="00213C26">
        <w:rPr>
          <w:rFonts w:eastAsiaTheme="minorEastAsia"/>
          <w:szCs w:val="28"/>
        </w:rPr>
        <w:t xml:space="preserve"> (22,33 кН)</w:t>
      </w:r>
      <w:r>
        <w:rPr>
          <w:rFonts w:eastAsiaTheme="minorEastAsia"/>
          <w:szCs w:val="28"/>
        </w:rPr>
        <w:t xml:space="preserve"> не превосходит </w:t>
      </w:r>
      <w:proofErr w:type="gramStart"/>
      <w:r>
        <w:rPr>
          <w:rFonts w:eastAsiaTheme="minorEastAsia"/>
          <w:szCs w:val="28"/>
        </w:rPr>
        <w:t>рассчитанную</w:t>
      </w:r>
      <w:proofErr w:type="gramEnd"/>
      <w:r w:rsidR="00764777">
        <w:rPr>
          <w:rFonts w:eastAsiaTheme="minorEastAsia"/>
          <w:szCs w:val="28"/>
        </w:rPr>
        <w:t xml:space="preserve"> в рамках проектируемой системы</w:t>
      </w:r>
      <w:r w:rsidR="00213C26">
        <w:rPr>
          <w:rFonts w:eastAsiaTheme="minorEastAsia"/>
          <w:szCs w:val="28"/>
        </w:rPr>
        <w:t xml:space="preserve"> (14,4 кН)</w:t>
      </w:r>
      <w:r w:rsidR="00764777">
        <w:rPr>
          <w:rFonts w:eastAsiaTheme="minorEastAsia"/>
          <w:szCs w:val="28"/>
        </w:rPr>
        <w:t xml:space="preserve"> с учётом запаса.</w:t>
      </w:r>
    </w:p>
    <w:p w:rsidR="00106E5D" w:rsidRPr="00992F03" w:rsidRDefault="00106E5D" w:rsidP="00992F03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</w:p>
    <w:p w:rsidR="00764777" w:rsidRDefault="00764777" w:rsidP="00764777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29" w:name="_Toc513227693"/>
      <w:bookmarkStart w:id="30" w:name="_Hlk511680575"/>
      <w:r>
        <w:rPr>
          <w:rFonts w:ascii="Times New Roman" w:hAnsi="Times New Roman" w:cs="Times New Roman"/>
          <w:color w:val="auto"/>
          <w:sz w:val="28"/>
        </w:rPr>
        <w:t>Расчёт гидравлических параметров и выбор насоса</w:t>
      </w:r>
      <w:bookmarkEnd w:id="29"/>
    </w:p>
    <w:bookmarkEnd w:id="30"/>
    <w:p w:rsidR="00764777" w:rsidRDefault="00764777" w:rsidP="00764777"/>
    <w:p w:rsidR="000B2E32" w:rsidRDefault="000B2E32" w:rsidP="00106E5D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Для расчёта предварительного расхода жидкости в </w:t>
      </w:r>
      <w:proofErr w:type="spellStart"/>
      <w:r>
        <w:rPr>
          <w:rFonts w:eastAsiaTheme="minorEastAsia" w:cs="Times New Roman"/>
          <w:szCs w:val="28"/>
        </w:rPr>
        <w:t>гидросистеме</w:t>
      </w:r>
      <w:proofErr w:type="spellEnd"/>
      <w:r>
        <w:rPr>
          <w:rFonts w:eastAsiaTheme="minorEastAsia" w:cs="Times New Roman"/>
          <w:szCs w:val="28"/>
        </w:rPr>
        <w:t>, необходимо определить требуемую подачу насоса. Объём жидкости, затрачиваемый при подъёме груза на полном ходу штока цилиндра:</w:t>
      </w:r>
    </w:p>
    <w:p w:rsidR="000B2E32" w:rsidRPr="003C3215" w:rsidRDefault="000B2E32" w:rsidP="000B2E32">
      <w:pPr>
        <w:ind w:left="-284" w:firstLine="710"/>
        <w:jc w:val="both"/>
        <w:rPr>
          <w:rFonts w:eastAsiaTheme="minorEastAsia" w:cs="Times New Roman"/>
          <w:i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val="en-US"/>
            </w:rPr>
            <m:t>V=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h*π*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1.25*3.14*16*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-4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>=15,7*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-4</m:t>
              </m:r>
            </m:sup>
          </m:sSup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szCs w:val="28"/>
              <w:lang w:val="en-US"/>
            </w:rPr>
            <m:t>=1.57 л      (12)</m:t>
          </m:r>
        </m:oMath>
      </m:oMathPara>
    </w:p>
    <w:p w:rsidR="000B2E32" w:rsidRPr="000B2E32" w:rsidRDefault="000B2E32" w:rsidP="000B2E32">
      <w:pPr>
        <w:ind w:left="-284" w:firstLine="710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где </w:t>
      </w:r>
      <w:r>
        <w:rPr>
          <w:rFonts w:eastAsiaTheme="minorEastAsia" w:cs="Times New Roman"/>
          <w:szCs w:val="28"/>
          <w:lang w:val="en-US"/>
        </w:rPr>
        <w:t>h</w:t>
      </w:r>
      <w:r w:rsidRPr="000B2E32">
        <w:rPr>
          <w:rFonts w:eastAsiaTheme="minorEastAsia" w:cs="Times New Roman"/>
          <w:szCs w:val="28"/>
        </w:rPr>
        <w:t xml:space="preserve"> = 1.25 </w:t>
      </w:r>
      <w:r>
        <w:rPr>
          <w:rFonts w:eastAsiaTheme="minorEastAsia" w:cs="Times New Roman"/>
          <w:szCs w:val="28"/>
        </w:rPr>
        <w:t>м – ход штока цилиндра.</w:t>
      </w:r>
    </w:p>
    <w:p w:rsidR="0022781B" w:rsidRDefault="0022781B" w:rsidP="00106E5D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22781B" w:rsidRDefault="0022781B" w:rsidP="00106E5D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lastRenderedPageBreak/>
        <w:t xml:space="preserve">Определим время </w:t>
      </w:r>
    </w:p>
    <w:p w:rsidR="000B2E32" w:rsidRDefault="000B2E32" w:rsidP="00106E5D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Объёмный</w:t>
      </w:r>
      <w:r w:rsidRPr="000B2E32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КПД</w:t>
      </w:r>
      <w:r w:rsidRPr="000B2E32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гидронасоса</w:t>
      </w:r>
      <w:r w:rsidRPr="000B2E32">
        <w:rPr>
          <w:rFonts w:eastAsiaTheme="minorEastAsia" w:cs="Times New Roman"/>
          <w:szCs w:val="28"/>
        </w:rPr>
        <w:t xml:space="preserve"> </w:t>
      </w:r>
      <w:bookmarkStart w:id="31" w:name="_Hlk478854121"/>
      <w:bookmarkStart w:id="32" w:name="_Hlk479791710"/>
      <w:r>
        <w:rPr>
          <w:rFonts w:eastAsiaTheme="minorEastAsia" w:cs="Times New Roman"/>
          <w:szCs w:val="28"/>
        </w:rPr>
        <w:t>η</w:t>
      </w:r>
      <w:bookmarkEnd w:id="31"/>
      <w:r w:rsidRPr="0022781B">
        <w:rPr>
          <w:rFonts w:eastAsiaTheme="minorEastAsia" w:cs="Times New Roman"/>
          <w:szCs w:val="28"/>
          <w:vertAlign w:val="subscript"/>
        </w:rPr>
        <w:t>об</w:t>
      </w:r>
      <w:r w:rsidRPr="000B2E32">
        <w:rPr>
          <w:rFonts w:eastAsiaTheme="minorEastAsia" w:cs="Times New Roman"/>
          <w:szCs w:val="28"/>
        </w:rPr>
        <w:t xml:space="preserve"> = 0,</w:t>
      </w:r>
      <w:bookmarkEnd w:id="32"/>
      <w:r w:rsidRPr="000B2E32">
        <w:rPr>
          <w:rFonts w:eastAsiaTheme="minorEastAsia" w:cs="Times New Roman"/>
          <w:szCs w:val="28"/>
        </w:rPr>
        <w:t xml:space="preserve">8. </w:t>
      </w:r>
      <w:r>
        <w:rPr>
          <w:rFonts w:eastAsiaTheme="minorEastAsia" w:cs="Times New Roman"/>
          <w:szCs w:val="28"/>
        </w:rPr>
        <w:t>Тогда предварительная оценка требуемой подачи насоса:</w:t>
      </w:r>
    </w:p>
    <w:p w:rsidR="000B2E32" w:rsidRPr="000B2E32" w:rsidRDefault="002859E8" w:rsidP="000B2E32">
      <w:pPr>
        <w:ind w:left="-284" w:firstLine="710"/>
        <w:jc w:val="both"/>
        <w:rPr>
          <w:rFonts w:eastAsiaTheme="minorEastAsia" w:cs="Times New Roman"/>
          <w:i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Q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*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τ*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об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15,7*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-4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4*0.8</m:t>
              </m:r>
            </m:den>
          </m:f>
          <m:r>
            <w:rPr>
              <w:rFonts w:ascii="Cambria Math" w:eastAsiaTheme="minorEastAsia" w:hAnsi="Cambria Math" w:cs="Times New Roman"/>
              <w:szCs w:val="28"/>
            </w:rPr>
            <m:t>=4,9*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-4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Cs w:val="28"/>
            </w:rPr>
            <m:t>=29,5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</w:rPr>
                <m:t>л</m:t>
              </m:r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мин</m:t>
              </m:r>
            </m:den>
          </m:f>
          <m:r>
            <w:rPr>
              <w:rFonts w:ascii="Cambria Math" w:eastAsiaTheme="minorEastAsia" w:hAnsi="Cambria Math" w:cs="Times New Roman"/>
              <w:szCs w:val="28"/>
            </w:rPr>
            <m:t xml:space="preserve">      (13)</m:t>
          </m:r>
        </m:oMath>
      </m:oMathPara>
    </w:p>
    <w:p w:rsidR="00481B35" w:rsidRDefault="00481B35" w:rsidP="00106E5D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До выбора конкретного двигатели необходимо оценить частоту вращения ротора асинхронного ЭД – 1500 </w:t>
      </w:r>
      <w:proofErr w:type="gramStart"/>
      <w:r>
        <w:rPr>
          <w:rFonts w:eastAsiaTheme="minorEastAsia" w:cs="Times New Roman"/>
          <w:szCs w:val="28"/>
        </w:rPr>
        <w:t>об</w:t>
      </w:r>
      <w:proofErr w:type="gramEnd"/>
      <w:r>
        <w:rPr>
          <w:rFonts w:eastAsiaTheme="minorEastAsia" w:cs="Times New Roman"/>
          <w:szCs w:val="28"/>
        </w:rPr>
        <w:t>/</w:t>
      </w:r>
      <w:proofErr w:type="gramStart"/>
      <w:r>
        <w:rPr>
          <w:rFonts w:eastAsiaTheme="minorEastAsia" w:cs="Times New Roman"/>
          <w:szCs w:val="28"/>
        </w:rPr>
        <w:t>мин</w:t>
      </w:r>
      <w:proofErr w:type="gramEnd"/>
      <w:r>
        <w:rPr>
          <w:rFonts w:eastAsiaTheme="minorEastAsia" w:cs="Times New Roman"/>
          <w:szCs w:val="28"/>
        </w:rPr>
        <w:t xml:space="preserve">. При частоте вращения ротора </w:t>
      </w:r>
      <w:proofErr w:type="spellStart"/>
      <w:r w:rsidRPr="00106E5D">
        <w:rPr>
          <w:rFonts w:eastAsiaTheme="minorEastAsia" w:cs="Times New Roman"/>
          <w:szCs w:val="28"/>
        </w:rPr>
        <w:t>n</w:t>
      </w:r>
      <w:proofErr w:type="spellEnd"/>
      <w:r w:rsidRPr="00E82B45">
        <w:rPr>
          <w:rFonts w:eastAsiaTheme="minorEastAsia" w:cs="Times New Roman"/>
          <w:szCs w:val="28"/>
        </w:rPr>
        <w:t xml:space="preserve"> = 1</w:t>
      </w:r>
      <w:r>
        <w:rPr>
          <w:rFonts w:eastAsiaTheme="minorEastAsia" w:cs="Times New Roman"/>
          <w:szCs w:val="28"/>
        </w:rPr>
        <w:t>500</w:t>
      </w:r>
      <w:r w:rsidRPr="00E82B45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об/мин (соответствующей угловой скорости ω = 157 рад/с) рабочий объём требуемого гидронасоса:</w:t>
      </w:r>
    </w:p>
    <w:p w:rsidR="00481B35" w:rsidRPr="00FB633C" w:rsidRDefault="00481B35" w:rsidP="00481B35">
      <w:pPr>
        <w:ind w:left="-284" w:firstLine="710"/>
        <w:jc w:val="both"/>
        <w:rPr>
          <w:rFonts w:eastAsiaTheme="minorEastAsia" w:cs="Times New Roman"/>
          <w:i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val="en-US"/>
            </w:rPr>
            <m:t>q=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*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n</m:t>
              </m:r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4,9*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-4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157</m:t>
              </m:r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>=3,12*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-6</m:t>
              </m:r>
            </m:sup>
          </m:sSup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рад</m:t>
              </m:r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=19,6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см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об</m:t>
              </m:r>
            </m:den>
          </m:f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           (14)</m:t>
          </m:r>
        </m:oMath>
      </m:oMathPara>
    </w:p>
    <w:p w:rsidR="00106E5D" w:rsidRPr="00AD45A1" w:rsidRDefault="00106E5D" w:rsidP="00106E5D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Характеристиками, наиболее близкими </w:t>
      </w:r>
      <w:proofErr w:type="gramStart"/>
      <w:r>
        <w:rPr>
          <w:rFonts w:eastAsiaTheme="minorEastAsia" w:cs="Times New Roman"/>
          <w:szCs w:val="28"/>
        </w:rPr>
        <w:t>к</w:t>
      </w:r>
      <w:proofErr w:type="gramEnd"/>
      <w:r>
        <w:rPr>
          <w:rFonts w:eastAsiaTheme="minorEastAsia" w:cs="Times New Roman"/>
          <w:szCs w:val="28"/>
        </w:rPr>
        <w:t xml:space="preserve"> полученным на основании расчёта, обладает пластинчатый гидронасос с ближайшим большим значением характерного объёма </w:t>
      </w:r>
      <w:bookmarkStart w:id="33" w:name="_Hlk511677835"/>
      <w:bookmarkStart w:id="34" w:name="_Hlk513222107"/>
      <w:bookmarkStart w:id="35" w:name="_Hlk481430507"/>
      <w:r>
        <w:rPr>
          <w:rFonts w:eastAsiaTheme="minorEastAsia" w:cs="Times New Roman"/>
          <w:szCs w:val="28"/>
          <w:lang w:val="en-US"/>
        </w:rPr>
        <w:t>PFE</w:t>
      </w:r>
      <w:r w:rsidRPr="00106E5D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  <w:lang w:val="en-US"/>
        </w:rPr>
        <w:t>X</w:t>
      </w:r>
      <w:r w:rsidRPr="00106E5D">
        <w:rPr>
          <w:rFonts w:eastAsiaTheme="minorEastAsia" w:cs="Times New Roman"/>
          <w:szCs w:val="28"/>
        </w:rPr>
        <w:t>2</w:t>
      </w:r>
      <w:r w:rsidRPr="003927FF">
        <w:rPr>
          <w:rFonts w:eastAsiaTheme="minorEastAsia" w:cs="Times New Roman"/>
          <w:szCs w:val="28"/>
        </w:rPr>
        <w:t>-</w:t>
      </w:r>
      <w:r w:rsidR="001C243F">
        <w:rPr>
          <w:rFonts w:eastAsiaTheme="minorEastAsia" w:cs="Times New Roman"/>
          <w:szCs w:val="28"/>
        </w:rPr>
        <w:t>3</w:t>
      </w:r>
      <w:r w:rsidRPr="00106E5D">
        <w:rPr>
          <w:rFonts w:eastAsiaTheme="minorEastAsia" w:cs="Times New Roman"/>
          <w:szCs w:val="28"/>
        </w:rPr>
        <w:t>102</w:t>
      </w:r>
      <w:bookmarkEnd w:id="33"/>
      <w:r w:rsidR="001C243F">
        <w:rPr>
          <w:rFonts w:eastAsiaTheme="minorEastAsia" w:cs="Times New Roman"/>
          <w:szCs w:val="28"/>
        </w:rPr>
        <w:t>2</w:t>
      </w:r>
      <w:bookmarkEnd w:id="34"/>
      <w:r w:rsidRPr="003927FF">
        <w:rPr>
          <w:rFonts w:eastAsiaTheme="minorEastAsia" w:cs="Times New Roman"/>
          <w:szCs w:val="28"/>
        </w:rPr>
        <w:t xml:space="preserve"> </w:t>
      </w:r>
      <w:bookmarkEnd w:id="35"/>
      <w:r>
        <w:rPr>
          <w:rFonts w:eastAsiaTheme="minorEastAsia" w:cs="Times New Roman"/>
          <w:szCs w:val="28"/>
        </w:rPr>
        <w:t xml:space="preserve">фирмы </w:t>
      </w:r>
      <w:proofErr w:type="spellStart"/>
      <w:r>
        <w:rPr>
          <w:rFonts w:eastAsiaTheme="minorEastAsia" w:cs="Times New Roman"/>
          <w:szCs w:val="28"/>
          <w:lang w:val="en-US"/>
        </w:rPr>
        <w:t>Atos</w:t>
      </w:r>
      <w:proofErr w:type="spellEnd"/>
      <w:r w:rsidRPr="00106E5D">
        <w:rPr>
          <w:rFonts w:eastAsiaTheme="minorEastAsia" w:cs="Times New Roman"/>
          <w:szCs w:val="28"/>
        </w:rPr>
        <w:t xml:space="preserve"> [2]</w:t>
      </w:r>
      <w:r>
        <w:rPr>
          <w:rFonts w:eastAsiaTheme="minorEastAsia" w:cs="Times New Roman"/>
          <w:szCs w:val="28"/>
        </w:rPr>
        <w:t>. Параметры выбранного гидронасоса представлены в таблице 3.</w:t>
      </w:r>
    </w:p>
    <w:p w:rsidR="00764777" w:rsidRPr="00106E5D" w:rsidRDefault="00106E5D" w:rsidP="00106E5D">
      <w:pPr>
        <w:spacing w:after="0" w:line="300" w:lineRule="auto"/>
        <w:ind w:left="-284" w:firstLine="709"/>
        <w:jc w:val="both"/>
      </w:pPr>
      <w:r>
        <w:t>Таблица 3 – Характеристики выбранного гидронасоса</w:t>
      </w:r>
    </w:p>
    <w:tbl>
      <w:tblPr>
        <w:tblStyle w:val="a3"/>
        <w:tblW w:w="0" w:type="auto"/>
        <w:jc w:val="center"/>
        <w:tblInd w:w="-284" w:type="dxa"/>
        <w:tblLook w:val="04A0"/>
      </w:tblPr>
      <w:tblGrid>
        <w:gridCol w:w="6487"/>
        <w:gridCol w:w="3084"/>
      </w:tblGrid>
      <w:tr w:rsidR="00106E5D" w:rsidTr="008554F2">
        <w:trPr>
          <w:jc w:val="center"/>
        </w:trPr>
        <w:tc>
          <w:tcPr>
            <w:tcW w:w="6487" w:type="dxa"/>
            <w:shd w:val="clear" w:color="auto" w:fill="F2F2F2" w:themeFill="background1" w:themeFillShade="F2"/>
          </w:tcPr>
          <w:p w:rsidR="00106E5D" w:rsidRPr="006512C5" w:rsidRDefault="00106E5D" w:rsidP="008554F2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6512C5">
              <w:rPr>
                <w:rFonts w:eastAsiaTheme="minorEastAsia" w:cs="Times New Roman"/>
                <w:b/>
                <w:szCs w:val="28"/>
              </w:rPr>
              <w:t>Характеристика</w:t>
            </w:r>
          </w:p>
        </w:tc>
        <w:tc>
          <w:tcPr>
            <w:tcW w:w="3084" w:type="dxa"/>
            <w:shd w:val="clear" w:color="auto" w:fill="F2F2F2" w:themeFill="background1" w:themeFillShade="F2"/>
          </w:tcPr>
          <w:p w:rsidR="00106E5D" w:rsidRPr="006512C5" w:rsidRDefault="00106E5D" w:rsidP="008554F2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6512C5">
              <w:rPr>
                <w:rFonts w:eastAsiaTheme="minorEastAsia" w:cs="Times New Roman"/>
                <w:b/>
                <w:szCs w:val="28"/>
              </w:rPr>
              <w:t>Значение</w:t>
            </w:r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Default="002911FC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Номер</w:t>
            </w:r>
          </w:p>
        </w:tc>
        <w:tc>
          <w:tcPr>
            <w:tcW w:w="3084" w:type="dxa"/>
          </w:tcPr>
          <w:p w:rsidR="00106E5D" w:rsidRDefault="002911FC" w:rsidP="001C243F">
            <w:pPr>
              <w:jc w:val="center"/>
              <w:rPr>
                <w:rFonts w:eastAsiaTheme="minorEastAsia" w:cs="Times New Roman"/>
                <w:szCs w:val="28"/>
              </w:rPr>
            </w:pPr>
            <w:bookmarkStart w:id="36" w:name="_Hlk513054594"/>
            <w:r>
              <w:rPr>
                <w:rFonts w:eastAsiaTheme="minorEastAsia" w:cs="Times New Roman"/>
                <w:szCs w:val="28"/>
                <w:lang w:val="en-US"/>
              </w:rPr>
              <w:t>PFE</w:t>
            </w:r>
            <w:r w:rsidRPr="00106E5D">
              <w:rPr>
                <w:rFonts w:eastAsiaTheme="minorEastAsia" w:cs="Times New Roman"/>
                <w:szCs w:val="28"/>
              </w:rPr>
              <w:t xml:space="preserve"> </w:t>
            </w:r>
            <w:r>
              <w:rPr>
                <w:rFonts w:eastAsiaTheme="minorEastAsia" w:cs="Times New Roman"/>
                <w:szCs w:val="28"/>
                <w:lang w:val="en-US"/>
              </w:rPr>
              <w:t>X</w:t>
            </w:r>
            <w:r w:rsidRPr="00106E5D">
              <w:rPr>
                <w:rFonts w:eastAsiaTheme="minorEastAsia" w:cs="Times New Roman"/>
                <w:szCs w:val="28"/>
              </w:rPr>
              <w:t>2</w:t>
            </w:r>
            <w:r w:rsidRPr="003927FF">
              <w:rPr>
                <w:rFonts w:eastAsiaTheme="minorEastAsia" w:cs="Times New Roman"/>
                <w:szCs w:val="28"/>
              </w:rPr>
              <w:t>-</w:t>
            </w:r>
            <w:r w:rsidR="001C243F">
              <w:rPr>
                <w:rFonts w:eastAsiaTheme="minorEastAsia" w:cs="Times New Roman"/>
                <w:szCs w:val="28"/>
              </w:rPr>
              <w:t>3</w:t>
            </w:r>
            <w:r w:rsidR="008554F2">
              <w:rPr>
                <w:rFonts w:eastAsiaTheme="minorEastAsia" w:cs="Times New Roman"/>
                <w:szCs w:val="28"/>
              </w:rPr>
              <w:t>102</w:t>
            </w:r>
            <w:r w:rsidR="001C243F">
              <w:rPr>
                <w:rFonts w:eastAsiaTheme="minorEastAsia" w:cs="Times New Roman"/>
                <w:szCs w:val="28"/>
              </w:rPr>
              <w:t>2</w:t>
            </w:r>
            <w:bookmarkEnd w:id="36"/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Pr="004B2F18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Рабочий объём, </w:t>
            </w:r>
            <w:bookmarkStart w:id="37" w:name="_Hlk481562467"/>
            <w:r>
              <w:rPr>
                <w:rFonts w:eastAsiaTheme="minorEastAsia" w:cs="Times New Roman"/>
                <w:szCs w:val="28"/>
              </w:rPr>
              <w:t>см</w:t>
            </w:r>
            <w:r>
              <w:rPr>
                <w:rFonts w:eastAsiaTheme="minorEastAsia" w:cs="Times New Roman"/>
                <w:szCs w:val="28"/>
                <w:vertAlign w:val="superscript"/>
              </w:rPr>
              <w:t>3</w:t>
            </w:r>
            <w:r>
              <w:rPr>
                <w:rFonts w:eastAsiaTheme="minorEastAsia" w:cs="Times New Roman"/>
                <w:szCs w:val="28"/>
              </w:rPr>
              <w:t>/</w:t>
            </w:r>
            <w:proofErr w:type="gramStart"/>
            <w:r>
              <w:rPr>
                <w:rFonts w:eastAsiaTheme="minorEastAsia" w:cs="Times New Roman"/>
                <w:szCs w:val="28"/>
              </w:rPr>
              <w:t>об</w:t>
            </w:r>
            <w:bookmarkEnd w:id="37"/>
            <w:proofErr w:type="gramEnd"/>
          </w:p>
        </w:tc>
        <w:tc>
          <w:tcPr>
            <w:tcW w:w="3084" w:type="dxa"/>
          </w:tcPr>
          <w:p w:rsidR="00106E5D" w:rsidRDefault="001C243F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21,6</w:t>
            </w:r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Максимальный расход, л/мин (при </w:t>
            </w:r>
            <w:r>
              <w:rPr>
                <w:rFonts w:eastAsiaTheme="minorEastAsia" w:cs="Times New Roman"/>
                <w:szCs w:val="28"/>
                <w:lang w:val="en-US"/>
              </w:rPr>
              <w:t>n</w:t>
            </w:r>
            <w:r w:rsidRPr="004B2F18">
              <w:rPr>
                <w:rFonts w:eastAsiaTheme="minorEastAsia" w:cs="Times New Roman"/>
                <w:szCs w:val="28"/>
              </w:rPr>
              <w:t xml:space="preserve"> = </w:t>
            </w:r>
            <w:r>
              <w:rPr>
                <w:rFonts w:eastAsiaTheme="minorEastAsia" w:cs="Times New Roman"/>
                <w:szCs w:val="28"/>
              </w:rPr>
              <w:t xml:space="preserve">1500 </w:t>
            </w:r>
            <w:proofErr w:type="gramStart"/>
            <w:r>
              <w:rPr>
                <w:rFonts w:eastAsiaTheme="minorEastAsia" w:cs="Times New Roman"/>
                <w:szCs w:val="28"/>
              </w:rPr>
              <w:t>об</w:t>
            </w:r>
            <w:proofErr w:type="gramEnd"/>
            <w:r>
              <w:rPr>
                <w:rFonts w:eastAsiaTheme="minorEastAsia" w:cs="Times New Roman"/>
                <w:szCs w:val="28"/>
              </w:rPr>
              <w:t>/мин)</w:t>
            </w:r>
          </w:p>
        </w:tc>
        <w:tc>
          <w:tcPr>
            <w:tcW w:w="3084" w:type="dxa"/>
          </w:tcPr>
          <w:p w:rsidR="00106E5D" w:rsidRDefault="001C243F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32,4</w:t>
            </w:r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Pr="004B2F18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Максимальное рабочее давление, бар</w:t>
            </w:r>
          </w:p>
        </w:tc>
        <w:tc>
          <w:tcPr>
            <w:tcW w:w="3084" w:type="dxa"/>
          </w:tcPr>
          <w:p w:rsidR="00106E5D" w:rsidRDefault="00106E5D" w:rsidP="002911FC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</w:t>
            </w:r>
            <w:r w:rsidR="002911FC">
              <w:rPr>
                <w:rFonts w:eastAsiaTheme="minorEastAsia" w:cs="Times New Roman"/>
                <w:szCs w:val="28"/>
              </w:rPr>
              <w:t>10</w:t>
            </w:r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Пиковое давление, бар</w:t>
            </w:r>
          </w:p>
        </w:tc>
        <w:tc>
          <w:tcPr>
            <w:tcW w:w="3084" w:type="dxa"/>
          </w:tcPr>
          <w:p w:rsidR="00106E5D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230</w:t>
            </w:r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bookmarkStart w:id="38" w:name="_Hlk478860324"/>
            <w:r>
              <w:rPr>
                <w:rFonts w:eastAsiaTheme="minorEastAsia" w:cs="Times New Roman"/>
                <w:szCs w:val="28"/>
              </w:rPr>
              <w:t xml:space="preserve">Максимальная частота вращения, </w:t>
            </w:r>
            <w:proofErr w:type="gramStart"/>
            <w:r>
              <w:rPr>
                <w:rFonts w:eastAsiaTheme="minorEastAsia" w:cs="Times New Roman"/>
                <w:szCs w:val="28"/>
              </w:rPr>
              <w:t>об</w:t>
            </w:r>
            <w:proofErr w:type="gramEnd"/>
            <w:r>
              <w:rPr>
                <w:rFonts w:eastAsiaTheme="minorEastAsia" w:cs="Times New Roman"/>
                <w:szCs w:val="28"/>
              </w:rPr>
              <w:t>/мин</w:t>
            </w:r>
            <w:bookmarkEnd w:id="38"/>
          </w:p>
        </w:tc>
        <w:tc>
          <w:tcPr>
            <w:tcW w:w="3084" w:type="dxa"/>
          </w:tcPr>
          <w:p w:rsidR="00106E5D" w:rsidRDefault="002911FC" w:rsidP="001C243F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</w:t>
            </w:r>
            <w:r w:rsidR="001C243F">
              <w:rPr>
                <w:rFonts w:eastAsiaTheme="minorEastAsia" w:cs="Times New Roman"/>
                <w:szCs w:val="28"/>
              </w:rPr>
              <w:t>8</w:t>
            </w:r>
            <w:r>
              <w:rPr>
                <w:rFonts w:eastAsiaTheme="minorEastAsia" w:cs="Times New Roman"/>
                <w:szCs w:val="28"/>
              </w:rPr>
              <w:t>00</w:t>
            </w:r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Минимальная частота вращения, </w:t>
            </w:r>
            <w:proofErr w:type="gramStart"/>
            <w:r>
              <w:rPr>
                <w:rFonts w:eastAsiaTheme="minorEastAsia" w:cs="Times New Roman"/>
                <w:szCs w:val="28"/>
              </w:rPr>
              <w:t>об</w:t>
            </w:r>
            <w:proofErr w:type="gramEnd"/>
            <w:r>
              <w:rPr>
                <w:rFonts w:eastAsiaTheme="minorEastAsia" w:cs="Times New Roman"/>
                <w:szCs w:val="28"/>
              </w:rPr>
              <w:t>/мин</w:t>
            </w:r>
          </w:p>
        </w:tc>
        <w:tc>
          <w:tcPr>
            <w:tcW w:w="3084" w:type="dxa"/>
          </w:tcPr>
          <w:p w:rsidR="00106E5D" w:rsidRDefault="002911FC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8</w:t>
            </w:r>
            <w:r w:rsidR="00106E5D">
              <w:rPr>
                <w:rFonts w:eastAsiaTheme="minorEastAsia" w:cs="Times New Roman"/>
                <w:szCs w:val="28"/>
              </w:rPr>
              <w:t>00</w:t>
            </w:r>
          </w:p>
        </w:tc>
      </w:tr>
      <w:tr w:rsidR="00106E5D" w:rsidTr="008554F2">
        <w:trPr>
          <w:jc w:val="center"/>
        </w:trPr>
        <w:tc>
          <w:tcPr>
            <w:tcW w:w="6487" w:type="dxa"/>
          </w:tcPr>
          <w:p w:rsidR="00106E5D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Температура эксплуатации, ̊ </w:t>
            </w:r>
            <w:proofErr w:type="gramStart"/>
            <w:r>
              <w:rPr>
                <w:rFonts w:eastAsiaTheme="minorEastAsia" w:cs="Times New Roman"/>
                <w:szCs w:val="28"/>
              </w:rPr>
              <w:t>С</w:t>
            </w:r>
            <w:proofErr w:type="gramEnd"/>
          </w:p>
        </w:tc>
        <w:tc>
          <w:tcPr>
            <w:tcW w:w="3084" w:type="dxa"/>
          </w:tcPr>
          <w:p w:rsidR="00106E5D" w:rsidRDefault="00106E5D" w:rsidP="008554F2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от -20 до +80</w:t>
            </w:r>
          </w:p>
        </w:tc>
      </w:tr>
    </w:tbl>
    <w:p w:rsidR="00992F03" w:rsidRPr="00764777" w:rsidRDefault="00992F03" w:rsidP="00106E5D">
      <w:pPr>
        <w:spacing w:after="0" w:line="300" w:lineRule="auto"/>
        <w:ind w:left="-284" w:firstLine="709"/>
        <w:jc w:val="both"/>
        <w:rPr>
          <w:rFonts w:eastAsiaTheme="minorEastAsia"/>
          <w:szCs w:val="28"/>
        </w:rPr>
      </w:pPr>
    </w:p>
    <w:p w:rsidR="00764777" w:rsidRDefault="008554F2" w:rsidP="00764777">
      <w:pPr>
        <w:spacing w:after="0" w:line="360" w:lineRule="auto"/>
        <w:ind w:left="-284" w:firstLine="710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Подача насоса при номинальной частоте вращения приводного двигателя достаточна для обеспечения требуемого расхода</w:t>
      </w:r>
      <w:r w:rsidR="001C243F">
        <w:rPr>
          <w:rFonts w:eastAsiaTheme="minorEastAsia" w:cs="Times New Roman"/>
          <w:szCs w:val="28"/>
        </w:rPr>
        <w:t>.</w:t>
      </w:r>
      <w:r>
        <w:rPr>
          <w:rFonts w:eastAsiaTheme="minorEastAsia" w:cs="Times New Roman"/>
          <w:szCs w:val="28"/>
        </w:rPr>
        <w:t xml:space="preserve"> На рисунке 4 представлены сравнительные расходные характеристики различных насосов, в числе которых </w:t>
      </w:r>
      <w:r w:rsidR="001C243F">
        <w:rPr>
          <w:rFonts w:eastAsiaTheme="minorEastAsia" w:cs="Times New Roman"/>
          <w:szCs w:val="28"/>
          <w:lang w:val="en-US"/>
        </w:rPr>
        <w:t>PFE</w:t>
      </w:r>
      <w:r w:rsidR="001C243F" w:rsidRPr="00106E5D">
        <w:rPr>
          <w:rFonts w:eastAsiaTheme="minorEastAsia" w:cs="Times New Roman"/>
          <w:szCs w:val="28"/>
        </w:rPr>
        <w:t xml:space="preserve"> </w:t>
      </w:r>
      <w:r w:rsidR="001C243F">
        <w:rPr>
          <w:rFonts w:eastAsiaTheme="minorEastAsia" w:cs="Times New Roman"/>
          <w:szCs w:val="28"/>
          <w:lang w:val="en-US"/>
        </w:rPr>
        <w:t>X</w:t>
      </w:r>
      <w:r w:rsidR="001C243F" w:rsidRPr="00106E5D">
        <w:rPr>
          <w:rFonts w:eastAsiaTheme="minorEastAsia" w:cs="Times New Roman"/>
          <w:szCs w:val="28"/>
        </w:rPr>
        <w:t>2</w:t>
      </w:r>
      <w:r w:rsidR="001C243F" w:rsidRPr="003927FF">
        <w:rPr>
          <w:rFonts w:eastAsiaTheme="minorEastAsia" w:cs="Times New Roman"/>
          <w:szCs w:val="28"/>
        </w:rPr>
        <w:t>-</w:t>
      </w:r>
      <w:r w:rsidR="001C243F">
        <w:rPr>
          <w:rFonts w:eastAsiaTheme="minorEastAsia" w:cs="Times New Roman"/>
          <w:szCs w:val="28"/>
        </w:rPr>
        <w:t>31022</w:t>
      </w:r>
      <w:r>
        <w:rPr>
          <w:rFonts w:eastAsiaTheme="minorEastAsia" w:cs="Times New Roman"/>
          <w:szCs w:val="28"/>
        </w:rPr>
        <w:t>.</w:t>
      </w:r>
    </w:p>
    <w:p w:rsidR="008554F2" w:rsidRDefault="008554F2" w:rsidP="00764777">
      <w:pPr>
        <w:spacing w:after="0" w:line="360" w:lineRule="auto"/>
        <w:ind w:left="-284" w:firstLine="710"/>
        <w:jc w:val="both"/>
        <w:rPr>
          <w:rFonts w:eastAsiaTheme="minorEastAsia" w:cs="Times New Roman"/>
          <w:szCs w:val="28"/>
        </w:rPr>
      </w:pPr>
    </w:p>
    <w:p w:rsidR="008554F2" w:rsidRPr="00764777" w:rsidRDefault="008554F2" w:rsidP="00764777">
      <w:pPr>
        <w:spacing w:after="0" w:line="36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noProof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-367665</wp:posOffset>
            </wp:positionV>
            <wp:extent cx="3438525" cy="3314700"/>
            <wp:effectExtent l="19050" t="0" r="9525" b="0"/>
            <wp:wrapNone/>
            <wp:docPr id="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noProof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-803910</wp:posOffset>
            </wp:positionH>
            <wp:positionV relativeFrom="paragraph">
              <wp:posOffset>-320040</wp:posOffset>
            </wp:positionV>
            <wp:extent cx="3714750" cy="3219450"/>
            <wp:effectExtent l="19050" t="0" r="0" b="0"/>
            <wp:wrapNone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764777" w:rsidRDefault="00764777" w:rsidP="00992F03">
      <w:pPr>
        <w:spacing w:after="0" w:line="360" w:lineRule="auto"/>
        <w:jc w:val="both"/>
        <w:rPr>
          <w:rFonts w:eastAsiaTheme="minorEastAsia"/>
        </w:rPr>
      </w:pPr>
    </w:p>
    <w:p w:rsidR="00121679" w:rsidRDefault="00121679" w:rsidP="00121679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</w:p>
    <w:p w:rsidR="00121679" w:rsidRDefault="008554F2" w:rsidP="008554F2">
      <w:pPr>
        <w:tabs>
          <w:tab w:val="left" w:pos="2055"/>
        </w:tabs>
        <w:spacing w:line="300" w:lineRule="auto"/>
        <w:ind w:left="-284" w:firstLine="709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Рисунок 4 – Зависимость подачи насоса от частоты вращения приводного двигателя</w:t>
      </w:r>
    </w:p>
    <w:p w:rsidR="00CB5331" w:rsidRDefault="00CB5331" w:rsidP="002E6A2A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Требуемая мощность электродвигателя, вращающего вал насоса, при величине КПД гидронасоса </w:t>
      </w:r>
      <w:bookmarkStart w:id="39" w:name="_Hlk479797911"/>
      <w:r>
        <w:rPr>
          <w:rFonts w:eastAsiaTheme="minorEastAsia" w:cs="Times New Roman"/>
          <w:szCs w:val="28"/>
        </w:rPr>
        <w:t>η</w:t>
      </w:r>
      <w:r>
        <w:rPr>
          <w:rFonts w:eastAsiaTheme="minorEastAsia" w:cs="Times New Roman"/>
          <w:szCs w:val="28"/>
          <w:vertAlign w:val="subscript"/>
        </w:rPr>
        <w:t>об</w:t>
      </w:r>
      <w:bookmarkEnd w:id="39"/>
      <w:r>
        <w:rPr>
          <w:rFonts w:eastAsiaTheme="minorEastAsia" w:cs="Times New Roman"/>
          <w:szCs w:val="28"/>
        </w:rPr>
        <w:t xml:space="preserve"> = 0,</w:t>
      </w:r>
      <w:r w:rsidRPr="00CB5331">
        <w:rPr>
          <w:rFonts w:eastAsiaTheme="minorEastAsia" w:cs="Times New Roman"/>
          <w:szCs w:val="28"/>
        </w:rPr>
        <w:t>8</w:t>
      </w:r>
      <w:r>
        <w:rPr>
          <w:rFonts w:eastAsiaTheme="minorEastAsia" w:cs="Times New Roman"/>
          <w:szCs w:val="28"/>
        </w:rPr>
        <w:t xml:space="preserve">, вычисленном значении подачи </w:t>
      </w:r>
      <w:r>
        <w:rPr>
          <w:rFonts w:eastAsiaTheme="minorEastAsia" w:cs="Times New Roman"/>
          <w:szCs w:val="28"/>
          <w:lang w:val="en-US"/>
        </w:rPr>
        <w:t>Q</w:t>
      </w:r>
      <w:r w:rsidRPr="00815D17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насоса и рабочем давлении 1</w:t>
      </w:r>
      <w:r w:rsidRPr="00CB5331">
        <w:rPr>
          <w:rFonts w:eastAsiaTheme="minorEastAsia" w:cs="Times New Roman"/>
          <w:szCs w:val="28"/>
        </w:rPr>
        <w:t>4</w:t>
      </w:r>
      <w:r>
        <w:rPr>
          <w:rFonts w:eastAsiaTheme="minorEastAsia" w:cs="Times New Roman"/>
          <w:szCs w:val="28"/>
        </w:rPr>
        <w:t>0 бар:</w:t>
      </w:r>
    </w:p>
    <w:p w:rsidR="008554F2" w:rsidRPr="00524464" w:rsidRDefault="002859E8" w:rsidP="008554F2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ЭД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p∙Q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333333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об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14*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∙5,4*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-4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</w:rPr>
                <m:t>0,8</m:t>
              </m:r>
            </m:den>
          </m:f>
          <m:r>
            <w:rPr>
              <w:rFonts w:ascii="Cambria Math" w:eastAsiaTheme="minorEastAsia" w:hAnsi="Cambria Math" w:cs="Times New Roman"/>
            </w:rPr>
            <m:t>=9450 Вт=9,45 кВт     (15)</m:t>
          </m:r>
        </m:oMath>
      </m:oMathPara>
    </w:p>
    <w:p w:rsidR="00524464" w:rsidRDefault="00524464" w:rsidP="002E6A2A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В качестве  привода используется асинхронный электродвигатель переменного тока </w:t>
      </w:r>
      <w:bookmarkStart w:id="40" w:name="_Hlk511680550"/>
      <w:r>
        <w:rPr>
          <w:rFonts w:eastAsiaTheme="minorEastAsia" w:cs="Times New Roman"/>
          <w:szCs w:val="28"/>
        </w:rPr>
        <w:t>132М4</w:t>
      </w:r>
      <w:bookmarkEnd w:id="40"/>
      <w:r>
        <w:rPr>
          <w:rFonts w:eastAsiaTheme="minorEastAsia" w:cs="Times New Roman"/>
          <w:szCs w:val="28"/>
        </w:rPr>
        <w:t>, выбранный по каталогу фирмы СЗЭМО</w:t>
      </w:r>
      <w:r w:rsidRPr="00524464">
        <w:rPr>
          <w:rFonts w:eastAsiaTheme="minorEastAsia" w:cs="Times New Roman"/>
          <w:szCs w:val="28"/>
        </w:rPr>
        <w:t xml:space="preserve"> [</w:t>
      </w:r>
      <w:r>
        <w:rPr>
          <w:rFonts w:eastAsiaTheme="minorEastAsia" w:cs="Times New Roman"/>
          <w:szCs w:val="28"/>
        </w:rPr>
        <w:t>3</w:t>
      </w:r>
      <w:r w:rsidRPr="00524464">
        <w:rPr>
          <w:rFonts w:eastAsiaTheme="minorEastAsia" w:cs="Times New Roman"/>
          <w:szCs w:val="28"/>
        </w:rPr>
        <w:t>]</w:t>
      </w:r>
      <w:r>
        <w:rPr>
          <w:rFonts w:eastAsiaTheme="minorEastAsia" w:cs="Times New Roman"/>
          <w:szCs w:val="28"/>
        </w:rPr>
        <w:t xml:space="preserve">. Параметры двигателя представлены в таблице </w:t>
      </w:r>
      <w:r w:rsidRPr="000525B5">
        <w:rPr>
          <w:rFonts w:eastAsiaTheme="minorEastAsia" w:cs="Times New Roman"/>
          <w:szCs w:val="28"/>
        </w:rPr>
        <w:t>4</w:t>
      </w:r>
      <w:r>
        <w:rPr>
          <w:rFonts w:eastAsiaTheme="minorEastAsia" w:cs="Times New Roman"/>
          <w:szCs w:val="28"/>
        </w:rPr>
        <w:t>.</w:t>
      </w:r>
    </w:p>
    <w:p w:rsidR="007607E8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4 – Параметры выбранного электродвигателя</w:t>
      </w:r>
    </w:p>
    <w:tbl>
      <w:tblPr>
        <w:tblStyle w:val="a3"/>
        <w:tblW w:w="0" w:type="auto"/>
        <w:jc w:val="center"/>
        <w:tblInd w:w="-284" w:type="dxa"/>
        <w:tblLook w:val="04A0"/>
      </w:tblPr>
      <w:tblGrid>
        <w:gridCol w:w="5779"/>
        <w:gridCol w:w="3792"/>
      </w:tblGrid>
      <w:tr w:rsidR="00524464" w:rsidTr="00524464">
        <w:trPr>
          <w:jc w:val="center"/>
        </w:trPr>
        <w:tc>
          <w:tcPr>
            <w:tcW w:w="5779" w:type="dxa"/>
            <w:shd w:val="clear" w:color="auto" w:fill="F2F2F2" w:themeFill="background1" w:themeFillShade="F2"/>
          </w:tcPr>
          <w:p w:rsidR="00524464" w:rsidRPr="006512C5" w:rsidRDefault="00524464" w:rsidP="00524464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6512C5">
              <w:rPr>
                <w:rFonts w:eastAsiaTheme="minorEastAsia" w:cs="Times New Roman"/>
                <w:b/>
                <w:szCs w:val="28"/>
              </w:rPr>
              <w:t>Характеристика</w:t>
            </w:r>
          </w:p>
        </w:tc>
        <w:tc>
          <w:tcPr>
            <w:tcW w:w="3792" w:type="dxa"/>
            <w:shd w:val="clear" w:color="auto" w:fill="F2F2F2" w:themeFill="background1" w:themeFillShade="F2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b/>
                <w:szCs w:val="28"/>
              </w:rPr>
              <w:t>Значение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Мощность, кВт</w:t>
            </w:r>
          </w:p>
        </w:tc>
        <w:tc>
          <w:tcPr>
            <w:tcW w:w="3792" w:type="dxa"/>
          </w:tcPr>
          <w:p w:rsidR="00524464" w:rsidRP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11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Фактическая частота вращения, </w:t>
            </w:r>
            <w:proofErr w:type="gramStart"/>
            <w:r>
              <w:rPr>
                <w:rFonts w:eastAsiaTheme="minorEastAsia" w:cs="Times New Roman"/>
                <w:szCs w:val="28"/>
              </w:rPr>
              <w:t>об</w:t>
            </w:r>
            <w:proofErr w:type="gramEnd"/>
            <w:r>
              <w:rPr>
                <w:rFonts w:eastAsiaTheme="minorEastAsia" w:cs="Times New Roman"/>
                <w:szCs w:val="28"/>
              </w:rPr>
              <w:t>/мин</w:t>
            </w:r>
          </w:p>
        </w:tc>
        <w:tc>
          <w:tcPr>
            <w:tcW w:w="3792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1460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КПД, %</w:t>
            </w:r>
          </w:p>
        </w:tc>
        <w:tc>
          <w:tcPr>
            <w:tcW w:w="3792" w:type="dxa"/>
          </w:tcPr>
          <w:p w:rsidR="00524464" w:rsidRP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88,4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Коэффициент мощности</w:t>
            </w:r>
          </w:p>
        </w:tc>
        <w:tc>
          <w:tcPr>
            <w:tcW w:w="3792" w:type="dxa"/>
          </w:tcPr>
          <w:p w:rsidR="00524464" w:rsidRP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0,84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Pr="006343C5" w:rsidRDefault="00524464" w:rsidP="00524464">
            <w:pPr>
              <w:jc w:val="center"/>
              <w:rPr>
                <w:rFonts w:eastAsiaTheme="minorEastAsia" w:cs="Times New Roman"/>
                <w:szCs w:val="28"/>
                <w:lang w:val="en-US"/>
              </w:rPr>
            </w:pPr>
            <w:bookmarkStart w:id="41" w:name="_Hlk478856754"/>
            <w:r>
              <w:rPr>
                <w:rFonts w:eastAsiaTheme="minorEastAsia" w:cs="Times New Roman"/>
                <w:szCs w:val="28"/>
                <w:lang w:val="en-US"/>
              </w:rPr>
              <w:t>I</w:t>
            </w:r>
            <w:r>
              <w:rPr>
                <w:rFonts w:eastAsiaTheme="minorEastAsia" w:cs="Times New Roman"/>
                <w:szCs w:val="28"/>
                <w:vertAlign w:val="subscript"/>
              </w:rPr>
              <w:t>П</w:t>
            </w:r>
            <w:r>
              <w:rPr>
                <w:rFonts w:eastAsiaTheme="minorEastAsia" w:cs="Times New Roman"/>
                <w:szCs w:val="28"/>
              </w:rPr>
              <w:t>/</w:t>
            </w:r>
            <w:bookmarkStart w:id="42" w:name="_Hlk478856778"/>
            <w:r>
              <w:rPr>
                <w:rFonts w:eastAsiaTheme="minorEastAsia" w:cs="Times New Roman"/>
                <w:szCs w:val="28"/>
                <w:lang w:val="en-US"/>
              </w:rPr>
              <w:t>I</w:t>
            </w:r>
            <w:r>
              <w:rPr>
                <w:rFonts w:eastAsiaTheme="minorEastAsia" w:cs="Times New Roman"/>
                <w:szCs w:val="28"/>
                <w:vertAlign w:val="subscript"/>
                <w:lang w:val="en-US"/>
              </w:rPr>
              <w:t>H</w:t>
            </w:r>
            <w:bookmarkEnd w:id="41"/>
            <w:bookmarkEnd w:id="42"/>
          </w:p>
        </w:tc>
        <w:tc>
          <w:tcPr>
            <w:tcW w:w="3792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7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bookmarkStart w:id="43" w:name="_Hlk478856763"/>
            <w:r>
              <w:rPr>
                <w:rFonts w:eastAsiaTheme="minorEastAsia" w:cs="Times New Roman"/>
                <w:szCs w:val="28"/>
                <w:lang w:val="en-US"/>
              </w:rPr>
              <w:t>M</w:t>
            </w:r>
            <w:r>
              <w:rPr>
                <w:rFonts w:eastAsiaTheme="minorEastAsia" w:cs="Times New Roman"/>
                <w:szCs w:val="28"/>
                <w:vertAlign w:val="subscript"/>
              </w:rPr>
              <w:t>П</w:t>
            </w:r>
            <w:r>
              <w:rPr>
                <w:rFonts w:eastAsiaTheme="minorEastAsia" w:cs="Times New Roman"/>
                <w:szCs w:val="28"/>
              </w:rPr>
              <w:t>/</w:t>
            </w:r>
            <w:r>
              <w:rPr>
                <w:rFonts w:eastAsiaTheme="minorEastAsia" w:cs="Times New Roman"/>
                <w:szCs w:val="28"/>
                <w:lang w:val="en-US"/>
              </w:rPr>
              <w:t>M</w:t>
            </w:r>
            <w:r>
              <w:rPr>
                <w:rFonts w:eastAsiaTheme="minorEastAsia" w:cs="Times New Roman"/>
                <w:szCs w:val="28"/>
                <w:vertAlign w:val="subscript"/>
                <w:lang w:val="en-US"/>
              </w:rPr>
              <w:t>H</w:t>
            </w:r>
            <w:bookmarkEnd w:id="43"/>
          </w:p>
        </w:tc>
        <w:tc>
          <w:tcPr>
            <w:tcW w:w="3792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2,2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proofErr w:type="spellStart"/>
            <w:r>
              <w:rPr>
                <w:rFonts w:eastAsiaTheme="minorEastAsia" w:cs="Times New Roman"/>
                <w:szCs w:val="28"/>
                <w:lang w:val="en-US"/>
              </w:rPr>
              <w:lastRenderedPageBreak/>
              <w:t>M</w:t>
            </w:r>
            <w:r>
              <w:rPr>
                <w:rFonts w:eastAsiaTheme="minorEastAsia" w:cs="Times New Roman"/>
                <w:szCs w:val="28"/>
                <w:vertAlign w:val="subscript"/>
                <w:lang w:val="en-US"/>
              </w:rPr>
              <w:t>max</w:t>
            </w:r>
            <w:proofErr w:type="spellEnd"/>
            <w:r>
              <w:rPr>
                <w:rFonts w:eastAsiaTheme="minorEastAsia" w:cs="Times New Roman"/>
                <w:szCs w:val="28"/>
              </w:rPr>
              <w:t>/</w:t>
            </w:r>
            <w:r>
              <w:rPr>
                <w:rFonts w:eastAsiaTheme="minorEastAsia" w:cs="Times New Roman"/>
                <w:szCs w:val="28"/>
                <w:lang w:val="en-US"/>
              </w:rPr>
              <w:t>M</w:t>
            </w:r>
            <w:r>
              <w:rPr>
                <w:rFonts w:eastAsiaTheme="minorEastAsia" w:cs="Times New Roman"/>
                <w:szCs w:val="28"/>
                <w:vertAlign w:val="subscript"/>
                <w:lang w:val="en-US"/>
              </w:rPr>
              <w:t>H</w:t>
            </w:r>
          </w:p>
        </w:tc>
        <w:tc>
          <w:tcPr>
            <w:tcW w:w="3792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2,3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Pr="006343C5" w:rsidRDefault="00524464" w:rsidP="00524464">
            <w:pPr>
              <w:jc w:val="center"/>
              <w:rPr>
                <w:rFonts w:eastAsiaTheme="minorEastAsia" w:cs="Times New Roman"/>
                <w:szCs w:val="28"/>
                <w:lang w:val="en-US"/>
              </w:rPr>
            </w:pPr>
            <w:r>
              <w:rPr>
                <w:rFonts w:eastAsiaTheme="minorEastAsia" w:cs="Times New Roman"/>
                <w:szCs w:val="28"/>
                <w:lang w:val="en-US"/>
              </w:rPr>
              <w:t>I</w:t>
            </w:r>
            <w:r>
              <w:rPr>
                <w:rFonts w:eastAsiaTheme="minorEastAsia" w:cs="Times New Roman"/>
                <w:szCs w:val="28"/>
                <w:vertAlign w:val="subscript"/>
                <w:lang w:val="en-US"/>
              </w:rPr>
              <w:t>H</w:t>
            </w:r>
            <w:r>
              <w:rPr>
                <w:rFonts w:eastAsiaTheme="minorEastAsia" w:cs="Times New Roman"/>
                <w:szCs w:val="28"/>
                <w:lang w:val="en-US"/>
              </w:rPr>
              <w:t>, A</w:t>
            </w:r>
          </w:p>
        </w:tc>
        <w:tc>
          <w:tcPr>
            <w:tcW w:w="3792" w:type="dxa"/>
          </w:tcPr>
          <w:p w:rsidR="00524464" w:rsidRP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22,5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Pr="006343C5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Масса, </w:t>
            </w:r>
            <w:proofErr w:type="gramStart"/>
            <w:r>
              <w:rPr>
                <w:rFonts w:eastAsiaTheme="minorEastAsia" w:cs="Times New Roman"/>
                <w:szCs w:val="28"/>
              </w:rPr>
              <w:t>кг</w:t>
            </w:r>
            <w:proofErr w:type="gramEnd"/>
          </w:p>
        </w:tc>
        <w:tc>
          <w:tcPr>
            <w:tcW w:w="3792" w:type="dxa"/>
          </w:tcPr>
          <w:p w:rsidR="00524464" w:rsidRP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60</w:t>
            </w:r>
          </w:p>
        </w:tc>
      </w:tr>
      <w:tr w:rsidR="00524464" w:rsidTr="00524464">
        <w:trPr>
          <w:jc w:val="center"/>
        </w:trPr>
        <w:tc>
          <w:tcPr>
            <w:tcW w:w="5779" w:type="dxa"/>
          </w:tcPr>
          <w:p w:rsidR="00524464" w:rsidRP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Момент инерции, кг*м</w:t>
            </w:r>
            <w:proofErr w:type="gramStart"/>
            <w:r>
              <w:rPr>
                <w:rFonts w:eastAsiaTheme="minorEastAsia" w:cs="Times New Roman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792" w:type="dxa"/>
          </w:tcPr>
          <w:p w:rsidR="00524464" w:rsidRDefault="00524464" w:rsidP="00524464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0,0349</w:t>
            </w:r>
          </w:p>
        </w:tc>
      </w:tr>
    </w:tbl>
    <w:p w:rsidR="00524464" w:rsidRPr="007607E8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A00E9B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noProof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308610</wp:posOffset>
            </wp:positionV>
            <wp:extent cx="5940425" cy="2190750"/>
            <wp:effectExtent l="19050" t="0" r="317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8"/>
        </w:rPr>
        <w:t>На рисунке 5 представлен чертёж выбранного электродвигателя.</w:t>
      </w:r>
    </w:p>
    <w:p w:rsidR="00524464" w:rsidRPr="00764777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3235B" w:rsidRPr="00764777" w:rsidRDefault="0053235B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3235B" w:rsidRPr="00764777" w:rsidRDefault="0053235B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3235B" w:rsidRDefault="0053235B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554F2" w:rsidRDefault="008554F2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554F2" w:rsidRDefault="008554F2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554F2" w:rsidRDefault="008554F2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554F2" w:rsidRDefault="00524464" w:rsidP="00524464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Рисунок 5 </w:t>
      </w:r>
      <w:r w:rsidR="002E6A2A">
        <w:rPr>
          <w:rFonts w:eastAsiaTheme="minorEastAsia"/>
          <w:szCs w:val="28"/>
        </w:rPr>
        <w:t>–</w:t>
      </w:r>
      <w:r>
        <w:rPr>
          <w:rFonts w:eastAsiaTheme="minorEastAsia"/>
          <w:szCs w:val="28"/>
        </w:rPr>
        <w:t xml:space="preserve"> </w:t>
      </w:r>
      <w:r w:rsidR="002E6A2A">
        <w:rPr>
          <w:rFonts w:eastAsiaTheme="minorEastAsia"/>
          <w:szCs w:val="28"/>
        </w:rPr>
        <w:t xml:space="preserve">Электродвигатель </w:t>
      </w:r>
      <w:r w:rsidR="002E6A2A">
        <w:rPr>
          <w:rFonts w:eastAsiaTheme="minorEastAsia" w:cs="Times New Roman"/>
          <w:szCs w:val="28"/>
        </w:rPr>
        <w:t>132М4</w:t>
      </w:r>
    </w:p>
    <w:p w:rsidR="008554F2" w:rsidRDefault="008554F2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2E6A2A" w:rsidRDefault="002E6A2A" w:rsidP="002E6A2A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44" w:name="_Toc513227694"/>
      <w:bookmarkStart w:id="45" w:name="_Hlk511682345"/>
      <w:r>
        <w:rPr>
          <w:rFonts w:ascii="Times New Roman" w:hAnsi="Times New Roman" w:cs="Times New Roman"/>
          <w:color w:val="auto"/>
          <w:sz w:val="28"/>
        </w:rPr>
        <w:t xml:space="preserve">Расчёт и выбор бака и </w:t>
      </w:r>
      <w:r w:rsidR="00E11856">
        <w:rPr>
          <w:rFonts w:ascii="Times New Roman" w:hAnsi="Times New Roman" w:cs="Times New Roman"/>
          <w:color w:val="auto"/>
          <w:sz w:val="28"/>
        </w:rPr>
        <w:t>размеров трубопровода</w:t>
      </w:r>
      <w:bookmarkEnd w:id="44"/>
    </w:p>
    <w:bookmarkEnd w:id="45"/>
    <w:p w:rsidR="002E6A2A" w:rsidRDefault="002E6A2A" w:rsidP="002E6A2A">
      <w:pPr>
        <w:tabs>
          <w:tab w:val="left" w:pos="2055"/>
        </w:tabs>
        <w:ind w:left="-284" w:firstLine="710"/>
        <w:jc w:val="both"/>
      </w:pPr>
    </w:p>
    <w:p w:rsidR="002E6A2A" w:rsidRDefault="002E6A2A" w:rsidP="002E6A2A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Исходя из установленной подачи гидронасоса, требуемый объём </w:t>
      </w:r>
      <w:proofErr w:type="spellStart"/>
      <w:r>
        <w:rPr>
          <w:rFonts w:eastAsiaTheme="minorEastAsia" w:cs="Times New Roman"/>
          <w:szCs w:val="28"/>
        </w:rPr>
        <w:t>гидробака</w:t>
      </w:r>
      <w:proofErr w:type="spellEnd"/>
      <w:r>
        <w:rPr>
          <w:rFonts w:eastAsiaTheme="minorEastAsia" w:cs="Times New Roman"/>
          <w:szCs w:val="28"/>
        </w:rPr>
        <w:t>:</w:t>
      </w:r>
    </w:p>
    <w:p w:rsidR="000E7971" w:rsidRPr="00D21F39" w:rsidRDefault="002859E8" w:rsidP="000E7971">
      <w:pPr>
        <w:spacing w:before="120" w:after="0" w:line="360" w:lineRule="auto"/>
        <w:ind w:firstLine="709"/>
        <w:jc w:val="both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бака</m:t>
              </m:r>
            </m:sub>
          </m:sSub>
          <m:r>
            <w:rPr>
              <w:rFonts w:ascii="Cambria Math" w:hAnsi="Cambria Math"/>
            </w:rPr>
            <m:t>=4∙</m:t>
          </m:r>
          <m:r>
            <w:rPr>
              <w:rFonts w:ascii="Cambria Math" w:hAnsi="Cambria Math"/>
              <w:lang w:val="en-US"/>
            </w:rPr>
            <m:t>Q=4</m:t>
          </m:r>
          <m:r>
            <w:rPr>
              <w:rFonts w:ascii="Cambria Math" w:hAnsi="Cambria Math"/>
            </w:rPr>
            <m:t>∙32,4=129,6 л          (16)</m:t>
          </m:r>
        </m:oMath>
      </m:oMathPara>
    </w:p>
    <w:p w:rsidR="000E7971" w:rsidRDefault="000E7971" w:rsidP="000E7971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t xml:space="preserve">Из каталога фирмы </w:t>
      </w:r>
      <w:r>
        <w:rPr>
          <w:lang w:val="en-US"/>
        </w:rPr>
        <w:t>KTR</w:t>
      </w:r>
      <w:r>
        <w:t xml:space="preserve"> </w:t>
      </w:r>
      <w:r w:rsidRPr="000E7971">
        <w:t>[4]</w:t>
      </w:r>
      <w:r w:rsidRPr="00917225">
        <w:t xml:space="preserve"> </w:t>
      </w:r>
      <w:r>
        <w:t>наиболее близким по</w:t>
      </w:r>
      <w:r>
        <w:tab/>
        <w:t>эффективному объему</w:t>
      </w:r>
      <w:r w:rsidRPr="00FB2AC6">
        <w:t xml:space="preserve"> (</w:t>
      </w:r>
      <w:r>
        <w:rPr>
          <w:lang w:val="de-DE"/>
        </w:rPr>
        <w:t xml:space="preserve">V </w:t>
      </w:r>
      <w:r>
        <w:t>=</w:t>
      </w:r>
      <w:r w:rsidRPr="000E7971">
        <w:t xml:space="preserve"> </w:t>
      </w:r>
      <w:r>
        <w:t>1</w:t>
      </w:r>
      <w:r w:rsidRPr="000E7971">
        <w:t>52</w:t>
      </w:r>
      <w:r>
        <w:t xml:space="preserve"> л) является</w:t>
      </w:r>
      <w:r w:rsidRPr="000E7971">
        <w:t xml:space="preserve"> </w:t>
      </w:r>
      <w:r>
        <w:t xml:space="preserve">стальной бак </w:t>
      </w:r>
      <w:r>
        <w:rPr>
          <w:lang w:val="en-US"/>
        </w:rPr>
        <w:t>BSK</w:t>
      </w:r>
      <w:r>
        <w:t xml:space="preserve"> </w:t>
      </w:r>
      <w:r w:rsidRPr="000E7971">
        <w:t>16</w:t>
      </w:r>
      <w:r>
        <w:t xml:space="preserve">0. </w:t>
      </w:r>
      <w:r>
        <w:rPr>
          <w:rFonts w:eastAsiaTheme="minorEastAsia" w:cs="Times New Roman"/>
          <w:szCs w:val="28"/>
        </w:rPr>
        <w:t xml:space="preserve">Параметры </w:t>
      </w:r>
      <w:proofErr w:type="gramStart"/>
      <w:r>
        <w:rPr>
          <w:rFonts w:eastAsiaTheme="minorEastAsia" w:cs="Times New Roman"/>
          <w:szCs w:val="28"/>
        </w:rPr>
        <w:t>выбранного</w:t>
      </w:r>
      <w:proofErr w:type="gramEnd"/>
      <w:r>
        <w:rPr>
          <w:rFonts w:eastAsiaTheme="minorEastAsia" w:cs="Times New Roman"/>
          <w:szCs w:val="28"/>
        </w:rPr>
        <w:t xml:space="preserve"> </w:t>
      </w:r>
      <w:proofErr w:type="spellStart"/>
      <w:r>
        <w:rPr>
          <w:rFonts w:eastAsiaTheme="minorEastAsia" w:cs="Times New Roman"/>
          <w:szCs w:val="28"/>
        </w:rPr>
        <w:t>гидробака</w:t>
      </w:r>
      <w:proofErr w:type="spellEnd"/>
      <w:r>
        <w:rPr>
          <w:rFonts w:eastAsiaTheme="minorEastAsia" w:cs="Times New Roman"/>
          <w:szCs w:val="28"/>
        </w:rPr>
        <w:t xml:space="preserve"> представлены в таблице </w:t>
      </w:r>
      <w:r w:rsidRPr="000525B5">
        <w:rPr>
          <w:rFonts w:eastAsiaTheme="minorEastAsia" w:cs="Times New Roman"/>
          <w:szCs w:val="28"/>
        </w:rPr>
        <w:t>5</w:t>
      </w:r>
      <w:r>
        <w:rPr>
          <w:rFonts w:eastAsiaTheme="minorEastAsia" w:cs="Times New Roman"/>
          <w:szCs w:val="28"/>
        </w:rPr>
        <w:t>.</w:t>
      </w:r>
    </w:p>
    <w:p w:rsidR="000E7971" w:rsidRPr="00FF6248" w:rsidRDefault="000E7971" w:rsidP="000E7971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Таблица 5 – Параметры </w:t>
      </w:r>
      <w:proofErr w:type="spellStart"/>
      <w:r>
        <w:rPr>
          <w:rFonts w:eastAsiaTheme="minorEastAsia" w:cs="Times New Roman"/>
          <w:szCs w:val="28"/>
        </w:rPr>
        <w:t>гидробака</w:t>
      </w:r>
      <w:proofErr w:type="spellEnd"/>
      <w:r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  <w:lang w:val="en-US"/>
        </w:rPr>
        <w:t>BSK</w:t>
      </w:r>
      <w:r w:rsidRPr="00FF6248">
        <w:rPr>
          <w:rFonts w:eastAsiaTheme="minorEastAsia" w:cs="Times New Roman"/>
          <w:szCs w:val="28"/>
        </w:rPr>
        <w:t xml:space="preserve"> 160</w:t>
      </w:r>
    </w:p>
    <w:tbl>
      <w:tblPr>
        <w:tblStyle w:val="a3"/>
        <w:tblW w:w="0" w:type="auto"/>
        <w:tblInd w:w="-284" w:type="dxa"/>
        <w:tblLook w:val="04A0"/>
      </w:tblPr>
      <w:tblGrid>
        <w:gridCol w:w="6629"/>
        <w:gridCol w:w="2942"/>
      </w:tblGrid>
      <w:tr w:rsidR="000E7971" w:rsidTr="00BB485B">
        <w:tc>
          <w:tcPr>
            <w:tcW w:w="6629" w:type="dxa"/>
            <w:shd w:val="clear" w:color="auto" w:fill="F2F2F2" w:themeFill="background1" w:themeFillShade="F2"/>
            <w:vAlign w:val="center"/>
          </w:tcPr>
          <w:p w:rsidR="000E7971" w:rsidRPr="006512C5" w:rsidRDefault="000E7971" w:rsidP="00BB485B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6512C5">
              <w:rPr>
                <w:rFonts w:eastAsiaTheme="minorEastAsia" w:cs="Times New Roman"/>
                <w:b/>
                <w:szCs w:val="28"/>
              </w:rPr>
              <w:t>Характеристика</w:t>
            </w:r>
          </w:p>
        </w:tc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0E7971" w:rsidRPr="006512C5" w:rsidRDefault="000E7971" w:rsidP="00BB485B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6512C5">
              <w:rPr>
                <w:rFonts w:eastAsiaTheme="minorEastAsia" w:cs="Times New Roman"/>
                <w:b/>
                <w:szCs w:val="28"/>
              </w:rPr>
              <w:t>Значение</w:t>
            </w:r>
          </w:p>
        </w:tc>
      </w:tr>
      <w:tr w:rsidR="000E7971" w:rsidTr="00BB485B">
        <w:tc>
          <w:tcPr>
            <w:tcW w:w="6629" w:type="dxa"/>
            <w:vAlign w:val="center"/>
          </w:tcPr>
          <w:p w:rsidR="000E7971" w:rsidRDefault="000E7971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Эффективный объём, </w:t>
            </w:r>
            <w:proofErr w:type="gramStart"/>
            <w:r>
              <w:rPr>
                <w:rFonts w:eastAsiaTheme="minorEastAsia" w:cs="Times New Roman"/>
                <w:szCs w:val="28"/>
              </w:rPr>
              <w:t>л</w:t>
            </w:r>
            <w:proofErr w:type="gramEnd"/>
          </w:p>
        </w:tc>
        <w:tc>
          <w:tcPr>
            <w:tcW w:w="2942" w:type="dxa"/>
            <w:vAlign w:val="center"/>
          </w:tcPr>
          <w:p w:rsidR="000E7971" w:rsidRDefault="000E7971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152</w:t>
            </w:r>
          </w:p>
        </w:tc>
      </w:tr>
      <w:tr w:rsidR="000E7971" w:rsidTr="00BB485B">
        <w:tc>
          <w:tcPr>
            <w:tcW w:w="6629" w:type="dxa"/>
            <w:vAlign w:val="center"/>
          </w:tcPr>
          <w:p w:rsidR="000E7971" w:rsidRDefault="000E7971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Момент затяжки дренажной пробки, Нм</w:t>
            </w:r>
          </w:p>
        </w:tc>
        <w:tc>
          <w:tcPr>
            <w:tcW w:w="2942" w:type="dxa"/>
            <w:vAlign w:val="center"/>
          </w:tcPr>
          <w:p w:rsidR="000E7971" w:rsidRDefault="000E7971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80</w:t>
            </w:r>
          </w:p>
        </w:tc>
      </w:tr>
      <w:tr w:rsidR="000E7971" w:rsidTr="00BB485B">
        <w:tc>
          <w:tcPr>
            <w:tcW w:w="6629" w:type="dxa"/>
            <w:vAlign w:val="center"/>
          </w:tcPr>
          <w:p w:rsidR="000E7971" w:rsidRDefault="000E7971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Максимальная температура вещества, ̊ </w:t>
            </w:r>
            <w:proofErr w:type="gramStart"/>
            <w:r>
              <w:rPr>
                <w:rFonts w:eastAsiaTheme="minorEastAsia" w:cs="Times New Roman"/>
                <w:szCs w:val="28"/>
              </w:rPr>
              <w:t>С</w:t>
            </w:r>
            <w:proofErr w:type="gramEnd"/>
          </w:p>
        </w:tc>
        <w:tc>
          <w:tcPr>
            <w:tcW w:w="2942" w:type="dxa"/>
            <w:vAlign w:val="center"/>
          </w:tcPr>
          <w:p w:rsidR="000E7971" w:rsidRDefault="000E7971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100</w:t>
            </w:r>
          </w:p>
        </w:tc>
      </w:tr>
      <w:tr w:rsidR="000E7971" w:rsidTr="00BB485B">
        <w:tc>
          <w:tcPr>
            <w:tcW w:w="6629" w:type="dxa"/>
            <w:vAlign w:val="center"/>
          </w:tcPr>
          <w:p w:rsidR="000E7971" w:rsidRDefault="000E7971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lastRenderedPageBreak/>
              <w:t>Максимально допустимое давление, бар</w:t>
            </w:r>
          </w:p>
        </w:tc>
        <w:tc>
          <w:tcPr>
            <w:tcW w:w="2942" w:type="dxa"/>
            <w:vAlign w:val="center"/>
          </w:tcPr>
          <w:p w:rsidR="000E7971" w:rsidRDefault="00E11856" w:rsidP="00BB485B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</w:t>
            </w:r>
          </w:p>
        </w:tc>
      </w:tr>
    </w:tbl>
    <w:p w:rsidR="000E7971" w:rsidRPr="000525B5" w:rsidRDefault="000E7971" w:rsidP="000E7971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E11856" w:rsidRPr="00856152" w:rsidRDefault="00E11856" w:rsidP="00E11856">
      <w:pPr>
        <w:pStyle w:val="ad"/>
        <w:spacing w:before="0" w:beforeAutospacing="0" w:after="0" w:afterAutospacing="0" w:line="360" w:lineRule="auto"/>
        <w:ind w:left="-284" w:firstLine="709"/>
        <w:jc w:val="both"/>
        <w:rPr>
          <w:sz w:val="28"/>
          <w:szCs w:val="28"/>
        </w:rPr>
      </w:pPr>
      <w:r w:rsidRPr="00856152">
        <w:rPr>
          <w:sz w:val="28"/>
          <w:szCs w:val="28"/>
        </w:rPr>
        <w:t xml:space="preserve">Функциональная связь гидроагрегатов в системе гидропривода осуществляется с помощью трубопроводов различной конструкции. Несмотря на относительную простоту этих элементов, от их правильного выбора зависит надежность работы гидропривода. </w:t>
      </w:r>
      <w:proofErr w:type="gramStart"/>
      <w:r w:rsidRPr="00856152">
        <w:rPr>
          <w:sz w:val="28"/>
          <w:szCs w:val="28"/>
        </w:rPr>
        <w:t>Большая часть трубопроводов и присоединительной арматуры — нормализованы.</w:t>
      </w:r>
      <w:proofErr w:type="gramEnd"/>
    </w:p>
    <w:p w:rsidR="00E11856" w:rsidRPr="00856152" w:rsidRDefault="00E11856" w:rsidP="00E11856">
      <w:pPr>
        <w:pStyle w:val="ad"/>
        <w:spacing w:before="0" w:beforeAutospacing="0" w:after="0" w:afterAutospacing="0" w:line="360" w:lineRule="auto"/>
        <w:ind w:left="-284" w:firstLine="709"/>
        <w:jc w:val="both"/>
        <w:rPr>
          <w:sz w:val="28"/>
          <w:szCs w:val="28"/>
        </w:rPr>
      </w:pPr>
      <w:r w:rsidRPr="00856152">
        <w:rPr>
          <w:sz w:val="28"/>
          <w:szCs w:val="28"/>
        </w:rPr>
        <w:t xml:space="preserve">Соединительный трубопровод гидропривода разделяют на 3 части: всасывающий и напорный трубопроводы, сливная магистраль. Всасывающим трубопроводом принято называть участок трубопровода </w:t>
      </w:r>
      <w:proofErr w:type="gramStart"/>
      <w:r w:rsidRPr="00856152">
        <w:rPr>
          <w:sz w:val="28"/>
          <w:szCs w:val="28"/>
        </w:rPr>
        <w:t>гидропривода</w:t>
      </w:r>
      <w:proofErr w:type="gramEnd"/>
      <w:r w:rsidRPr="00856152">
        <w:rPr>
          <w:sz w:val="28"/>
          <w:szCs w:val="28"/>
        </w:rPr>
        <w:t xml:space="preserve"> соединяющий насос с баком. Участок трубопровода, по которому жидкость от насоса поступает в гидравлический двигатель, называется напорным или нагнетательным; участок трубопровода, по которому жидкость отводится из рабочей полости </w:t>
      </w:r>
      <w:proofErr w:type="spellStart"/>
      <w:r w:rsidRPr="00856152">
        <w:rPr>
          <w:sz w:val="28"/>
          <w:szCs w:val="28"/>
        </w:rPr>
        <w:t>гидродвигателя</w:t>
      </w:r>
      <w:proofErr w:type="spellEnd"/>
      <w:r w:rsidRPr="00856152">
        <w:rPr>
          <w:sz w:val="28"/>
          <w:szCs w:val="28"/>
        </w:rPr>
        <w:t xml:space="preserve"> в резервуар, называется сливным.</w:t>
      </w:r>
    </w:p>
    <w:p w:rsidR="00E11856" w:rsidRPr="00856152" w:rsidRDefault="00E11856" w:rsidP="00E11856">
      <w:pPr>
        <w:pStyle w:val="ad"/>
        <w:spacing w:before="0" w:beforeAutospacing="0" w:after="0" w:afterAutospacing="0" w:line="360" w:lineRule="auto"/>
        <w:ind w:left="-284" w:firstLine="709"/>
        <w:jc w:val="both"/>
        <w:rPr>
          <w:sz w:val="28"/>
          <w:szCs w:val="28"/>
        </w:rPr>
      </w:pPr>
      <w:r w:rsidRPr="00856152">
        <w:rPr>
          <w:sz w:val="28"/>
          <w:szCs w:val="28"/>
        </w:rPr>
        <w:t>К напорному трубопроводу относятся также все трубопроводы, находящиеся под рабочим давлением.</w:t>
      </w:r>
    </w:p>
    <w:p w:rsidR="00E11856" w:rsidRDefault="00E11856" w:rsidP="00E11856">
      <w:pPr>
        <w:pStyle w:val="ad"/>
        <w:spacing w:before="0" w:beforeAutospacing="0" w:after="0" w:afterAutospacing="0" w:line="360" w:lineRule="auto"/>
        <w:ind w:left="-284" w:firstLine="709"/>
        <w:jc w:val="both"/>
        <w:rPr>
          <w:sz w:val="28"/>
          <w:szCs w:val="28"/>
        </w:rPr>
      </w:pPr>
      <w:r w:rsidRPr="00856152">
        <w:rPr>
          <w:sz w:val="28"/>
          <w:szCs w:val="28"/>
        </w:rPr>
        <w:t xml:space="preserve">Основной характеристикой трубопровода является его условный проход (номинальный внутренний диаметр). </w:t>
      </w:r>
      <w:proofErr w:type="gramStart"/>
      <w:r w:rsidRPr="00856152">
        <w:rPr>
          <w:sz w:val="28"/>
          <w:szCs w:val="28"/>
        </w:rPr>
        <w:t xml:space="preserve">Исходными параметрами для определения номинальных внутренних диаметров всасывающего, сливного и напорного трубопроводов являются: рабочее давление </w:t>
      </w:r>
      <w:proofErr w:type="spellStart"/>
      <w:r w:rsidRPr="00856152">
        <w:rPr>
          <w:i/>
          <w:iCs/>
          <w:sz w:val="28"/>
          <w:szCs w:val="28"/>
        </w:rPr>
        <w:t>Р</w:t>
      </w:r>
      <w:r w:rsidRPr="00856152">
        <w:rPr>
          <w:i/>
          <w:iCs/>
          <w:sz w:val="28"/>
          <w:szCs w:val="28"/>
          <w:vertAlign w:val="subscript"/>
        </w:rPr>
        <w:t>р</w:t>
      </w:r>
      <w:proofErr w:type="spellEnd"/>
      <w:r w:rsidRPr="00856152">
        <w:rPr>
          <w:i/>
          <w:iCs/>
          <w:sz w:val="28"/>
          <w:szCs w:val="28"/>
        </w:rPr>
        <w:t xml:space="preserve">, </w:t>
      </w:r>
      <w:r w:rsidRPr="00856152">
        <w:rPr>
          <w:sz w:val="28"/>
          <w:szCs w:val="28"/>
        </w:rPr>
        <w:t xml:space="preserve">расход </w:t>
      </w:r>
      <w:proofErr w:type="spellStart"/>
      <w:r w:rsidRPr="00856152">
        <w:rPr>
          <w:sz w:val="28"/>
          <w:szCs w:val="28"/>
        </w:rPr>
        <w:t>гидродвигателя</w:t>
      </w:r>
      <w:proofErr w:type="spellEnd"/>
      <w:r w:rsidRPr="00856152">
        <w:rPr>
          <w:sz w:val="28"/>
          <w:szCs w:val="28"/>
        </w:rPr>
        <w:t xml:space="preserve"> </w:t>
      </w:r>
      <w:r w:rsidRPr="00856152">
        <w:rPr>
          <w:i/>
          <w:iCs/>
          <w:sz w:val="28"/>
          <w:szCs w:val="28"/>
        </w:rPr>
        <w:t>Q</w:t>
      </w:r>
      <w:r w:rsidRPr="00856152">
        <w:rPr>
          <w:sz w:val="28"/>
          <w:szCs w:val="28"/>
        </w:rPr>
        <w:t>, скорости движения рабочей жидкости во всасывающем</w:t>
      </w:r>
      <w:r w:rsidRPr="003467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  <w:vertAlign w:val="subscript"/>
        </w:rPr>
        <w:t>вс</w:t>
      </w:r>
      <w:proofErr w:type="spellEnd"/>
      <w:r w:rsidR="00CD2E26" w:rsidRPr="00CD2E26">
        <w:rPr>
          <w:sz w:val="28"/>
          <w:szCs w:val="28"/>
          <w:vertAlign w:val="subscript"/>
        </w:rPr>
        <w:t xml:space="preserve"> </w:t>
      </w:r>
      <w:bookmarkStart w:id="46" w:name="_Hlk511681752"/>
      <w:r w:rsidR="00CD2E26">
        <w:rPr>
          <w:sz w:val="28"/>
          <w:szCs w:val="28"/>
        </w:rPr>
        <w:t>(обычно принимается равным</w:t>
      </w:r>
      <w:bookmarkEnd w:id="46"/>
      <w:r w:rsidR="00CD2E26">
        <w:rPr>
          <w:sz w:val="28"/>
          <w:szCs w:val="28"/>
        </w:rPr>
        <w:t xml:space="preserve"> </w:t>
      </w:r>
      <w:r w:rsidR="00C50028">
        <w:rPr>
          <w:sz w:val="28"/>
          <w:szCs w:val="28"/>
        </w:rPr>
        <w:t>0,8 м/с</w:t>
      </w:r>
      <w:r w:rsidR="00CD2E26">
        <w:rPr>
          <w:sz w:val="28"/>
          <w:szCs w:val="28"/>
        </w:rPr>
        <w:t>)</w:t>
      </w:r>
      <w:r w:rsidR="00CD2E26" w:rsidRPr="00CD2E26">
        <w:rPr>
          <w:sz w:val="28"/>
          <w:szCs w:val="28"/>
        </w:rPr>
        <w:t xml:space="preserve"> </w:t>
      </w:r>
      <w:r w:rsidRPr="00856152">
        <w:rPr>
          <w:sz w:val="28"/>
          <w:szCs w:val="28"/>
        </w:rPr>
        <w:t xml:space="preserve">в напорном </w:t>
      </w:r>
      <w:r w:rsidRPr="0034679C"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  <w:vertAlign w:val="subscript"/>
        </w:rPr>
        <w:t>нг</w:t>
      </w:r>
      <w:r w:rsidRPr="0034679C">
        <w:rPr>
          <w:noProof/>
          <w:sz w:val="28"/>
          <w:szCs w:val="28"/>
        </w:rPr>
        <w:t xml:space="preserve"> </w:t>
      </w:r>
      <w:r w:rsidR="00CD2E26">
        <w:rPr>
          <w:sz w:val="28"/>
          <w:szCs w:val="28"/>
        </w:rPr>
        <w:t>(обычно принимается равным</w:t>
      </w:r>
      <w:r w:rsidR="00CD2E26" w:rsidRPr="0034679C">
        <w:rPr>
          <w:sz w:val="28"/>
          <w:szCs w:val="28"/>
        </w:rPr>
        <w:t xml:space="preserve"> </w:t>
      </w:r>
      <w:r w:rsidR="00F80B43">
        <w:rPr>
          <w:sz w:val="28"/>
          <w:szCs w:val="28"/>
        </w:rPr>
        <w:t>5</w:t>
      </w:r>
      <w:r w:rsidR="00C50028">
        <w:rPr>
          <w:sz w:val="28"/>
          <w:szCs w:val="28"/>
        </w:rPr>
        <w:t xml:space="preserve"> м/с</w:t>
      </w:r>
      <w:r w:rsidR="00CD2E26">
        <w:rPr>
          <w:sz w:val="28"/>
          <w:szCs w:val="28"/>
        </w:rPr>
        <w:t xml:space="preserve">) </w:t>
      </w:r>
      <w:r w:rsidRPr="0034679C">
        <w:rPr>
          <w:sz w:val="28"/>
          <w:szCs w:val="28"/>
        </w:rPr>
        <w:t>и</w:t>
      </w:r>
      <w:r w:rsidRPr="00856152">
        <w:rPr>
          <w:sz w:val="28"/>
          <w:szCs w:val="28"/>
        </w:rPr>
        <w:t xml:space="preserve"> сливном 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  <w:vertAlign w:val="subscript"/>
        </w:rPr>
        <w:t>сл</w:t>
      </w:r>
      <w:r>
        <w:rPr>
          <w:noProof/>
          <w:sz w:val="28"/>
          <w:szCs w:val="28"/>
        </w:rPr>
        <w:t xml:space="preserve"> </w:t>
      </w:r>
      <w:r w:rsidR="00CD2E26">
        <w:rPr>
          <w:sz w:val="28"/>
          <w:szCs w:val="28"/>
        </w:rPr>
        <w:t>(обычно принимается равным</w:t>
      </w:r>
      <w:r w:rsidR="00CD2E26" w:rsidRPr="00856152">
        <w:rPr>
          <w:sz w:val="28"/>
          <w:szCs w:val="28"/>
        </w:rPr>
        <w:t xml:space="preserve"> </w:t>
      </w:r>
      <w:r w:rsidR="00CD2E26">
        <w:rPr>
          <w:sz w:val="28"/>
          <w:szCs w:val="28"/>
        </w:rPr>
        <w:t xml:space="preserve"> </w:t>
      </w:r>
      <w:r w:rsidR="00C50028">
        <w:rPr>
          <w:sz w:val="28"/>
          <w:szCs w:val="28"/>
        </w:rPr>
        <w:t>2,5 м/с</w:t>
      </w:r>
      <w:r w:rsidR="00CD2E26">
        <w:rPr>
          <w:sz w:val="28"/>
          <w:szCs w:val="28"/>
        </w:rPr>
        <w:t xml:space="preserve">) </w:t>
      </w:r>
      <w:r w:rsidRPr="00856152">
        <w:rPr>
          <w:sz w:val="28"/>
          <w:szCs w:val="28"/>
        </w:rPr>
        <w:t>трубопроводах</w:t>
      </w:r>
      <w:r w:rsidR="00CD2E26">
        <w:rPr>
          <w:sz w:val="28"/>
          <w:szCs w:val="28"/>
        </w:rPr>
        <w:t>.</w:t>
      </w:r>
      <w:proofErr w:type="gramEnd"/>
    </w:p>
    <w:p w:rsidR="00CD2E26" w:rsidRDefault="00CD2E26" w:rsidP="00E11856">
      <w:pPr>
        <w:pStyle w:val="ad"/>
        <w:spacing w:before="0" w:beforeAutospacing="0" w:after="0" w:afterAutospacing="0"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Величина условного прохода трубопровода определяется по следующей формуле:</w:t>
      </w:r>
    </w:p>
    <w:p w:rsidR="00CD2E26" w:rsidRPr="00CD2E26" w:rsidRDefault="002859E8" w:rsidP="00E11856">
      <w:pPr>
        <w:pStyle w:val="ad"/>
        <w:spacing w:before="0" w:beforeAutospacing="0" w:after="0" w:afterAutospacing="0" w:line="360" w:lineRule="auto"/>
        <w:ind w:left="-284" w:firstLine="709"/>
        <w:jc w:val="both"/>
        <w:rPr>
          <w:sz w:val="32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</w:rPr>
            <m:t>=4,6∙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</w:rPr>
                    <m:t>v</m:t>
                  </m:r>
                </m:den>
              </m:f>
            </m:e>
          </m:rad>
          <m:r>
            <w:rPr>
              <w:rFonts w:ascii="Cambria Math" w:hAnsi="Cambria Math"/>
              <w:sz w:val="28"/>
            </w:rPr>
            <m:t xml:space="preserve">                      (17)</m:t>
          </m:r>
        </m:oMath>
      </m:oMathPara>
    </w:p>
    <w:p w:rsidR="00E11856" w:rsidRDefault="00E11856" w:rsidP="00E11856">
      <w:pPr>
        <w:spacing w:after="0" w:line="360" w:lineRule="auto"/>
        <w:ind w:left="-284" w:firstLine="709"/>
        <w:jc w:val="both"/>
      </w:pPr>
      <w:r>
        <w:lastRenderedPageBreak/>
        <w:t>При известном расходе и допустимой для соответствующего трубопровода скорости движения жидкости условные проходы (внутренние диаметры) определяются по формулам:</w:t>
      </w:r>
    </w:p>
    <w:p w:rsidR="00F80B43" w:rsidRDefault="00F80B43" w:rsidP="00F80B43">
      <w:pPr>
        <w:spacing w:after="0" w:line="360" w:lineRule="auto"/>
        <w:ind w:firstLine="709"/>
        <w:jc w:val="both"/>
      </w:pPr>
      <w:r>
        <w:t>- для напорной линии</w:t>
      </w:r>
    </w:p>
    <w:p w:rsidR="00F80B43" w:rsidRPr="00C014B1" w:rsidRDefault="002859E8" w:rsidP="00F80B43">
      <w:pPr>
        <w:spacing w:after="0" w:line="360" w:lineRule="auto"/>
        <w:ind w:firstLine="709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=4,6∙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нг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=4,6∙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38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=12,7 мм</m:t>
          </m:r>
        </m:oMath>
      </m:oMathPara>
    </w:p>
    <w:p w:rsidR="00F80B43" w:rsidRDefault="00F80B43" w:rsidP="00F80B43">
      <w:pPr>
        <w:spacing w:after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для всасывающей линии</w:t>
      </w:r>
    </w:p>
    <w:p w:rsidR="00F80B43" w:rsidRPr="00C014B1" w:rsidRDefault="002859E8" w:rsidP="00F80B43">
      <w:pPr>
        <w:spacing w:after="0" w:line="360" w:lineRule="auto"/>
        <w:ind w:firstLine="709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=4,6∙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нг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=4,6∙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38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0,8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=31,7 мм</m:t>
          </m:r>
        </m:oMath>
      </m:oMathPara>
    </w:p>
    <w:p w:rsidR="00F80B43" w:rsidRDefault="00F80B43" w:rsidP="00F80B43">
      <w:pPr>
        <w:spacing w:after="0" w:line="360" w:lineRule="auto"/>
        <w:ind w:firstLine="709"/>
        <w:jc w:val="both"/>
      </w:pPr>
      <w:r>
        <w:t>- для сливной линии</w:t>
      </w:r>
    </w:p>
    <w:p w:rsidR="00F80B43" w:rsidRPr="00FB2AC6" w:rsidRDefault="002859E8" w:rsidP="00F80B43">
      <w:pPr>
        <w:spacing w:after="0" w:line="360" w:lineRule="auto"/>
        <w:ind w:firstLine="709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=4,6∙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нг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=4,6∙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38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2,5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=18 мм</m:t>
          </m:r>
        </m:oMath>
      </m:oMathPara>
    </w:p>
    <w:p w:rsidR="00F80B43" w:rsidRPr="00F80B43" w:rsidRDefault="00F80B43" w:rsidP="00E11856">
      <w:pPr>
        <w:spacing w:after="0" w:line="360" w:lineRule="auto"/>
        <w:ind w:left="-284" w:firstLine="709"/>
        <w:jc w:val="both"/>
      </w:pPr>
    </w:p>
    <w:p w:rsidR="00CD2E26" w:rsidRDefault="00F80B43" w:rsidP="00E11856">
      <w:pPr>
        <w:spacing w:after="0" w:line="360" w:lineRule="auto"/>
        <w:ind w:left="-284" w:firstLine="709"/>
        <w:jc w:val="both"/>
      </w:pPr>
      <w:r>
        <w:t xml:space="preserve">Согласно </w:t>
      </w:r>
      <w:r w:rsidRPr="00F80B43">
        <w:t> ГОСТ 28338-89</w:t>
      </w:r>
      <w:r>
        <w:t xml:space="preserve"> </w:t>
      </w:r>
      <w:r w:rsidRPr="00F80B43">
        <w:t xml:space="preserve">[5], </w:t>
      </w:r>
      <w:r>
        <w:t>величины условного прохода трубопроводов для различных линий равны:</w:t>
      </w:r>
    </w:p>
    <w:p w:rsidR="00F80B43" w:rsidRPr="00FF6248" w:rsidRDefault="00F80B43" w:rsidP="00E11856">
      <w:pPr>
        <w:spacing w:after="0" w:line="360" w:lineRule="auto"/>
        <w:ind w:left="-284" w:firstLine="709"/>
        <w:jc w:val="both"/>
      </w:pPr>
      <w:r>
        <w:t xml:space="preserve">- для напорной </w:t>
      </w:r>
      <w:r>
        <w:rPr>
          <w:lang w:val="en-US"/>
        </w:rPr>
        <w:t>DN</w:t>
      </w:r>
      <w:r w:rsidRPr="00FF6248">
        <w:t xml:space="preserve"> 15;</w:t>
      </w:r>
    </w:p>
    <w:p w:rsidR="00F80B43" w:rsidRPr="00AB0CA7" w:rsidRDefault="00F80B43" w:rsidP="00E11856">
      <w:pPr>
        <w:spacing w:after="0" w:line="360" w:lineRule="auto"/>
        <w:ind w:left="-284" w:firstLine="709"/>
        <w:jc w:val="both"/>
      </w:pPr>
      <w:r w:rsidRPr="00AB0CA7">
        <w:t xml:space="preserve">- </w:t>
      </w:r>
      <w:r>
        <w:t xml:space="preserve">для всасывающей </w:t>
      </w:r>
      <w:r>
        <w:rPr>
          <w:lang w:val="en-US"/>
        </w:rPr>
        <w:t>DN</w:t>
      </w:r>
      <w:r w:rsidRPr="00AB0CA7">
        <w:t xml:space="preserve"> 32;</w:t>
      </w:r>
    </w:p>
    <w:p w:rsidR="00F80B43" w:rsidRPr="00AB0CA7" w:rsidRDefault="00F80B43" w:rsidP="00E11856">
      <w:pPr>
        <w:spacing w:after="0" w:line="360" w:lineRule="auto"/>
        <w:ind w:left="-284" w:firstLine="709"/>
        <w:jc w:val="both"/>
      </w:pPr>
      <w:r w:rsidRPr="00AB0CA7">
        <w:t xml:space="preserve">- </w:t>
      </w:r>
      <w:r>
        <w:t xml:space="preserve">для сливной </w:t>
      </w:r>
      <w:r>
        <w:rPr>
          <w:lang w:val="en-US"/>
        </w:rPr>
        <w:t>DN</w:t>
      </w:r>
      <w:r w:rsidRPr="00AB0CA7">
        <w:t xml:space="preserve"> 20.</w:t>
      </w:r>
    </w:p>
    <w:p w:rsidR="00F80B43" w:rsidRPr="00AB0CA7" w:rsidRDefault="00F80B43" w:rsidP="00E11856">
      <w:pPr>
        <w:spacing w:after="0" w:line="360" w:lineRule="auto"/>
        <w:ind w:left="-284" w:firstLine="709"/>
        <w:jc w:val="both"/>
      </w:pPr>
    </w:p>
    <w:p w:rsidR="00F80B43" w:rsidRDefault="00F80B43" w:rsidP="00F80B43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47" w:name="_Toc513227695"/>
      <w:bookmarkStart w:id="48" w:name="_Hlk513078710"/>
      <w:r>
        <w:rPr>
          <w:rFonts w:ascii="Times New Roman" w:hAnsi="Times New Roman" w:cs="Times New Roman"/>
          <w:color w:val="auto"/>
          <w:sz w:val="28"/>
        </w:rPr>
        <w:t>Выбор распределителя и напорного клапана</w:t>
      </w:r>
      <w:bookmarkEnd w:id="47"/>
    </w:p>
    <w:bookmarkEnd w:id="48"/>
    <w:p w:rsidR="00F80B43" w:rsidRPr="00F80B43" w:rsidRDefault="00F80B43" w:rsidP="00F80B43"/>
    <w:p w:rsidR="000E7971" w:rsidRDefault="000E7971" w:rsidP="000E7971">
      <w:pPr>
        <w:spacing w:after="0" w:line="360" w:lineRule="auto"/>
        <w:ind w:left="-284" w:firstLine="709"/>
        <w:jc w:val="both"/>
      </w:pPr>
    </w:p>
    <w:p w:rsidR="000E7971" w:rsidRDefault="00955BD8" w:rsidP="000E7971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Поскольку предназначение </w:t>
      </w:r>
      <w:proofErr w:type="spellStart"/>
      <w:r>
        <w:rPr>
          <w:rFonts w:eastAsiaTheme="minorEastAsia" w:cs="Times New Roman"/>
          <w:szCs w:val="28"/>
        </w:rPr>
        <w:t>гидросистемы</w:t>
      </w:r>
      <w:proofErr w:type="spellEnd"/>
      <w:r>
        <w:rPr>
          <w:rFonts w:eastAsiaTheme="minorEastAsia" w:cs="Times New Roman"/>
          <w:szCs w:val="28"/>
        </w:rPr>
        <w:t xml:space="preserve"> заключается в отработке отклонений, задаваемых непрерывным признаком – углом качки платформы – рациональным представляется использование пропорционального распределителя для управления потоком жидкости. Вместе с тем такой распределитель должен иметь встроенное цифровое управления для обеспечения возможности применения промышленного контроллера при управлении </w:t>
      </w:r>
      <w:proofErr w:type="spellStart"/>
      <w:r>
        <w:rPr>
          <w:rFonts w:eastAsiaTheme="minorEastAsia" w:cs="Times New Roman"/>
          <w:szCs w:val="28"/>
        </w:rPr>
        <w:t>гидросистемой</w:t>
      </w:r>
      <w:proofErr w:type="spellEnd"/>
      <w:r>
        <w:rPr>
          <w:rFonts w:eastAsiaTheme="minorEastAsia" w:cs="Times New Roman"/>
          <w:szCs w:val="28"/>
        </w:rPr>
        <w:t xml:space="preserve"> в целом.</w:t>
      </w:r>
    </w:p>
    <w:p w:rsidR="00C8512E" w:rsidRPr="00B542D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bookmarkStart w:id="49" w:name="_Hlk481424741"/>
      <w:r>
        <w:rPr>
          <w:rFonts w:eastAsiaTheme="minorEastAsia" w:cs="Times New Roman"/>
          <w:szCs w:val="28"/>
        </w:rPr>
        <w:lastRenderedPageBreak/>
        <w:t xml:space="preserve">Марка выбранного </w:t>
      </w:r>
      <w:bookmarkEnd w:id="49"/>
      <w:r>
        <w:rPr>
          <w:rFonts w:eastAsiaTheme="minorEastAsia" w:cs="Times New Roman"/>
          <w:szCs w:val="28"/>
        </w:rPr>
        <w:t xml:space="preserve">распределителя </w:t>
      </w:r>
      <w:bookmarkStart w:id="50" w:name="_Hlk481430608"/>
      <w:r w:rsidRPr="00724D18">
        <w:rPr>
          <w:rFonts w:eastAsiaTheme="minorEastAsia" w:cs="Times New Roman"/>
          <w:szCs w:val="28"/>
        </w:rPr>
        <w:t>DHZOR</w:t>
      </w:r>
      <w:r w:rsidRPr="00066A3C">
        <w:rPr>
          <w:rFonts w:eastAsiaTheme="minorEastAsia" w:cs="Times New Roman"/>
          <w:szCs w:val="28"/>
        </w:rPr>
        <w:t>-</w:t>
      </w:r>
      <w:r w:rsidRPr="00724D18">
        <w:rPr>
          <w:rFonts w:eastAsiaTheme="minorEastAsia" w:cs="Times New Roman"/>
          <w:szCs w:val="28"/>
        </w:rPr>
        <w:t>AES</w:t>
      </w:r>
      <w:r w:rsidRPr="00066A3C">
        <w:rPr>
          <w:rFonts w:eastAsiaTheme="minorEastAsia" w:cs="Times New Roman"/>
          <w:szCs w:val="28"/>
        </w:rPr>
        <w:t>-</w:t>
      </w:r>
      <w:r w:rsidRPr="00724D18">
        <w:rPr>
          <w:rFonts w:eastAsiaTheme="minorEastAsia" w:cs="Times New Roman"/>
          <w:szCs w:val="28"/>
        </w:rPr>
        <w:t>NP</w:t>
      </w:r>
      <w:r w:rsidRPr="00066A3C">
        <w:rPr>
          <w:rFonts w:eastAsiaTheme="minorEastAsia" w:cs="Times New Roman"/>
          <w:szCs w:val="28"/>
        </w:rPr>
        <w:t>-</w:t>
      </w:r>
      <w:r>
        <w:rPr>
          <w:rFonts w:eastAsiaTheme="minorEastAsia" w:cs="Times New Roman"/>
          <w:szCs w:val="28"/>
        </w:rPr>
        <w:t>1</w:t>
      </w:r>
      <w:r w:rsidRPr="00066A3C">
        <w:rPr>
          <w:rFonts w:eastAsiaTheme="minorEastAsia" w:cs="Times New Roman"/>
          <w:szCs w:val="28"/>
        </w:rPr>
        <w:t>71-</w:t>
      </w:r>
      <w:r w:rsidRPr="00724D18">
        <w:rPr>
          <w:rFonts w:eastAsiaTheme="minorEastAsia" w:cs="Times New Roman"/>
          <w:szCs w:val="28"/>
        </w:rPr>
        <w:t>L</w:t>
      </w:r>
      <w:r>
        <w:rPr>
          <w:rFonts w:eastAsiaTheme="minorEastAsia" w:cs="Times New Roman"/>
          <w:szCs w:val="28"/>
        </w:rPr>
        <w:t>5/</w:t>
      </w:r>
      <w:r w:rsidRPr="00724D18">
        <w:rPr>
          <w:rFonts w:eastAsiaTheme="minorEastAsia" w:cs="Times New Roman"/>
          <w:szCs w:val="28"/>
        </w:rPr>
        <w:t>I</w:t>
      </w:r>
      <w:bookmarkEnd w:id="50"/>
      <w:r w:rsidRPr="00C8512E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–</w:t>
      </w:r>
      <w:r w:rsidRPr="00C8512E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с интегрированным драйвером, прямого действия </w:t>
      </w:r>
      <w:r w:rsidRPr="00C8512E">
        <w:rPr>
          <w:rFonts w:eastAsiaTheme="minorEastAsia" w:cs="Times New Roman"/>
          <w:szCs w:val="28"/>
        </w:rPr>
        <w:t>[6]</w:t>
      </w:r>
      <w:r>
        <w:rPr>
          <w:rFonts w:eastAsiaTheme="minorEastAsia" w:cs="Times New Roman"/>
          <w:szCs w:val="28"/>
        </w:rPr>
        <w:t>.</w:t>
      </w:r>
      <w:r w:rsidRPr="00C8512E">
        <w:rPr>
          <w:rFonts w:eastAsiaTheme="minorEastAsia" w:cs="Times New Roman"/>
          <w:szCs w:val="28"/>
        </w:rPr>
        <w:t xml:space="preserve"> </w:t>
      </w:r>
      <w:bookmarkStart w:id="51" w:name="_Hlk481425034"/>
      <w:bookmarkStart w:id="52" w:name="_Hlk481425038"/>
      <w:r>
        <w:rPr>
          <w:rFonts w:eastAsiaTheme="minorEastAsia" w:cs="Times New Roman"/>
          <w:szCs w:val="28"/>
        </w:rPr>
        <w:t xml:space="preserve">Маркировка выбранного распределителя указывает на его характеристики </w:t>
      </w:r>
      <w:bookmarkStart w:id="53" w:name="_Hlk481611054"/>
      <w:r>
        <w:rPr>
          <w:rFonts w:eastAsiaTheme="minorEastAsia" w:cs="Times New Roman"/>
          <w:szCs w:val="28"/>
        </w:rPr>
        <w:t xml:space="preserve">Согласно расчёту, проходное сечение распределителя </w:t>
      </w:r>
      <w:r w:rsidRPr="00724D18">
        <w:rPr>
          <w:rFonts w:eastAsiaTheme="minorEastAsia" w:cs="Times New Roman"/>
          <w:szCs w:val="28"/>
        </w:rPr>
        <w:t>DN</w:t>
      </w:r>
      <w:r w:rsidRPr="00066A3C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10. </w:t>
      </w:r>
      <w:bookmarkEnd w:id="53"/>
      <w:r>
        <w:rPr>
          <w:rFonts w:eastAsiaTheme="minorEastAsia" w:cs="Times New Roman"/>
          <w:szCs w:val="28"/>
        </w:rPr>
        <w:t>Управление распределителем осуществляется посредством полностью интегрированного драйвера, управляемого по току, в диапазоне от 4 до 20 мА.</w:t>
      </w:r>
      <w:bookmarkEnd w:id="51"/>
      <w:r>
        <w:rPr>
          <w:rFonts w:eastAsiaTheme="minorEastAsia" w:cs="Times New Roman"/>
          <w:szCs w:val="28"/>
        </w:rPr>
        <w:t xml:space="preserve"> Конфигурация выбранного распределителя представлена на рисунке </w:t>
      </w:r>
      <w:r w:rsidRPr="00C8512E">
        <w:rPr>
          <w:rFonts w:eastAsiaTheme="minorEastAsia" w:cs="Times New Roman"/>
          <w:szCs w:val="28"/>
        </w:rPr>
        <w:t>6</w:t>
      </w:r>
      <w:r>
        <w:rPr>
          <w:rFonts w:eastAsiaTheme="minorEastAsia" w:cs="Times New Roman"/>
          <w:szCs w:val="28"/>
        </w:rPr>
        <w:t>.</w:t>
      </w:r>
      <w:bookmarkEnd w:id="52"/>
    </w:p>
    <w:p w:rsidR="00955BD8" w:rsidRPr="00C8512E" w:rsidRDefault="00C8512E" w:rsidP="000E7971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noProof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-3810</wp:posOffset>
            </wp:positionV>
            <wp:extent cx="2867025" cy="962025"/>
            <wp:effectExtent l="19050" t="0" r="9525" b="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A2A" w:rsidRPr="002E6A2A" w:rsidRDefault="002E6A2A" w:rsidP="002E6A2A">
      <w:pPr>
        <w:tabs>
          <w:tab w:val="left" w:pos="2055"/>
        </w:tabs>
        <w:ind w:left="-284" w:firstLine="710"/>
        <w:jc w:val="both"/>
      </w:pPr>
    </w:p>
    <w:p w:rsidR="002E6A2A" w:rsidRDefault="002E6A2A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2E6A2A" w:rsidRDefault="00C8512E" w:rsidP="00C8512E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Рисунок 6 – Конфигурация распределителя</w:t>
      </w:r>
    </w:p>
    <w:p w:rsidR="00C8512E" w:rsidRDefault="00C8512E" w:rsidP="00C8512E">
      <w:pPr>
        <w:ind w:left="-284" w:firstLine="710"/>
        <w:jc w:val="both"/>
        <w:rPr>
          <w:rFonts w:eastAsiaTheme="minorEastAsia" w:cs="Times New Roman"/>
          <w:szCs w:val="28"/>
        </w:rPr>
      </w:pPr>
      <w:bookmarkStart w:id="54" w:name="_Hlk481425213"/>
      <w:r>
        <w:rPr>
          <w:rFonts w:eastAsiaTheme="minorEastAsia" w:cs="Times New Roman"/>
          <w:szCs w:val="28"/>
        </w:rPr>
        <w:t xml:space="preserve">В таблице </w:t>
      </w:r>
      <w:r w:rsidRPr="00071FB6">
        <w:rPr>
          <w:rFonts w:eastAsiaTheme="minorEastAsia" w:cs="Times New Roman"/>
          <w:szCs w:val="28"/>
        </w:rPr>
        <w:t>6</w:t>
      </w:r>
      <w:r>
        <w:rPr>
          <w:rFonts w:eastAsiaTheme="minorEastAsia" w:cs="Times New Roman"/>
          <w:szCs w:val="28"/>
        </w:rPr>
        <w:t xml:space="preserve"> представлены основные характеристики выбранного пропорционального распределителя.</w:t>
      </w:r>
    </w:p>
    <w:bookmarkEnd w:id="54"/>
    <w:p w:rsidR="00C8512E" w:rsidRDefault="00C8512E" w:rsidP="00C8512E">
      <w:pPr>
        <w:tabs>
          <w:tab w:val="left" w:pos="2055"/>
        </w:tabs>
        <w:ind w:left="-284" w:firstLine="710"/>
        <w:jc w:val="both"/>
        <w:rPr>
          <w:rFonts w:eastAsiaTheme="minorEastAsia" w:cs="Times New Roman"/>
          <w:szCs w:val="28"/>
        </w:rPr>
      </w:pPr>
      <w:r>
        <w:rPr>
          <w:rFonts w:eastAsiaTheme="minorEastAsia"/>
          <w:szCs w:val="28"/>
        </w:rPr>
        <w:t xml:space="preserve">Таблица 6 – Характеристики пропорционального распределителя </w:t>
      </w:r>
      <w:bookmarkStart w:id="55" w:name="_Hlk513222002"/>
      <w:r>
        <w:rPr>
          <w:rFonts w:eastAsiaTheme="minorEastAsia" w:cs="Times New Roman"/>
          <w:szCs w:val="28"/>
          <w:lang w:val="en-US"/>
        </w:rPr>
        <w:t>DHZOR</w:t>
      </w:r>
      <w:r w:rsidRPr="00066A3C">
        <w:rPr>
          <w:rFonts w:eastAsiaTheme="minorEastAsia" w:cs="Times New Roman"/>
          <w:szCs w:val="28"/>
        </w:rPr>
        <w:t>-</w:t>
      </w:r>
      <w:r>
        <w:rPr>
          <w:rFonts w:eastAsiaTheme="minorEastAsia" w:cs="Times New Roman"/>
          <w:szCs w:val="28"/>
          <w:lang w:val="en-US"/>
        </w:rPr>
        <w:t>AES</w:t>
      </w:r>
      <w:r w:rsidRPr="00066A3C">
        <w:rPr>
          <w:rFonts w:eastAsiaTheme="minorEastAsia" w:cs="Times New Roman"/>
          <w:szCs w:val="28"/>
        </w:rPr>
        <w:t>-</w:t>
      </w:r>
      <w:r>
        <w:rPr>
          <w:rFonts w:eastAsiaTheme="minorEastAsia" w:cs="Times New Roman"/>
          <w:szCs w:val="28"/>
          <w:lang w:val="en-US"/>
        </w:rPr>
        <w:t>NP</w:t>
      </w:r>
      <w:r w:rsidRPr="00066A3C">
        <w:rPr>
          <w:rFonts w:eastAsiaTheme="minorEastAsia" w:cs="Times New Roman"/>
          <w:szCs w:val="28"/>
        </w:rPr>
        <w:t>-</w:t>
      </w:r>
      <w:r>
        <w:rPr>
          <w:rFonts w:eastAsiaTheme="minorEastAsia" w:cs="Times New Roman"/>
          <w:szCs w:val="28"/>
        </w:rPr>
        <w:t>1</w:t>
      </w:r>
      <w:r w:rsidRPr="00066A3C">
        <w:rPr>
          <w:rFonts w:eastAsiaTheme="minorEastAsia" w:cs="Times New Roman"/>
          <w:szCs w:val="28"/>
        </w:rPr>
        <w:t>71-</w:t>
      </w:r>
      <w:r>
        <w:rPr>
          <w:rFonts w:eastAsiaTheme="minorEastAsia" w:cs="Times New Roman"/>
          <w:szCs w:val="28"/>
          <w:lang w:val="en-US"/>
        </w:rPr>
        <w:t>L</w:t>
      </w:r>
      <w:r>
        <w:rPr>
          <w:rFonts w:eastAsiaTheme="minorEastAsia" w:cs="Times New Roman"/>
          <w:szCs w:val="28"/>
        </w:rPr>
        <w:t>5/</w:t>
      </w:r>
      <w:r>
        <w:rPr>
          <w:rFonts w:eastAsiaTheme="minorEastAsia" w:cs="Times New Roman"/>
          <w:szCs w:val="28"/>
          <w:lang w:val="en-US"/>
        </w:rPr>
        <w:t>I</w:t>
      </w:r>
      <w:bookmarkEnd w:id="55"/>
    </w:p>
    <w:tbl>
      <w:tblPr>
        <w:tblStyle w:val="a3"/>
        <w:tblW w:w="0" w:type="auto"/>
        <w:tblInd w:w="-284" w:type="dxa"/>
        <w:tblLook w:val="04A0"/>
      </w:tblPr>
      <w:tblGrid>
        <w:gridCol w:w="5779"/>
        <w:gridCol w:w="3792"/>
      </w:tblGrid>
      <w:tr w:rsidR="00C8512E" w:rsidTr="00C8512E">
        <w:trPr>
          <w:trHeight w:val="510"/>
        </w:trPr>
        <w:tc>
          <w:tcPr>
            <w:tcW w:w="5779" w:type="dxa"/>
            <w:vAlign w:val="center"/>
          </w:tcPr>
          <w:p w:rsidR="00C8512E" w:rsidRPr="004C665E" w:rsidRDefault="00C8512E" w:rsidP="00724D18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bookmarkStart w:id="56" w:name="_Hlk481425888"/>
            <w:r w:rsidRPr="004C665E">
              <w:rPr>
                <w:rFonts w:eastAsiaTheme="minorEastAsia" w:cs="Times New Roman"/>
                <w:b/>
                <w:szCs w:val="28"/>
              </w:rPr>
              <w:t>Характеристика</w:t>
            </w:r>
          </w:p>
        </w:tc>
        <w:tc>
          <w:tcPr>
            <w:tcW w:w="3792" w:type="dxa"/>
            <w:vAlign w:val="center"/>
          </w:tcPr>
          <w:p w:rsidR="00C8512E" w:rsidRPr="004C665E" w:rsidRDefault="00C8512E" w:rsidP="00724D18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4C665E">
              <w:rPr>
                <w:rFonts w:eastAsiaTheme="minorEastAsia" w:cs="Times New Roman"/>
                <w:b/>
                <w:szCs w:val="28"/>
              </w:rPr>
              <w:t>Значение</w:t>
            </w:r>
          </w:p>
        </w:tc>
      </w:tr>
      <w:tr w:rsidR="00C8512E" w:rsidTr="00C8512E">
        <w:trPr>
          <w:trHeight w:val="510"/>
        </w:trPr>
        <w:tc>
          <w:tcPr>
            <w:tcW w:w="5779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Устройство управления распределителем</w:t>
            </w:r>
          </w:p>
        </w:tc>
        <w:tc>
          <w:tcPr>
            <w:tcW w:w="3792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Интегрированный цифровой драйвер</w:t>
            </w:r>
          </w:p>
        </w:tc>
      </w:tr>
      <w:tr w:rsidR="00C8512E" w:rsidTr="00C8512E">
        <w:trPr>
          <w:trHeight w:val="510"/>
        </w:trPr>
        <w:tc>
          <w:tcPr>
            <w:tcW w:w="5779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Способ управления</w:t>
            </w:r>
          </w:p>
        </w:tc>
        <w:tc>
          <w:tcPr>
            <w:tcW w:w="3792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По току</w:t>
            </w:r>
          </w:p>
        </w:tc>
      </w:tr>
      <w:tr w:rsidR="00C8512E" w:rsidTr="00C8512E">
        <w:trPr>
          <w:trHeight w:val="510"/>
        </w:trPr>
        <w:tc>
          <w:tcPr>
            <w:tcW w:w="5779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Интервал рабочих температур</w:t>
            </w:r>
          </w:p>
        </w:tc>
        <w:tc>
          <w:tcPr>
            <w:tcW w:w="3792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от -20 до +70 град. </w:t>
            </w:r>
            <w:proofErr w:type="gramStart"/>
            <w:r>
              <w:rPr>
                <w:rFonts w:eastAsiaTheme="minorEastAsia" w:cs="Times New Roman"/>
                <w:szCs w:val="28"/>
              </w:rPr>
              <w:t>С</w:t>
            </w:r>
            <w:proofErr w:type="gramEnd"/>
          </w:p>
        </w:tc>
      </w:tr>
      <w:tr w:rsidR="00C8512E" w:rsidTr="00C8512E">
        <w:trPr>
          <w:trHeight w:val="510"/>
        </w:trPr>
        <w:tc>
          <w:tcPr>
            <w:tcW w:w="5779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Сопротивление катушки управления</w:t>
            </w:r>
          </w:p>
        </w:tc>
        <w:tc>
          <w:tcPr>
            <w:tcW w:w="3792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3-3,3 Ом</w:t>
            </w:r>
          </w:p>
        </w:tc>
      </w:tr>
      <w:tr w:rsidR="00C8512E" w:rsidTr="00C8512E">
        <w:trPr>
          <w:trHeight w:val="291"/>
        </w:trPr>
        <w:tc>
          <w:tcPr>
            <w:tcW w:w="5779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Максимальный ток катушки управления</w:t>
            </w:r>
          </w:p>
        </w:tc>
        <w:tc>
          <w:tcPr>
            <w:tcW w:w="3792" w:type="dxa"/>
            <w:vAlign w:val="center"/>
          </w:tcPr>
          <w:p w:rsidR="00C8512E" w:rsidRDefault="00C8512E" w:rsidP="00C8512E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2,6</w:t>
            </w:r>
            <w:proofErr w:type="gramStart"/>
            <w:r>
              <w:rPr>
                <w:rFonts w:eastAsiaTheme="minorEastAsia" w:cs="Times New Roman"/>
                <w:szCs w:val="28"/>
              </w:rPr>
              <w:t xml:space="preserve"> А</w:t>
            </w:r>
            <w:proofErr w:type="gramEnd"/>
          </w:p>
        </w:tc>
      </w:tr>
      <w:tr w:rsidR="00C8512E" w:rsidTr="00C8512E">
        <w:trPr>
          <w:trHeight w:val="510"/>
        </w:trPr>
        <w:tc>
          <w:tcPr>
            <w:tcW w:w="5779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Максимальная мощность</w:t>
            </w:r>
          </w:p>
        </w:tc>
        <w:tc>
          <w:tcPr>
            <w:tcW w:w="3792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50 Вт</w:t>
            </w:r>
          </w:p>
        </w:tc>
      </w:tr>
      <w:tr w:rsidR="00C8512E" w:rsidTr="00C8512E">
        <w:trPr>
          <w:trHeight w:val="510"/>
        </w:trPr>
        <w:tc>
          <w:tcPr>
            <w:tcW w:w="5779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Время срабатывания, не более</w:t>
            </w:r>
          </w:p>
        </w:tc>
        <w:tc>
          <w:tcPr>
            <w:tcW w:w="3792" w:type="dxa"/>
            <w:vAlign w:val="center"/>
          </w:tcPr>
          <w:p w:rsidR="00C8512E" w:rsidRDefault="00C8512E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40 мс</w:t>
            </w:r>
          </w:p>
        </w:tc>
      </w:tr>
      <w:bookmarkEnd w:id="56"/>
    </w:tbl>
    <w:p w:rsidR="00C8512E" w:rsidRPr="00C8512E" w:rsidRDefault="00C8512E" w:rsidP="00C8512E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724D1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bookmarkStart w:id="57" w:name="_Hlk481426133"/>
      <w:r>
        <w:rPr>
          <w:rFonts w:eastAsiaTheme="minorEastAsia" w:cs="Times New Roman"/>
          <w:szCs w:val="28"/>
        </w:rPr>
        <w:t xml:space="preserve">На рисунке </w:t>
      </w:r>
      <w:r w:rsidR="00724D18">
        <w:rPr>
          <w:rFonts w:eastAsiaTheme="minorEastAsia" w:cs="Times New Roman"/>
          <w:szCs w:val="28"/>
        </w:rPr>
        <w:t>7</w:t>
      </w:r>
      <w:r>
        <w:rPr>
          <w:rFonts w:eastAsiaTheme="minorEastAsia" w:cs="Times New Roman"/>
          <w:szCs w:val="28"/>
        </w:rPr>
        <w:t xml:space="preserve"> изображена конструктивная схема выбранного распределителя.</w:t>
      </w:r>
      <w:r w:rsidR="00724D18">
        <w:rPr>
          <w:rFonts w:eastAsiaTheme="minorEastAsia" w:cs="Times New Roman"/>
          <w:szCs w:val="28"/>
        </w:rPr>
        <w:t xml:space="preserve"> </w:t>
      </w:r>
      <w:bookmarkStart w:id="58" w:name="_Hlk481611446"/>
      <w:r w:rsidR="00724D18">
        <w:rPr>
          <w:rFonts w:eastAsiaTheme="minorEastAsia" w:cs="Times New Roman"/>
          <w:szCs w:val="28"/>
        </w:rPr>
        <w:t xml:space="preserve">Электрические разъёмы пропорционального распределителя обеспечены защитой не хуже </w:t>
      </w:r>
      <w:r w:rsidR="00724D18" w:rsidRPr="00724D18">
        <w:rPr>
          <w:rFonts w:eastAsiaTheme="minorEastAsia" w:cs="Times New Roman"/>
          <w:szCs w:val="28"/>
        </w:rPr>
        <w:t>IP</w:t>
      </w:r>
      <w:r w:rsidR="00724D18" w:rsidRPr="00522186">
        <w:rPr>
          <w:rFonts w:eastAsiaTheme="minorEastAsia" w:cs="Times New Roman"/>
          <w:szCs w:val="28"/>
        </w:rPr>
        <w:t xml:space="preserve"> 65, </w:t>
      </w:r>
      <w:r w:rsidR="00724D18">
        <w:rPr>
          <w:rFonts w:eastAsiaTheme="minorEastAsia" w:cs="Times New Roman"/>
          <w:szCs w:val="28"/>
        </w:rPr>
        <w:t>подразумевающей защиту от влаги, пыли и грязи, что обеспечивает выполнение технических требований ТЗ.</w:t>
      </w:r>
    </w:p>
    <w:bookmarkEnd w:id="58"/>
    <w:bookmarkEnd w:id="57"/>
    <w:p w:rsidR="00C8512E" w:rsidRDefault="00C8512E" w:rsidP="00C8512E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512E" w:rsidRDefault="00C8512E" w:rsidP="00C8512E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 w:rsidRPr="00C8512E">
        <w:rPr>
          <w:rFonts w:eastAsiaTheme="minorEastAsia"/>
          <w:noProof/>
          <w:szCs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596265</wp:posOffset>
            </wp:positionH>
            <wp:positionV relativeFrom="paragraph">
              <wp:posOffset>-167640</wp:posOffset>
            </wp:positionV>
            <wp:extent cx="4800600" cy="3514725"/>
            <wp:effectExtent l="19050" t="0" r="0" b="0"/>
            <wp:wrapNone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A2A" w:rsidRDefault="002E6A2A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2E6A2A" w:rsidRDefault="002E6A2A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2E6A2A" w:rsidRDefault="002E6A2A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554F2" w:rsidRDefault="008554F2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24464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24464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24464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24464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24464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524464" w:rsidRPr="00764777" w:rsidRDefault="00524464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512E" w:rsidRDefault="00724D18" w:rsidP="00724D18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Рисунок 7 – Конструктивная схема выбранного распределителя</w:t>
      </w:r>
    </w:p>
    <w:p w:rsidR="00724D18" w:rsidRDefault="00724D18" w:rsidP="00724D1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512E" w:rsidRPr="000C1178" w:rsidRDefault="00724D18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724D18">
        <w:rPr>
          <w:rFonts w:eastAsiaTheme="minorEastAsia" w:cs="Times New Roman"/>
          <w:szCs w:val="28"/>
        </w:rPr>
        <w:t>Для обеспечения единства управления рационально использовать в разрабатываемом приводе пропорциональный напорный клапан.</w:t>
      </w:r>
      <w:r>
        <w:rPr>
          <w:rFonts w:eastAsiaTheme="minorEastAsia" w:cs="Times New Roman"/>
          <w:szCs w:val="28"/>
        </w:rPr>
        <w:t xml:space="preserve"> </w:t>
      </w:r>
      <w:bookmarkStart w:id="59" w:name="_Hlk481428060"/>
      <w:r>
        <w:rPr>
          <w:rFonts w:eastAsiaTheme="minorEastAsia" w:cs="Times New Roman"/>
          <w:szCs w:val="28"/>
        </w:rPr>
        <w:t>Марка выбранного пропорционального напорного клапан</w:t>
      </w:r>
      <w:bookmarkEnd w:id="59"/>
      <w:r>
        <w:rPr>
          <w:rFonts w:eastAsiaTheme="minorEastAsia" w:cs="Times New Roman"/>
          <w:szCs w:val="28"/>
        </w:rPr>
        <w:t xml:space="preserve">а </w:t>
      </w:r>
      <w:bookmarkStart w:id="60" w:name="_Hlk481430623"/>
      <w:r>
        <w:rPr>
          <w:rFonts w:eastAsiaTheme="minorEastAsia" w:cs="Times New Roman"/>
          <w:szCs w:val="28"/>
          <w:lang w:val="en-US"/>
        </w:rPr>
        <w:t>RZMO</w:t>
      </w:r>
      <w:r w:rsidRPr="005349F8">
        <w:rPr>
          <w:rFonts w:eastAsiaTheme="minorEastAsia" w:cs="Times New Roman"/>
          <w:szCs w:val="28"/>
        </w:rPr>
        <w:t>-</w:t>
      </w:r>
      <w:r>
        <w:rPr>
          <w:rFonts w:eastAsiaTheme="minorEastAsia" w:cs="Times New Roman"/>
          <w:szCs w:val="28"/>
          <w:lang w:val="en-US"/>
        </w:rPr>
        <w:t>AES</w:t>
      </w:r>
      <w:r w:rsidRPr="005349F8">
        <w:rPr>
          <w:rFonts w:eastAsiaTheme="minorEastAsia" w:cs="Times New Roman"/>
          <w:szCs w:val="28"/>
        </w:rPr>
        <w:t>-</w:t>
      </w:r>
      <w:r>
        <w:rPr>
          <w:rFonts w:eastAsiaTheme="minorEastAsia" w:cs="Times New Roman"/>
          <w:szCs w:val="28"/>
          <w:lang w:val="en-US"/>
        </w:rPr>
        <w:t>NP</w:t>
      </w:r>
      <w:r w:rsidRPr="005349F8">
        <w:rPr>
          <w:rFonts w:eastAsiaTheme="minorEastAsia" w:cs="Times New Roman"/>
          <w:szCs w:val="28"/>
        </w:rPr>
        <w:t>-0</w:t>
      </w:r>
      <w:r w:rsidR="00915787">
        <w:rPr>
          <w:rFonts w:eastAsiaTheme="minorEastAsia" w:cs="Times New Roman"/>
          <w:szCs w:val="28"/>
        </w:rPr>
        <w:t>3</w:t>
      </w:r>
      <w:r w:rsidRPr="005349F8">
        <w:rPr>
          <w:rFonts w:eastAsiaTheme="minorEastAsia" w:cs="Times New Roman"/>
          <w:szCs w:val="28"/>
        </w:rPr>
        <w:t>0/210</w:t>
      </w:r>
      <w:r w:rsidRPr="00C056C9">
        <w:rPr>
          <w:rFonts w:eastAsiaTheme="minorEastAsia" w:cs="Times New Roman"/>
          <w:szCs w:val="28"/>
        </w:rPr>
        <w:t>/</w:t>
      </w:r>
      <w:r>
        <w:rPr>
          <w:rFonts w:eastAsiaTheme="minorEastAsia" w:cs="Times New Roman"/>
          <w:szCs w:val="28"/>
          <w:lang w:val="en-US"/>
        </w:rPr>
        <w:t>I</w:t>
      </w:r>
      <w:bookmarkEnd w:id="60"/>
      <w:r w:rsidRPr="005349F8">
        <w:rPr>
          <w:rFonts w:eastAsiaTheme="minorEastAsia" w:cs="Times New Roman"/>
          <w:szCs w:val="28"/>
        </w:rPr>
        <w:t>.</w:t>
      </w:r>
      <w:r w:rsidR="00915787">
        <w:rPr>
          <w:rFonts w:eastAsiaTheme="minorEastAsia" w:cs="Times New Roman"/>
          <w:szCs w:val="28"/>
        </w:rPr>
        <w:t xml:space="preserve"> </w:t>
      </w:r>
      <w:r w:rsidR="00915787" w:rsidRPr="000C1178">
        <w:rPr>
          <w:rFonts w:eastAsiaTheme="minorEastAsia" w:cs="Times New Roman"/>
          <w:szCs w:val="28"/>
        </w:rPr>
        <w:t>[7]</w:t>
      </w:r>
    </w:p>
    <w:p w:rsidR="00724D18" w:rsidRDefault="00724D18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Маркировка выбранного клапана указывает на его характеристики</w:t>
      </w:r>
      <w:r w:rsidRPr="005349F8">
        <w:rPr>
          <w:rFonts w:eastAsiaTheme="minorEastAsia" w:cs="Times New Roman"/>
          <w:szCs w:val="28"/>
        </w:rPr>
        <w:t>.</w:t>
      </w:r>
      <w:r>
        <w:rPr>
          <w:rFonts w:eastAsiaTheme="minorEastAsia" w:cs="Times New Roman"/>
          <w:szCs w:val="28"/>
        </w:rPr>
        <w:t xml:space="preserve"> Согласно расчёту, проходное сечение клапана </w:t>
      </w:r>
      <w:r w:rsidRPr="00724D18">
        <w:rPr>
          <w:rFonts w:eastAsiaTheme="minorEastAsia" w:cs="Times New Roman"/>
          <w:szCs w:val="28"/>
        </w:rPr>
        <w:t>DN</w:t>
      </w:r>
      <w:r w:rsidRPr="00066A3C">
        <w:rPr>
          <w:rFonts w:eastAsiaTheme="minorEastAsia" w:cs="Times New Roman"/>
          <w:szCs w:val="28"/>
        </w:rPr>
        <w:t xml:space="preserve"> 6</w:t>
      </w:r>
      <w:r>
        <w:rPr>
          <w:rFonts w:eastAsiaTheme="minorEastAsia" w:cs="Times New Roman"/>
          <w:szCs w:val="28"/>
        </w:rPr>
        <w:t>.  Управление клапаном осуществляется посредством полностью интегрированного драйвера, управляемого по току, в диапазоне от 4 до 20 мА. Конфигурация выбранного клапана представлена на рисунке 8.</w:t>
      </w:r>
    </w:p>
    <w:p w:rsidR="00724D18" w:rsidRPr="00724D18" w:rsidRDefault="00724D18" w:rsidP="00724D18">
      <w:pPr>
        <w:spacing w:line="300" w:lineRule="auto"/>
        <w:ind w:left="-284" w:firstLine="709"/>
        <w:jc w:val="center"/>
        <w:rPr>
          <w:rFonts w:eastAsiaTheme="minorEastAsia" w:cs="Times New Roman"/>
          <w:szCs w:val="28"/>
        </w:rPr>
      </w:pPr>
      <w:r w:rsidRPr="00724D18">
        <w:rPr>
          <w:rFonts w:eastAsiaTheme="minorEastAsia" w:cs="Times New Roman"/>
          <w:noProof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43815</wp:posOffset>
            </wp:positionV>
            <wp:extent cx="1419225" cy="1190625"/>
            <wp:effectExtent l="19050" t="0" r="9525" b="0"/>
            <wp:wrapNone/>
            <wp:docPr id="1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12E" w:rsidRPr="00724D1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C8512E" w:rsidRPr="00724D1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C8512E" w:rsidRPr="00724D1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C8512E" w:rsidRDefault="00724D18" w:rsidP="00724D18">
      <w:pPr>
        <w:spacing w:line="300" w:lineRule="auto"/>
        <w:ind w:left="-284" w:firstLine="709"/>
        <w:jc w:val="center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Рисунок 8 – Конфигурация напорного клапана</w:t>
      </w:r>
    </w:p>
    <w:p w:rsidR="00724D18" w:rsidRDefault="00724D18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В таблице 7 представлены основные характеристики выбранного пропорционального напорного клапана.</w:t>
      </w:r>
    </w:p>
    <w:p w:rsidR="00724D18" w:rsidRPr="00724D18" w:rsidRDefault="00724D18" w:rsidP="00724D18">
      <w:pPr>
        <w:ind w:left="-284" w:firstLine="710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lastRenderedPageBreak/>
        <w:t xml:space="preserve">Таблица </w:t>
      </w:r>
      <w:r>
        <w:rPr>
          <w:rFonts w:eastAsiaTheme="minorEastAsia" w:cs="Times New Roman"/>
          <w:szCs w:val="28"/>
          <w:lang w:val="en-US"/>
        </w:rPr>
        <w:t>7</w:t>
      </w:r>
      <w:r>
        <w:rPr>
          <w:rFonts w:eastAsiaTheme="minorEastAsia" w:cs="Times New Roman"/>
          <w:szCs w:val="28"/>
        </w:rPr>
        <w:t xml:space="preserve"> – Характеристики напорного клапана</w:t>
      </w:r>
    </w:p>
    <w:tbl>
      <w:tblPr>
        <w:tblStyle w:val="a3"/>
        <w:tblW w:w="0" w:type="auto"/>
        <w:tblInd w:w="-284" w:type="dxa"/>
        <w:tblLook w:val="04A0"/>
      </w:tblPr>
      <w:tblGrid>
        <w:gridCol w:w="5779"/>
        <w:gridCol w:w="3792"/>
      </w:tblGrid>
      <w:tr w:rsidR="00724D18" w:rsidTr="00724D18">
        <w:tc>
          <w:tcPr>
            <w:tcW w:w="5779" w:type="dxa"/>
            <w:vAlign w:val="center"/>
          </w:tcPr>
          <w:p w:rsidR="00724D18" w:rsidRPr="004C665E" w:rsidRDefault="00724D18" w:rsidP="00724D18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4C665E">
              <w:rPr>
                <w:rFonts w:eastAsiaTheme="minorEastAsia" w:cs="Times New Roman"/>
                <w:b/>
                <w:szCs w:val="28"/>
              </w:rPr>
              <w:t>Характеристика</w:t>
            </w:r>
          </w:p>
        </w:tc>
        <w:tc>
          <w:tcPr>
            <w:tcW w:w="3792" w:type="dxa"/>
            <w:vAlign w:val="center"/>
          </w:tcPr>
          <w:p w:rsidR="00724D18" w:rsidRPr="004C665E" w:rsidRDefault="00724D18" w:rsidP="00724D18">
            <w:pPr>
              <w:jc w:val="center"/>
              <w:rPr>
                <w:rFonts w:eastAsiaTheme="minorEastAsia" w:cs="Times New Roman"/>
                <w:b/>
                <w:szCs w:val="28"/>
              </w:rPr>
            </w:pPr>
            <w:r w:rsidRPr="004C665E">
              <w:rPr>
                <w:rFonts w:eastAsiaTheme="minorEastAsia" w:cs="Times New Roman"/>
                <w:b/>
                <w:szCs w:val="28"/>
              </w:rPr>
              <w:t>Значение</w:t>
            </w:r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Устройство управления клапаном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Интегрированный цифровой драйвер</w:t>
            </w:r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Способ управления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По току</w:t>
            </w:r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Интервал рабочих температур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 xml:space="preserve">от -20 до +70 град. </w:t>
            </w:r>
            <w:proofErr w:type="gramStart"/>
            <w:r>
              <w:rPr>
                <w:rFonts w:eastAsiaTheme="minorEastAsia" w:cs="Times New Roman"/>
                <w:szCs w:val="28"/>
              </w:rPr>
              <w:t>С</w:t>
            </w:r>
            <w:proofErr w:type="gramEnd"/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Сопротивление катушки управления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3-3,3 Ом</w:t>
            </w:r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Максимальный ток катушки управления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2,6</w:t>
            </w:r>
            <w:proofErr w:type="gramStart"/>
            <w:r>
              <w:rPr>
                <w:rFonts w:eastAsiaTheme="minorEastAsia" w:cs="Times New Roman"/>
                <w:szCs w:val="28"/>
              </w:rPr>
              <w:t xml:space="preserve"> А</w:t>
            </w:r>
            <w:proofErr w:type="gramEnd"/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Максимальная мощность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50 Вт</w:t>
            </w:r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Максимальное давление на входе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210 бар</w:t>
            </w:r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Время срабатывания, не более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70 мс</w:t>
            </w:r>
          </w:p>
        </w:tc>
      </w:tr>
      <w:tr w:rsidR="00724D18" w:rsidTr="00724D18">
        <w:tc>
          <w:tcPr>
            <w:tcW w:w="5779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Питающее напряжение драйвера</w:t>
            </w:r>
          </w:p>
        </w:tc>
        <w:tc>
          <w:tcPr>
            <w:tcW w:w="3792" w:type="dxa"/>
            <w:vAlign w:val="center"/>
          </w:tcPr>
          <w:p w:rsidR="00724D18" w:rsidRDefault="00724D18" w:rsidP="00724D18">
            <w:pPr>
              <w:jc w:val="center"/>
              <w:rPr>
                <w:rFonts w:eastAsiaTheme="minorEastAsia" w:cs="Times New Roman"/>
                <w:szCs w:val="28"/>
              </w:rPr>
            </w:pPr>
            <w:r>
              <w:rPr>
                <w:rFonts w:eastAsiaTheme="minorEastAsia" w:cs="Times New Roman"/>
                <w:szCs w:val="28"/>
              </w:rPr>
              <w:t>24</w:t>
            </w:r>
            <w:proofErr w:type="gramStart"/>
            <w:r>
              <w:rPr>
                <w:rFonts w:eastAsiaTheme="minorEastAsia" w:cs="Times New Roman"/>
                <w:szCs w:val="28"/>
              </w:rPr>
              <w:t xml:space="preserve"> В</w:t>
            </w:r>
            <w:proofErr w:type="gramEnd"/>
          </w:p>
        </w:tc>
      </w:tr>
    </w:tbl>
    <w:p w:rsidR="00915787" w:rsidRDefault="00915787" w:rsidP="00915787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915787" w:rsidRDefault="00915787" w:rsidP="00915787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noProof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815340</wp:posOffset>
            </wp:positionH>
            <wp:positionV relativeFrom="paragraph">
              <wp:posOffset>497840</wp:posOffset>
            </wp:positionV>
            <wp:extent cx="4086225" cy="2000250"/>
            <wp:effectExtent l="19050" t="0" r="9525" b="0"/>
            <wp:wrapNone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 w:cs="Times New Roman"/>
          <w:szCs w:val="28"/>
        </w:rPr>
        <w:t>На рисунке 9 изображена конструктивная схема выбранного напорного клапана.</w:t>
      </w:r>
    </w:p>
    <w:p w:rsidR="00C8512E" w:rsidRPr="00724D1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C8512E" w:rsidRPr="00724D1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C8512E" w:rsidRPr="00724D18" w:rsidRDefault="00C8512E" w:rsidP="00724D18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C8512E" w:rsidRDefault="00C8512E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512E" w:rsidRDefault="00C8512E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512E" w:rsidRDefault="00C8512E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915787" w:rsidRDefault="00915787" w:rsidP="00915787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Рисунок 9 – Конструктивная схема пропорционального напорного клапана </w:t>
      </w:r>
    </w:p>
    <w:p w:rsidR="00915787" w:rsidRDefault="00915787" w:rsidP="00915787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Электрические разъёмы пропорционального распределителя обеспечены защитой не хуже </w:t>
      </w:r>
      <w:r w:rsidRPr="00915787">
        <w:rPr>
          <w:rFonts w:eastAsiaTheme="minorEastAsia" w:cs="Times New Roman"/>
          <w:szCs w:val="28"/>
        </w:rPr>
        <w:t>IP</w:t>
      </w:r>
      <w:r w:rsidRPr="00522186">
        <w:rPr>
          <w:rFonts w:eastAsiaTheme="minorEastAsia" w:cs="Times New Roman"/>
          <w:szCs w:val="28"/>
        </w:rPr>
        <w:t xml:space="preserve"> 65, </w:t>
      </w:r>
      <w:r>
        <w:rPr>
          <w:rFonts w:eastAsiaTheme="minorEastAsia" w:cs="Times New Roman"/>
          <w:szCs w:val="28"/>
        </w:rPr>
        <w:t>подразумевающей защиту от влаги, пыли и грязи, что обеспечивает выполнение технических требований ТЗ.</w:t>
      </w:r>
    </w:p>
    <w:p w:rsidR="00915787" w:rsidRDefault="00915787" w:rsidP="00915787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915787">
        <w:rPr>
          <w:rFonts w:eastAsiaTheme="minorEastAsia" w:cs="Times New Roman"/>
          <w:szCs w:val="28"/>
        </w:rPr>
        <w:t xml:space="preserve">В качестве напорного фильтра используется фильтр HMM281T25YNS3, в качестве возвратного фильтра – OMTF112F10NC2 с </w:t>
      </w:r>
      <w:proofErr w:type="spellStart"/>
      <w:r w:rsidRPr="00915787">
        <w:rPr>
          <w:rFonts w:eastAsiaTheme="minorEastAsia" w:cs="Times New Roman"/>
          <w:szCs w:val="28"/>
        </w:rPr>
        <w:t>фильтроэлементом</w:t>
      </w:r>
      <w:proofErr w:type="spellEnd"/>
      <w:r w:rsidRPr="00915787">
        <w:rPr>
          <w:rFonts w:eastAsiaTheme="minorEastAsia" w:cs="Times New Roman"/>
          <w:szCs w:val="28"/>
        </w:rPr>
        <w:t xml:space="preserve"> </w:t>
      </w:r>
      <w:r w:rsidRPr="00915787">
        <w:rPr>
          <w:rFonts w:eastAsiaTheme="minorEastAsia" w:cs="Times New Roman"/>
          <w:szCs w:val="28"/>
        </w:rPr>
        <w:lastRenderedPageBreak/>
        <w:t xml:space="preserve">CR112F10 фирмы </w:t>
      </w:r>
      <w:proofErr w:type="spellStart"/>
      <w:r w:rsidRPr="00915787">
        <w:rPr>
          <w:rFonts w:eastAsiaTheme="minorEastAsia" w:cs="Times New Roman"/>
          <w:szCs w:val="28"/>
        </w:rPr>
        <w:t>Duplomatic</w:t>
      </w:r>
      <w:proofErr w:type="spellEnd"/>
      <w:r w:rsidRPr="00915787">
        <w:rPr>
          <w:rFonts w:eastAsiaTheme="minorEastAsia" w:cs="Times New Roman"/>
          <w:szCs w:val="28"/>
        </w:rPr>
        <w:t xml:space="preserve"> </w:t>
      </w:r>
      <w:proofErr w:type="spellStart"/>
      <w:r w:rsidRPr="00915787">
        <w:rPr>
          <w:rFonts w:eastAsiaTheme="minorEastAsia" w:cs="Times New Roman"/>
          <w:szCs w:val="28"/>
        </w:rPr>
        <w:t>Oleodinamica</w:t>
      </w:r>
      <w:proofErr w:type="spellEnd"/>
      <w:r w:rsidRPr="00915787">
        <w:rPr>
          <w:rFonts w:eastAsiaTheme="minorEastAsia" w:cs="Times New Roman"/>
          <w:szCs w:val="28"/>
        </w:rPr>
        <w:t>. Параметры фильтр</w:t>
      </w:r>
      <w:r w:rsidR="00084D5B">
        <w:rPr>
          <w:rFonts w:eastAsiaTheme="minorEastAsia" w:cs="Times New Roman"/>
          <w:szCs w:val="28"/>
        </w:rPr>
        <w:t>а</w:t>
      </w:r>
      <w:r w:rsidRPr="00915787">
        <w:rPr>
          <w:rFonts w:eastAsiaTheme="minorEastAsia" w:cs="Times New Roman"/>
          <w:szCs w:val="28"/>
        </w:rPr>
        <w:t xml:space="preserve"> представлены в таблице 8.</w:t>
      </w:r>
      <w:r w:rsidRPr="008252AC">
        <w:rPr>
          <w:rFonts w:eastAsiaTheme="minorEastAsia" w:cs="Times New Roman"/>
          <w:szCs w:val="28"/>
        </w:rPr>
        <w:t xml:space="preserve"> [8]</w:t>
      </w:r>
    </w:p>
    <w:p w:rsidR="00084D5B" w:rsidRPr="008252AC" w:rsidRDefault="00084D5B" w:rsidP="00915787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Таблица 8 – Параметры выбранных фильтров</w:t>
      </w:r>
    </w:p>
    <w:tbl>
      <w:tblPr>
        <w:tblStyle w:val="a3"/>
        <w:tblW w:w="0" w:type="auto"/>
        <w:tblInd w:w="-284" w:type="dxa"/>
        <w:tblLook w:val="04A0"/>
      </w:tblPr>
      <w:tblGrid>
        <w:gridCol w:w="3936"/>
        <w:gridCol w:w="2959"/>
        <w:gridCol w:w="2960"/>
      </w:tblGrid>
      <w:tr w:rsidR="00915787" w:rsidTr="00915787">
        <w:trPr>
          <w:trHeight w:val="158"/>
        </w:trPr>
        <w:tc>
          <w:tcPr>
            <w:tcW w:w="3936" w:type="dxa"/>
            <w:shd w:val="clear" w:color="auto" w:fill="EEECE1" w:themeFill="background2"/>
            <w:vAlign w:val="center"/>
          </w:tcPr>
          <w:p w:rsidR="00915787" w:rsidRPr="00F50BB6" w:rsidRDefault="00915787" w:rsidP="000C1178">
            <w:pPr>
              <w:jc w:val="center"/>
              <w:rPr>
                <w:rFonts w:cs="Times New Roman"/>
                <w:b/>
              </w:rPr>
            </w:pPr>
            <w:r w:rsidRPr="00F50BB6">
              <w:rPr>
                <w:rFonts w:cs="Times New Roman"/>
                <w:b/>
              </w:rPr>
              <w:t>Характеристика</w:t>
            </w:r>
          </w:p>
        </w:tc>
        <w:tc>
          <w:tcPr>
            <w:tcW w:w="2959" w:type="dxa"/>
            <w:shd w:val="clear" w:color="auto" w:fill="EEECE1" w:themeFill="background2"/>
            <w:vAlign w:val="center"/>
          </w:tcPr>
          <w:p w:rsidR="00915787" w:rsidRPr="00F50BB6" w:rsidRDefault="00915787" w:rsidP="000C1178">
            <w:pPr>
              <w:jc w:val="center"/>
              <w:rPr>
                <w:rFonts w:cs="Times New Roman"/>
                <w:b/>
              </w:rPr>
            </w:pPr>
            <w:r w:rsidRPr="00F50BB6">
              <w:rPr>
                <w:rFonts w:cs="Times New Roman"/>
                <w:b/>
              </w:rPr>
              <w:t>Напорный фильтр</w:t>
            </w:r>
          </w:p>
        </w:tc>
        <w:tc>
          <w:tcPr>
            <w:tcW w:w="2960" w:type="dxa"/>
            <w:shd w:val="clear" w:color="auto" w:fill="EEECE1" w:themeFill="background2"/>
            <w:vAlign w:val="center"/>
          </w:tcPr>
          <w:p w:rsidR="00915787" w:rsidRPr="00F50BB6" w:rsidRDefault="00915787" w:rsidP="000C1178">
            <w:pPr>
              <w:jc w:val="center"/>
              <w:rPr>
                <w:rFonts w:cs="Times New Roman"/>
                <w:b/>
              </w:rPr>
            </w:pPr>
            <w:r w:rsidRPr="00F50BB6">
              <w:rPr>
                <w:rFonts w:cs="Times New Roman"/>
                <w:b/>
              </w:rPr>
              <w:t>Возвратный фильтр</w:t>
            </w:r>
          </w:p>
        </w:tc>
      </w:tr>
      <w:tr w:rsidR="00915787" w:rsidTr="000C1178">
        <w:trPr>
          <w:trHeight w:val="644"/>
        </w:trPr>
        <w:tc>
          <w:tcPr>
            <w:tcW w:w="3936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Максимальное рабочее давление в корпусе</w:t>
            </w:r>
          </w:p>
        </w:tc>
        <w:tc>
          <w:tcPr>
            <w:tcW w:w="2959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 бар</w:t>
            </w:r>
          </w:p>
        </w:tc>
        <w:tc>
          <w:tcPr>
            <w:tcW w:w="2960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бара</w:t>
            </w:r>
          </w:p>
        </w:tc>
      </w:tr>
      <w:tr w:rsidR="00915787" w:rsidTr="000C1178">
        <w:trPr>
          <w:trHeight w:val="644"/>
        </w:trPr>
        <w:tc>
          <w:tcPr>
            <w:tcW w:w="3936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Давление разрыва </w:t>
            </w:r>
            <w:proofErr w:type="spellStart"/>
            <w:r>
              <w:rPr>
                <w:rFonts w:cs="Times New Roman"/>
              </w:rPr>
              <w:t>фильтроэлемента</w:t>
            </w:r>
            <w:proofErr w:type="spellEnd"/>
          </w:p>
        </w:tc>
        <w:tc>
          <w:tcPr>
            <w:tcW w:w="2959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660 бар</w:t>
            </w:r>
          </w:p>
        </w:tc>
        <w:tc>
          <w:tcPr>
            <w:tcW w:w="2960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бар</w:t>
            </w:r>
          </w:p>
        </w:tc>
      </w:tr>
      <w:tr w:rsidR="00915787" w:rsidTr="000C1178">
        <w:trPr>
          <w:trHeight w:val="644"/>
        </w:trPr>
        <w:tc>
          <w:tcPr>
            <w:tcW w:w="3936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Тонкость фильтрации</w:t>
            </w:r>
          </w:p>
        </w:tc>
        <w:tc>
          <w:tcPr>
            <w:tcW w:w="2959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мкм</w:t>
            </w:r>
          </w:p>
        </w:tc>
        <w:tc>
          <w:tcPr>
            <w:tcW w:w="2960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мкм</w:t>
            </w:r>
          </w:p>
        </w:tc>
      </w:tr>
      <w:tr w:rsidR="00915787" w:rsidTr="000C1178">
        <w:trPr>
          <w:trHeight w:val="644"/>
        </w:trPr>
        <w:tc>
          <w:tcPr>
            <w:tcW w:w="3936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Материал </w:t>
            </w:r>
            <w:proofErr w:type="spellStart"/>
            <w:r>
              <w:rPr>
                <w:rFonts w:cs="Times New Roman"/>
              </w:rPr>
              <w:t>фильтроэлемента</w:t>
            </w:r>
            <w:proofErr w:type="spellEnd"/>
          </w:p>
        </w:tc>
        <w:tc>
          <w:tcPr>
            <w:tcW w:w="2959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химволокно</w:t>
            </w:r>
          </w:p>
        </w:tc>
        <w:tc>
          <w:tcPr>
            <w:tcW w:w="2960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химволокно</w:t>
            </w:r>
          </w:p>
        </w:tc>
      </w:tr>
      <w:tr w:rsidR="00915787" w:rsidTr="000C1178">
        <w:trPr>
          <w:trHeight w:val="644"/>
        </w:trPr>
        <w:tc>
          <w:tcPr>
            <w:tcW w:w="3936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Температура эксплуатации</w:t>
            </w:r>
          </w:p>
        </w:tc>
        <w:tc>
          <w:tcPr>
            <w:tcW w:w="2959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bookmarkStart w:id="61" w:name="_Hlk481620467"/>
            <w:r>
              <w:rPr>
                <w:rFonts w:cs="Times New Roman"/>
              </w:rPr>
              <w:t>от -20 до +95 градусов Цельсия</w:t>
            </w:r>
            <w:bookmarkEnd w:id="61"/>
          </w:p>
        </w:tc>
        <w:tc>
          <w:tcPr>
            <w:tcW w:w="2960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от -20 до +95 градусов Цельсия</w:t>
            </w:r>
          </w:p>
        </w:tc>
      </w:tr>
      <w:tr w:rsidR="00915787" w:rsidTr="000C1178">
        <w:trPr>
          <w:trHeight w:val="644"/>
        </w:trPr>
        <w:tc>
          <w:tcPr>
            <w:tcW w:w="3936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Дополнительное оборудование</w:t>
            </w:r>
          </w:p>
        </w:tc>
        <w:tc>
          <w:tcPr>
            <w:tcW w:w="2959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bookmarkStart w:id="62" w:name="_Hlk481620567"/>
            <w:r>
              <w:rPr>
                <w:rFonts w:cs="Times New Roman"/>
              </w:rPr>
              <w:t xml:space="preserve">байпас, индикатор загрязнения визуальный и </w:t>
            </w:r>
            <w:r w:rsidRPr="00FE2BE1">
              <w:rPr>
                <w:rFonts w:cs="Times New Roman"/>
              </w:rPr>
              <w:t>электрический</w:t>
            </w:r>
            <w:bookmarkEnd w:id="62"/>
          </w:p>
        </w:tc>
        <w:tc>
          <w:tcPr>
            <w:tcW w:w="2960" w:type="dxa"/>
            <w:vAlign w:val="center"/>
          </w:tcPr>
          <w:p w:rsidR="00915787" w:rsidRDefault="00915787" w:rsidP="000C11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байпас, индикатор загрязнения визуальный и </w:t>
            </w:r>
            <w:r w:rsidRPr="00FE2BE1">
              <w:rPr>
                <w:rFonts w:cs="Times New Roman"/>
              </w:rPr>
              <w:t>электрический</w:t>
            </w:r>
          </w:p>
        </w:tc>
      </w:tr>
    </w:tbl>
    <w:p w:rsidR="00915787" w:rsidRDefault="00915787" w:rsidP="00915787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915787" w:rsidRDefault="00915787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252AC" w:rsidRPr="008252AC" w:rsidRDefault="008252AC" w:rsidP="008252AC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63" w:name="_Toc513227696"/>
      <w:bookmarkStart w:id="64" w:name="_Hlk513079331"/>
      <w:r>
        <w:rPr>
          <w:rFonts w:ascii="Times New Roman" w:hAnsi="Times New Roman" w:cs="Times New Roman"/>
          <w:color w:val="auto"/>
          <w:sz w:val="28"/>
        </w:rPr>
        <w:t>Средства предотвращения самопроизвольного перемещения цилиндра</w:t>
      </w:r>
      <w:bookmarkEnd w:id="63"/>
    </w:p>
    <w:bookmarkEnd w:id="64"/>
    <w:p w:rsidR="00915787" w:rsidRDefault="00915787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915787" w:rsidRDefault="00915787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252AC" w:rsidRPr="008252AC" w:rsidRDefault="008252AC" w:rsidP="008252A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Помимо вышеуказанных элементов, необходимо предусмотреть в </w:t>
      </w:r>
      <w:proofErr w:type="gramStart"/>
      <w:r>
        <w:rPr>
          <w:rFonts w:eastAsiaTheme="minorEastAsia" w:cs="Times New Roman"/>
          <w:szCs w:val="28"/>
        </w:rPr>
        <w:t>разрабатываемой</w:t>
      </w:r>
      <w:proofErr w:type="gramEnd"/>
      <w:r>
        <w:rPr>
          <w:rFonts w:eastAsiaTheme="minorEastAsia" w:cs="Times New Roman"/>
          <w:szCs w:val="28"/>
        </w:rPr>
        <w:t xml:space="preserve"> </w:t>
      </w:r>
      <w:proofErr w:type="spellStart"/>
      <w:r>
        <w:rPr>
          <w:rFonts w:eastAsiaTheme="minorEastAsia" w:cs="Times New Roman"/>
          <w:szCs w:val="28"/>
        </w:rPr>
        <w:t>гидросистеме</w:t>
      </w:r>
      <w:proofErr w:type="spellEnd"/>
      <w:r>
        <w:rPr>
          <w:rFonts w:eastAsiaTheme="minorEastAsia" w:cs="Times New Roman"/>
          <w:szCs w:val="28"/>
        </w:rPr>
        <w:t xml:space="preserve"> элементы, предотвращающие самопроизвольное перемещение штока гидроцилиндра под воздействием внешних возмущений. Для этого </w:t>
      </w:r>
      <w:bookmarkStart w:id="65" w:name="_Hlk481561637"/>
      <w:r>
        <w:rPr>
          <w:rFonts w:eastAsiaTheme="minorEastAsia" w:cs="Times New Roman"/>
          <w:szCs w:val="28"/>
        </w:rPr>
        <w:t>используется клапан контроля движения</w:t>
      </w:r>
      <w:bookmarkEnd w:id="65"/>
      <w:r>
        <w:rPr>
          <w:rFonts w:eastAsiaTheme="minorEastAsia" w:cs="Times New Roman"/>
          <w:szCs w:val="28"/>
        </w:rPr>
        <w:t xml:space="preserve">, устанавливающийся к </w:t>
      </w:r>
      <w:proofErr w:type="spellStart"/>
      <w:r>
        <w:rPr>
          <w:rFonts w:eastAsiaTheme="minorEastAsia" w:cs="Times New Roman"/>
          <w:szCs w:val="28"/>
        </w:rPr>
        <w:t>гидросистеме</w:t>
      </w:r>
      <w:proofErr w:type="spellEnd"/>
      <w:r>
        <w:rPr>
          <w:rFonts w:eastAsiaTheme="minorEastAsia" w:cs="Times New Roman"/>
          <w:szCs w:val="28"/>
        </w:rPr>
        <w:t xml:space="preserve"> непосредственно перед подачей рабочей жидкости в гидроцилиндр.</w:t>
      </w:r>
      <w:r w:rsidRPr="00071FB6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Марка выбранного клапана </w:t>
      </w:r>
      <w:bookmarkStart w:id="66" w:name="_Hlk481533181"/>
      <w:bookmarkStart w:id="67" w:name="_Hlk481561641"/>
      <w:r w:rsidRPr="00CF6701">
        <w:rPr>
          <w:rFonts w:eastAsiaTheme="minorEastAsia" w:cs="Times New Roman"/>
          <w:szCs w:val="28"/>
        </w:rPr>
        <w:t>VODL/SC</w:t>
      </w:r>
      <w:bookmarkEnd w:id="66"/>
      <w:r>
        <w:rPr>
          <w:rFonts w:eastAsiaTheme="minorEastAsia" w:cs="Times New Roman"/>
          <w:szCs w:val="28"/>
        </w:rPr>
        <w:t xml:space="preserve"> фирмы </w:t>
      </w:r>
      <w:proofErr w:type="spellStart"/>
      <w:r w:rsidRPr="008252AC">
        <w:rPr>
          <w:rFonts w:eastAsiaTheme="minorEastAsia" w:cs="Times New Roman"/>
          <w:szCs w:val="28"/>
        </w:rPr>
        <w:t>Oleostar</w:t>
      </w:r>
      <w:proofErr w:type="spellEnd"/>
      <w:r>
        <w:rPr>
          <w:rFonts w:eastAsiaTheme="minorEastAsia" w:cs="Times New Roman"/>
          <w:szCs w:val="28"/>
        </w:rPr>
        <w:t xml:space="preserve"> </w:t>
      </w:r>
      <w:bookmarkEnd w:id="67"/>
      <w:r>
        <w:rPr>
          <w:rFonts w:eastAsiaTheme="minorEastAsia" w:cs="Times New Roman"/>
          <w:szCs w:val="28"/>
        </w:rPr>
        <w:t xml:space="preserve">из каталога. </w:t>
      </w:r>
      <w:r w:rsidRPr="008252AC">
        <w:rPr>
          <w:rFonts w:eastAsiaTheme="minorEastAsia" w:cs="Times New Roman"/>
          <w:szCs w:val="28"/>
        </w:rPr>
        <w:t>[9]</w:t>
      </w:r>
    </w:p>
    <w:p w:rsidR="008252AC" w:rsidRDefault="008252AC" w:rsidP="008252A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Выбранная маркировка означает, что данный клапан контроля движения представляет собой клапан с контролем опускания, блокировкой </w:t>
      </w:r>
      <w:r>
        <w:rPr>
          <w:rFonts w:eastAsiaTheme="minorEastAsia" w:cs="Times New Roman"/>
          <w:szCs w:val="28"/>
        </w:rPr>
        <w:lastRenderedPageBreak/>
        <w:t>уравновешивания и двухсторонним действием</w:t>
      </w:r>
      <w:r w:rsidRPr="008252AC">
        <w:rPr>
          <w:rFonts w:eastAsiaTheme="minorEastAsia" w:cs="Times New Roman"/>
          <w:szCs w:val="28"/>
        </w:rPr>
        <w:t>.</w:t>
      </w:r>
      <w:r>
        <w:rPr>
          <w:rFonts w:eastAsiaTheme="minorEastAsia" w:cs="Times New Roman"/>
          <w:szCs w:val="28"/>
        </w:rPr>
        <w:t xml:space="preserve"> На рисунке </w:t>
      </w:r>
      <w:r w:rsidRPr="008252AC">
        <w:rPr>
          <w:rFonts w:eastAsiaTheme="minorEastAsia" w:cs="Times New Roman"/>
          <w:szCs w:val="28"/>
        </w:rPr>
        <w:t>10</w:t>
      </w:r>
      <w:r>
        <w:rPr>
          <w:rFonts w:eastAsiaTheme="minorEastAsia" w:cs="Times New Roman"/>
          <w:szCs w:val="28"/>
        </w:rPr>
        <w:t xml:space="preserve"> представлена гидравлическая схема выбранного компонента.</w:t>
      </w:r>
    </w:p>
    <w:p w:rsidR="00084D5B" w:rsidRDefault="00084D5B" w:rsidP="008252A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915787" w:rsidRPr="000C1178" w:rsidRDefault="008252AC" w:rsidP="008252AC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</w:rPr>
      </w:pPr>
      <w:r w:rsidRPr="008252AC">
        <w:rPr>
          <w:rFonts w:eastAsiaTheme="minorEastAsia"/>
          <w:noProof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1815465</wp:posOffset>
            </wp:positionH>
            <wp:positionV relativeFrom="paragraph">
              <wp:posOffset>-377190</wp:posOffset>
            </wp:positionV>
            <wp:extent cx="2428875" cy="981075"/>
            <wp:effectExtent l="19050" t="0" r="9525" b="0"/>
            <wp:wrapNone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52AC" w:rsidRPr="000C1178" w:rsidRDefault="008252A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252AC" w:rsidRPr="008252AC" w:rsidRDefault="008252AC" w:rsidP="008252AC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Рисунок 10 – Гидравлическая схема клапана контроля</w:t>
      </w:r>
    </w:p>
    <w:p w:rsidR="008252AC" w:rsidRPr="008252AC" w:rsidRDefault="008252A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0077A5" w:rsidRPr="008252AC" w:rsidRDefault="000077A5" w:rsidP="000077A5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68" w:name="_Toc513227697"/>
      <w:r>
        <w:rPr>
          <w:rFonts w:ascii="Times New Roman" w:hAnsi="Times New Roman" w:cs="Times New Roman"/>
          <w:color w:val="auto"/>
          <w:sz w:val="28"/>
        </w:rPr>
        <w:t>Выбор рабочей жидкости</w:t>
      </w:r>
      <w:bookmarkEnd w:id="68"/>
    </w:p>
    <w:p w:rsidR="008252AC" w:rsidRPr="008252AC" w:rsidRDefault="008252A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8252AC" w:rsidRPr="00084D5B" w:rsidRDefault="000077A5" w:rsidP="00084D5B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084D5B">
        <w:rPr>
          <w:rFonts w:eastAsiaTheme="minorEastAsia" w:cs="Times New Roman"/>
          <w:szCs w:val="28"/>
        </w:rPr>
        <w:t xml:space="preserve">В качестве рабочей жидкости выбрано универсальное масло </w:t>
      </w:r>
      <w:r>
        <w:rPr>
          <w:rFonts w:eastAsiaTheme="minorEastAsia" w:cs="Times New Roman"/>
          <w:szCs w:val="28"/>
        </w:rPr>
        <w:t xml:space="preserve">ВМГЗ </w:t>
      </w:r>
      <w:bookmarkStart w:id="69" w:name="_Hlk481652298"/>
      <w:r w:rsidRPr="00A662D2">
        <w:rPr>
          <w:rFonts w:eastAsiaTheme="minorEastAsia" w:cs="Times New Roman"/>
          <w:szCs w:val="28"/>
        </w:rPr>
        <w:t>ГОСТ 17479.3-85</w:t>
      </w:r>
      <w:bookmarkEnd w:id="69"/>
      <w:r>
        <w:rPr>
          <w:rFonts w:eastAsiaTheme="minorEastAsia" w:cs="Times New Roman"/>
          <w:szCs w:val="28"/>
        </w:rPr>
        <w:t xml:space="preserve">. Характеристики данной жидкости представлены в таблице </w:t>
      </w:r>
      <w:r w:rsidR="00084D5B">
        <w:rPr>
          <w:rFonts w:eastAsiaTheme="minorEastAsia" w:cs="Times New Roman"/>
          <w:szCs w:val="28"/>
        </w:rPr>
        <w:t>9.</w:t>
      </w:r>
    </w:p>
    <w:p w:rsidR="00084D5B" w:rsidRPr="00C45EAD" w:rsidRDefault="00084D5B" w:rsidP="00084D5B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Таблица 9 – Характеристики рабочей жидкости ВМГЗ </w:t>
      </w:r>
      <w:r w:rsidRPr="00A662D2">
        <w:rPr>
          <w:rFonts w:eastAsiaTheme="minorEastAsia" w:cs="Times New Roman"/>
          <w:szCs w:val="28"/>
        </w:rPr>
        <w:t>ГОСТ 17479.3-85</w:t>
      </w:r>
      <w:r>
        <w:rPr>
          <w:rFonts w:eastAsiaTheme="minorEastAsia" w:cs="Times New Roman"/>
          <w:szCs w:val="28"/>
        </w:rPr>
        <w:t xml:space="preserve"> </w:t>
      </w:r>
      <w:r w:rsidRPr="00084D5B">
        <w:rPr>
          <w:rFonts w:eastAsiaTheme="minorEastAsia" w:cs="Times New Roman"/>
          <w:szCs w:val="28"/>
        </w:rPr>
        <w:t>[10]</w:t>
      </w:r>
    </w:p>
    <w:tbl>
      <w:tblPr>
        <w:tblStyle w:val="a3"/>
        <w:tblW w:w="0" w:type="auto"/>
        <w:tblInd w:w="-284" w:type="dxa"/>
        <w:tblLook w:val="04A0"/>
      </w:tblPr>
      <w:tblGrid>
        <w:gridCol w:w="6204"/>
        <w:gridCol w:w="3367"/>
      </w:tblGrid>
      <w:tr w:rsidR="00084D5B" w:rsidRPr="00084D5B" w:rsidTr="00084D5B">
        <w:tc>
          <w:tcPr>
            <w:tcW w:w="6204" w:type="dxa"/>
            <w:shd w:val="clear" w:color="auto" w:fill="BFBFBF" w:themeFill="background1" w:themeFillShade="BF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  <w:b/>
                <w:color w:val="333333"/>
                <w:szCs w:val="21"/>
                <w:highlight w:val="lightGray"/>
                <w:shd w:val="clear" w:color="auto" w:fill="FFFFFF"/>
              </w:rPr>
            </w:pPr>
            <w:r w:rsidRPr="00084D5B">
              <w:rPr>
                <w:rFonts w:cs="Times New Roman"/>
                <w:b/>
                <w:color w:val="333333"/>
                <w:szCs w:val="21"/>
                <w:highlight w:val="lightGray"/>
                <w:shd w:val="clear" w:color="auto" w:fill="FFFFFF"/>
              </w:rPr>
              <w:t>Характеристика</w:t>
            </w:r>
          </w:p>
        </w:tc>
        <w:tc>
          <w:tcPr>
            <w:tcW w:w="3367" w:type="dxa"/>
            <w:shd w:val="clear" w:color="auto" w:fill="BFBFBF" w:themeFill="background1" w:themeFillShade="BF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  <w:b/>
                <w:color w:val="333333"/>
                <w:szCs w:val="21"/>
                <w:highlight w:val="lightGray"/>
                <w:shd w:val="clear" w:color="auto" w:fill="FFFFFF"/>
              </w:rPr>
            </w:pPr>
            <w:r w:rsidRPr="00084D5B">
              <w:rPr>
                <w:rFonts w:cs="Times New Roman"/>
                <w:b/>
                <w:color w:val="333333"/>
                <w:szCs w:val="21"/>
                <w:highlight w:val="lightGray"/>
                <w:shd w:val="clear" w:color="auto" w:fill="FFFFFF"/>
              </w:rPr>
              <w:t>Значение</w:t>
            </w:r>
          </w:p>
        </w:tc>
      </w:tr>
      <w:tr w:rsidR="00084D5B" w:rsidRPr="00084D5B" w:rsidTr="00084D5B">
        <w:tc>
          <w:tcPr>
            <w:tcW w:w="6204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  <w:color w:val="333333"/>
                <w:szCs w:val="21"/>
                <w:shd w:val="clear" w:color="auto" w:fill="FFFFFF"/>
              </w:rPr>
            </w:pPr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Вязкость кинематическая при 50</w:t>
            </w:r>
            <w:proofErr w:type="gramStart"/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°С</w:t>
            </w:r>
            <w:proofErr w:type="gramEnd"/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, мм</w:t>
            </w:r>
            <w:r w:rsidRPr="00084D5B">
              <w:rPr>
                <w:rFonts w:cs="Times New Roman"/>
                <w:color w:val="333333"/>
                <w:szCs w:val="21"/>
                <w:shd w:val="clear" w:color="auto" w:fill="FFFFFF"/>
                <w:vertAlign w:val="superscript"/>
              </w:rPr>
              <w:t>2</w:t>
            </w:r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/с</w:t>
            </w:r>
          </w:p>
        </w:tc>
        <w:tc>
          <w:tcPr>
            <w:tcW w:w="3367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84D5B" w:rsidRPr="00084D5B" w:rsidTr="00084D5B">
        <w:tc>
          <w:tcPr>
            <w:tcW w:w="6204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  <w:color w:val="333333"/>
                <w:szCs w:val="21"/>
                <w:shd w:val="clear" w:color="auto" w:fill="FFFFFF"/>
              </w:rPr>
            </w:pPr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Индекс вязкости, не менее</w:t>
            </w:r>
          </w:p>
        </w:tc>
        <w:tc>
          <w:tcPr>
            <w:tcW w:w="3367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</w:t>
            </w:r>
          </w:p>
        </w:tc>
      </w:tr>
      <w:tr w:rsidR="00084D5B" w:rsidRPr="00084D5B" w:rsidTr="00084D5B">
        <w:tc>
          <w:tcPr>
            <w:tcW w:w="6204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  <w:color w:val="333333"/>
                <w:szCs w:val="21"/>
                <w:shd w:val="clear" w:color="auto" w:fill="FFFFFF"/>
              </w:rPr>
            </w:pPr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Температура вспышки в открытом тигле, °C</w:t>
            </w:r>
          </w:p>
        </w:tc>
        <w:tc>
          <w:tcPr>
            <w:tcW w:w="3367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</w:t>
            </w:r>
          </w:p>
        </w:tc>
      </w:tr>
      <w:tr w:rsidR="00084D5B" w:rsidRPr="00084D5B" w:rsidTr="00084D5B">
        <w:tc>
          <w:tcPr>
            <w:tcW w:w="6204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  <w:color w:val="333333"/>
                <w:szCs w:val="21"/>
                <w:shd w:val="clear" w:color="auto" w:fill="FFFFFF"/>
              </w:rPr>
            </w:pPr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Температура застывания, °C</w:t>
            </w:r>
          </w:p>
        </w:tc>
        <w:tc>
          <w:tcPr>
            <w:tcW w:w="3367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-60</w:t>
            </w:r>
          </w:p>
        </w:tc>
      </w:tr>
      <w:tr w:rsidR="00084D5B" w:rsidRPr="00084D5B" w:rsidTr="00084D5B">
        <w:tc>
          <w:tcPr>
            <w:tcW w:w="6204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  <w:color w:val="333333"/>
                <w:szCs w:val="21"/>
                <w:shd w:val="clear" w:color="auto" w:fill="FFFFFF"/>
              </w:rPr>
            </w:pPr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Плотность при 20</w:t>
            </w:r>
            <w:proofErr w:type="gramStart"/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°С</w:t>
            </w:r>
            <w:proofErr w:type="gramEnd"/>
            <w:r w:rsidRPr="00084D5B">
              <w:rPr>
                <w:rFonts w:cs="Times New Roman"/>
                <w:color w:val="333333"/>
                <w:szCs w:val="21"/>
                <w:shd w:val="clear" w:color="auto" w:fill="FFFFFF"/>
              </w:rPr>
              <w:t>, кг/м</w:t>
            </w:r>
            <w:r w:rsidRPr="00084D5B">
              <w:rPr>
                <w:rFonts w:cs="Times New Roman"/>
                <w:color w:val="333333"/>
                <w:szCs w:val="21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3367" w:type="dxa"/>
            <w:vAlign w:val="center"/>
          </w:tcPr>
          <w:p w:rsidR="00084D5B" w:rsidRPr="00084D5B" w:rsidRDefault="00084D5B" w:rsidP="00084D5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885</w:t>
            </w:r>
          </w:p>
        </w:tc>
      </w:tr>
    </w:tbl>
    <w:p w:rsidR="008252AC" w:rsidRPr="00084D5B" w:rsidRDefault="00084D5B" w:rsidP="00084D5B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084D5B">
        <w:rPr>
          <w:rFonts w:eastAsiaTheme="minorEastAsia" w:cs="Times New Roman"/>
          <w:szCs w:val="28"/>
        </w:rPr>
        <w:t xml:space="preserve"> </w:t>
      </w:r>
    </w:p>
    <w:p w:rsidR="00084D5B" w:rsidRPr="00084D5B" w:rsidRDefault="00084D5B" w:rsidP="00084D5B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915787" w:rsidRPr="00084D5B" w:rsidRDefault="00915787" w:rsidP="00084D5B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C86D55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70" w:name="_Toc513227698"/>
      <w:bookmarkStart w:id="71" w:name="_Hlk513221454"/>
      <w:r>
        <w:rPr>
          <w:rFonts w:ascii="Times New Roman" w:hAnsi="Times New Roman" w:cs="Times New Roman"/>
          <w:b/>
          <w:color w:val="000000" w:themeColor="text1"/>
        </w:rPr>
        <w:lastRenderedPageBreak/>
        <w:t xml:space="preserve">3. Моделирование </w:t>
      </w:r>
      <w:proofErr w:type="gramStart"/>
      <w:r>
        <w:rPr>
          <w:rFonts w:ascii="Times New Roman" w:hAnsi="Times New Roman" w:cs="Times New Roman"/>
          <w:b/>
          <w:color w:val="000000" w:themeColor="text1"/>
        </w:rPr>
        <w:t>гидравлического</w:t>
      </w:r>
      <w:proofErr w:type="gramEnd"/>
      <w:r>
        <w:rPr>
          <w:rFonts w:ascii="Times New Roman" w:hAnsi="Times New Roman" w:cs="Times New Roman"/>
          <w:b/>
          <w:color w:val="000000" w:themeColor="text1"/>
        </w:rPr>
        <w:t xml:space="preserve"> системы</w:t>
      </w:r>
      <w:bookmarkEnd w:id="70"/>
    </w:p>
    <w:bookmarkEnd w:id="71"/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Pr="001F3C3C" w:rsidRDefault="001F3C3C" w:rsidP="001F3C3C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72" w:name="_Toc513227699"/>
      <w:r>
        <w:rPr>
          <w:rFonts w:ascii="Times New Roman" w:hAnsi="Times New Roman" w:cs="Times New Roman"/>
          <w:color w:val="auto"/>
          <w:sz w:val="28"/>
        </w:rPr>
        <w:t>Принципиальная гидравлическая схема</w:t>
      </w:r>
      <w:bookmarkEnd w:id="72"/>
      <w:r>
        <w:rPr>
          <w:rFonts w:ascii="Times New Roman" w:hAnsi="Times New Roman" w:cs="Times New Roman"/>
          <w:color w:val="auto"/>
          <w:sz w:val="28"/>
        </w:rPr>
        <w:t xml:space="preserve">  </w:t>
      </w:r>
    </w:p>
    <w:p w:rsidR="000C1178" w:rsidRDefault="000C1178" w:rsidP="001F3C3C">
      <w:pPr>
        <w:pStyle w:val="2"/>
        <w:jc w:val="center"/>
        <w:rPr>
          <w:rFonts w:cs="Times New Roman"/>
          <w:bCs w:val="0"/>
          <w:noProof/>
          <w:lang w:eastAsia="ru-RU"/>
        </w:rPr>
      </w:pPr>
    </w:p>
    <w:p w:rsidR="000C1178" w:rsidRPr="000C1178" w:rsidRDefault="003C2C70" w:rsidP="003C2C70">
      <w:pPr>
        <w:spacing w:line="300" w:lineRule="auto"/>
        <w:ind w:left="-284" w:firstLine="709"/>
        <w:jc w:val="both"/>
        <w:rPr>
          <w:lang w:eastAsia="ru-RU"/>
        </w:rPr>
      </w:pPr>
      <w:r>
        <w:rPr>
          <w:rFonts w:eastAsiaTheme="minorEastAsia" w:cs="Times New Roman"/>
          <w:szCs w:val="28"/>
        </w:rPr>
        <w:t xml:space="preserve">На рисунке 11 изображена принципиальная гидравлическая схема разработанного гидропривода системы </w:t>
      </w:r>
      <w:proofErr w:type="spellStart"/>
      <w:r>
        <w:rPr>
          <w:rFonts w:eastAsiaTheme="minorEastAsia" w:cs="Times New Roman"/>
          <w:szCs w:val="28"/>
        </w:rPr>
        <w:t>горизонтирования</w:t>
      </w:r>
      <w:proofErr w:type="spellEnd"/>
      <w:r>
        <w:rPr>
          <w:rFonts w:eastAsiaTheme="minorEastAsia" w:cs="Times New Roman"/>
          <w:szCs w:val="28"/>
        </w:rPr>
        <w:t xml:space="preserve"> транспортной </w:t>
      </w:r>
      <w:proofErr w:type="spellStart"/>
      <w:r>
        <w:rPr>
          <w:rFonts w:eastAsiaTheme="minorEastAsia" w:cs="Times New Roman"/>
          <w:szCs w:val="28"/>
        </w:rPr>
        <w:t>плафтормы</w:t>
      </w:r>
      <w:proofErr w:type="spellEnd"/>
      <w:r>
        <w:rPr>
          <w:rFonts w:eastAsiaTheme="minorEastAsia" w:cs="Times New Roman"/>
          <w:szCs w:val="28"/>
        </w:rPr>
        <w:t xml:space="preserve"> в море.</w:t>
      </w:r>
    </w:p>
    <w:p w:rsidR="001F3C3C" w:rsidRPr="000C1178" w:rsidRDefault="000C1178" w:rsidP="001F3C3C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</w:rPr>
      </w:pPr>
      <w:r>
        <w:rPr>
          <w:rFonts w:cs="Times New Roman"/>
          <w:bCs w:val="0"/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46355</wp:posOffset>
            </wp:positionV>
            <wp:extent cx="5940425" cy="5619750"/>
            <wp:effectExtent l="19050" t="0" r="3175" b="0"/>
            <wp:wrapNone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C3C" w:rsidRDefault="001F3C3C" w:rsidP="001F3C3C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</w:p>
    <w:p w:rsidR="001F3C3C" w:rsidRDefault="001F3C3C" w:rsidP="001F3C3C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</w:p>
    <w:p w:rsidR="001F3C3C" w:rsidRDefault="001F3C3C" w:rsidP="001F3C3C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</w:p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1F3C3C" w:rsidP="001F3C3C"/>
    <w:p w:rsidR="001F3C3C" w:rsidRDefault="003C2C70" w:rsidP="003C2C70">
      <w:pPr>
        <w:jc w:val="center"/>
      </w:pPr>
      <w:r>
        <w:t>Рисунок 1</w:t>
      </w:r>
      <w:proofErr w:type="spellStart"/>
      <w:r w:rsidR="00EC6EA8">
        <w:rPr>
          <w:lang w:val="en-US"/>
        </w:rPr>
        <w:t>1</w:t>
      </w:r>
      <w:proofErr w:type="spellEnd"/>
      <w:r>
        <w:t xml:space="preserve"> – Схема принципиальная гидравлическая</w:t>
      </w:r>
    </w:p>
    <w:p w:rsidR="001F3C3C" w:rsidRDefault="003C2C70" w:rsidP="00856E0A">
      <w:pPr>
        <w:spacing w:line="300" w:lineRule="auto"/>
        <w:ind w:left="-284" w:firstLine="709"/>
        <w:jc w:val="both"/>
      </w:pPr>
      <w:r w:rsidRPr="003C2C70">
        <w:rPr>
          <w:rFonts w:eastAsiaTheme="minorEastAsia" w:cs="Times New Roman"/>
          <w:szCs w:val="28"/>
        </w:rPr>
        <w:t xml:space="preserve">Полностью документ с принципиальной гидравлической схемой привода представлен в приложении А. </w:t>
      </w:r>
      <w:r w:rsidR="00856E0A">
        <w:rPr>
          <w:rFonts w:eastAsiaTheme="minorEastAsia" w:cs="Times New Roman"/>
          <w:szCs w:val="28"/>
        </w:rPr>
        <w:t>В Приложении Б содержится перечень элементов гидропривода.</w:t>
      </w:r>
    </w:p>
    <w:p w:rsidR="001F3C3C" w:rsidRPr="001F3C3C" w:rsidRDefault="001F3C3C" w:rsidP="001F3C3C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73" w:name="_Toc513227700"/>
      <w:bookmarkStart w:id="74" w:name="_Hlk513079440"/>
      <w:r>
        <w:rPr>
          <w:rFonts w:ascii="Times New Roman" w:hAnsi="Times New Roman" w:cs="Times New Roman"/>
          <w:color w:val="auto"/>
          <w:sz w:val="28"/>
        </w:rPr>
        <w:lastRenderedPageBreak/>
        <w:t xml:space="preserve">Описание работы </w:t>
      </w:r>
      <w:proofErr w:type="spellStart"/>
      <w:r>
        <w:rPr>
          <w:rFonts w:ascii="Times New Roman" w:hAnsi="Times New Roman" w:cs="Times New Roman"/>
          <w:color w:val="auto"/>
          <w:sz w:val="28"/>
        </w:rPr>
        <w:t>гидросистемы</w:t>
      </w:r>
      <w:bookmarkEnd w:id="73"/>
      <w:proofErr w:type="spellEnd"/>
      <w:r>
        <w:rPr>
          <w:rFonts w:ascii="Times New Roman" w:hAnsi="Times New Roman" w:cs="Times New Roman"/>
          <w:color w:val="auto"/>
          <w:sz w:val="28"/>
        </w:rPr>
        <w:t xml:space="preserve"> </w:t>
      </w:r>
    </w:p>
    <w:bookmarkEnd w:id="74"/>
    <w:p w:rsidR="001F3C3C" w:rsidRDefault="001F3C3C" w:rsidP="001F3C3C">
      <w:pPr>
        <w:ind w:left="-284" w:firstLine="710"/>
        <w:jc w:val="both"/>
        <w:rPr>
          <w:rFonts w:eastAsiaTheme="minorEastAsia" w:cs="Times New Roman"/>
          <w:szCs w:val="28"/>
        </w:rPr>
      </w:pPr>
    </w:p>
    <w:p w:rsidR="001F3C3C" w:rsidRPr="001F3C3C" w:rsidRDefault="001F3C3C" w:rsidP="001F3C3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proofErr w:type="gramStart"/>
      <w:r w:rsidRPr="001F3C3C">
        <w:rPr>
          <w:rFonts w:eastAsiaTheme="minorEastAsia" w:cs="Times New Roman"/>
          <w:szCs w:val="28"/>
        </w:rPr>
        <w:t>Разработанная</w:t>
      </w:r>
      <w:proofErr w:type="gramEnd"/>
      <w:r w:rsidRPr="001F3C3C">
        <w:rPr>
          <w:rFonts w:eastAsiaTheme="minorEastAsia" w:cs="Times New Roman"/>
          <w:szCs w:val="28"/>
        </w:rPr>
        <w:t xml:space="preserve"> </w:t>
      </w:r>
      <w:proofErr w:type="spellStart"/>
      <w:r w:rsidRPr="001F3C3C">
        <w:rPr>
          <w:rFonts w:eastAsiaTheme="minorEastAsia" w:cs="Times New Roman"/>
          <w:szCs w:val="28"/>
        </w:rPr>
        <w:t>гидросистема</w:t>
      </w:r>
      <w:proofErr w:type="spellEnd"/>
      <w:r w:rsidRPr="001F3C3C">
        <w:rPr>
          <w:rFonts w:eastAsiaTheme="minorEastAsia" w:cs="Times New Roman"/>
          <w:szCs w:val="28"/>
        </w:rPr>
        <w:t xml:space="preserve">, предназначенная для </w:t>
      </w:r>
      <w:proofErr w:type="spellStart"/>
      <w:r>
        <w:rPr>
          <w:rFonts w:eastAsiaTheme="minorEastAsia" w:cs="Times New Roman"/>
          <w:szCs w:val="28"/>
        </w:rPr>
        <w:t>горизонтирования</w:t>
      </w:r>
      <w:proofErr w:type="spellEnd"/>
      <w:r>
        <w:rPr>
          <w:rFonts w:eastAsiaTheme="minorEastAsia" w:cs="Times New Roman"/>
          <w:szCs w:val="28"/>
        </w:rPr>
        <w:t xml:space="preserve"> транспортной платформы на море</w:t>
      </w:r>
      <w:r w:rsidRPr="001F3C3C">
        <w:rPr>
          <w:rFonts w:eastAsiaTheme="minorEastAsia" w:cs="Times New Roman"/>
          <w:szCs w:val="28"/>
        </w:rPr>
        <w:t xml:space="preserve">, работает следующим образом. </w:t>
      </w:r>
    </w:p>
    <w:p w:rsidR="001F3C3C" w:rsidRPr="001F3C3C" w:rsidRDefault="003C2C70" w:rsidP="00D06106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bookmarkStart w:id="75" w:name="_Hlk481443936"/>
      <w:r>
        <w:rPr>
          <w:rFonts w:eastAsiaTheme="minorEastAsia" w:cs="Times New Roman"/>
          <w:szCs w:val="28"/>
        </w:rPr>
        <w:t xml:space="preserve">Питание </w:t>
      </w:r>
      <w:proofErr w:type="spellStart"/>
      <w:r>
        <w:rPr>
          <w:rFonts w:eastAsiaTheme="minorEastAsia" w:cs="Times New Roman"/>
          <w:szCs w:val="28"/>
        </w:rPr>
        <w:t>гидросистемы</w:t>
      </w:r>
      <w:proofErr w:type="spellEnd"/>
      <w:r>
        <w:rPr>
          <w:rFonts w:eastAsiaTheme="minorEastAsia" w:cs="Times New Roman"/>
          <w:szCs w:val="28"/>
        </w:rPr>
        <w:t xml:space="preserve"> рабочей жидкостью осуществляется при помощи гидронасоса Н</w:t>
      </w:r>
      <w:proofErr w:type="gramStart"/>
      <w:r>
        <w:rPr>
          <w:rFonts w:eastAsiaTheme="minorEastAsia" w:cs="Times New Roman"/>
          <w:szCs w:val="28"/>
        </w:rPr>
        <w:t>1</w:t>
      </w:r>
      <w:proofErr w:type="gramEnd"/>
      <w:r>
        <w:rPr>
          <w:rFonts w:eastAsiaTheme="minorEastAsia" w:cs="Times New Roman"/>
          <w:szCs w:val="28"/>
        </w:rPr>
        <w:t xml:space="preserve">, приводной вал которого вращается посредством электродвигателя М1. </w:t>
      </w:r>
      <w:proofErr w:type="spellStart"/>
      <w:r w:rsidR="001F3C3C" w:rsidRPr="001F3C3C">
        <w:rPr>
          <w:rFonts w:eastAsiaTheme="minorEastAsia" w:cs="Times New Roman"/>
          <w:szCs w:val="28"/>
        </w:rPr>
        <w:t>ПИД-регулятор</w:t>
      </w:r>
      <w:proofErr w:type="spellEnd"/>
      <w:r w:rsidR="001F3C3C" w:rsidRPr="001F3C3C">
        <w:rPr>
          <w:rFonts w:eastAsiaTheme="minorEastAsia" w:cs="Times New Roman"/>
          <w:szCs w:val="28"/>
        </w:rPr>
        <w:t xml:space="preserve"> на основе заданного опорного напряжения (повторяющего заданную форму необходимой траектории штока гидроцилиндра</w:t>
      </w:r>
      <w:r w:rsidR="001F3C3C">
        <w:rPr>
          <w:rFonts w:eastAsiaTheme="minorEastAsia" w:cs="Times New Roman"/>
          <w:szCs w:val="28"/>
        </w:rPr>
        <w:t>, определяемой по инклинометрам судна</w:t>
      </w:r>
      <w:r w:rsidR="001F3C3C" w:rsidRPr="001F3C3C">
        <w:rPr>
          <w:rFonts w:eastAsiaTheme="minorEastAsia" w:cs="Times New Roman"/>
          <w:szCs w:val="28"/>
        </w:rPr>
        <w:t>) и заданных коэффициентов вырабатывает управляющий сигнал, поступающий на  управляющую катушку</w:t>
      </w:r>
      <w:r>
        <w:rPr>
          <w:rFonts w:eastAsiaTheme="minorEastAsia" w:cs="Times New Roman"/>
          <w:szCs w:val="28"/>
        </w:rPr>
        <w:t xml:space="preserve"> А1</w:t>
      </w:r>
      <w:r w:rsidR="001F3C3C" w:rsidRPr="001F3C3C">
        <w:rPr>
          <w:rFonts w:eastAsiaTheme="minorEastAsia" w:cs="Times New Roman"/>
          <w:szCs w:val="28"/>
        </w:rPr>
        <w:t xml:space="preserve"> пропорционального распределителя</w:t>
      </w:r>
      <w:r>
        <w:rPr>
          <w:rFonts w:eastAsiaTheme="minorEastAsia" w:cs="Times New Roman"/>
          <w:szCs w:val="28"/>
        </w:rPr>
        <w:t xml:space="preserve"> РП1</w:t>
      </w:r>
      <w:r w:rsidR="001F3C3C" w:rsidRPr="001F3C3C">
        <w:rPr>
          <w:rFonts w:eastAsiaTheme="minorEastAsia" w:cs="Times New Roman"/>
          <w:szCs w:val="28"/>
        </w:rPr>
        <w:t xml:space="preserve">. Распределитель открывается частично, причём степень открытия пропорциональна поданному сигналу. Соответственно, </w:t>
      </w:r>
      <w:r>
        <w:rPr>
          <w:rFonts w:eastAsiaTheme="minorEastAsia" w:cs="Times New Roman"/>
          <w:szCs w:val="28"/>
        </w:rPr>
        <w:t xml:space="preserve">шток </w:t>
      </w:r>
      <w:r w:rsidR="001F3C3C" w:rsidRPr="001F3C3C">
        <w:rPr>
          <w:rFonts w:eastAsiaTheme="minorEastAsia" w:cs="Times New Roman"/>
          <w:szCs w:val="28"/>
        </w:rPr>
        <w:t>гидроцилиндр</w:t>
      </w:r>
      <w:r>
        <w:rPr>
          <w:rFonts w:eastAsiaTheme="minorEastAsia" w:cs="Times New Roman"/>
          <w:szCs w:val="28"/>
        </w:rPr>
        <w:t>а Ц</w:t>
      </w:r>
      <w:proofErr w:type="gramStart"/>
      <w:r>
        <w:rPr>
          <w:rFonts w:eastAsiaTheme="minorEastAsia" w:cs="Times New Roman"/>
          <w:szCs w:val="28"/>
        </w:rPr>
        <w:t>1</w:t>
      </w:r>
      <w:proofErr w:type="gramEnd"/>
      <w:r w:rsidR="001F3C3C" w:rsidRPr="001F3C3C">
        <w:rPr>
          <w:rFonts w:eastAsiaTheme="minorEastAsia" w:cs="Times New Roman"/>
          <w:szCs w:val="28"/>
        </w:rPr>
        <w:t xml:space="preserve"> начинает отрабатывать заданную траекторию. Гидроцилиндр оснащён </w:t>
      </w:r>
      <w:proofErr w:type="spellStart"/>
      <w:r w:rsidR="001F3C3C" w:rsidRPr="001F3C3C">
        <w:rPr>
          <w:rFonts w:eastAsiaTheme="minorEastAsia" w:cs="Times New Roman"/>
          <w:szCs w:val="28"/>
        </w:rPr>
        <w:t>герконовым</w:t>
      </w:r>
      <w:proofErr w:type="spellEnd"/>
      <w:r w:rsidR="001F3C3C" w:rsidRPr="001F3C3C">
        <w:rPr>
          <w:rFonts w:eastAsiaTheme="minorEastAsia" w:cs="Times New Roman"/>
          <w:szCs w:val="28"/>
        </w:rPr>
        <w:t xml:space="preserve"> датчиком положения</w:t>
      </w:r>
      <w:r>
        <w:rPr>
          <w:rFonts w:eastAsiaTheme="minorEastAsia" w:cs="Times New Roman"/>
          <w:szCs w:val="28"/>
        </w:rPr>
        <w:t xml:space="preserve"> СС</w:t>
      </w:r>
      <w:r w:rsidR="001F3C3C" w:rsidRPr="001F3C3C">
        <w:rPr>
          <w:rFonts w:eastAsiaTheme="minorEastAsia" w:cs="Times New Roman"/>
          <w:szCs w:val="28"/>
        </w:rPr>
        <w:t>, информация с которого поступает в</w:t>
      </w:r>
      <w:r>
        <w:rPr>
          <w:rFonts w:eastAsiaTheme="minorEastAsia" w:cs="Times New Roman"/>
          <w:szCs w:val="28"/>
        </w:rPr>
        <w:t xml:space="preserve"> систему управления и подаётся</w:t>
      </w:r>
      <w:r w:rsidR="001F3C3C" w:rsidRPr="001F3C3C">
        <w:rPr>
          <w:rFonts w:eastAsiaTheme="minorEastAsia" w:cs="Times New Roman"/>
          <w:szCs w:val="28"/>
        </w:rPr>
        <w:t xml:space="preserve"> на </w:t>
      </w:r>
      <w:proofErr w:type="spellStart"/>
      <w:r w:rsidR="001F3C3C" w:rsidRPr="001F3C3C">
        <w:rPr>
          <w:rFonts w:eastAsiaTheme="minorEastAsia" w:cs="Times New Roman"/>
          <w:szCs w:val="28"/>
        </w:rPr>
        <w:t>ПИД-регулятор</w:t>
      </w:r>
      <w:proofErr w:type="spellEnd"/>
      <w:r w:rsidR="001F3C3C" w:rsidRPr="001F3C3C">
        <w:rPr>
          <w:rFonts w:eastAsiaTheme="minorEastAsia" w:cs="Times New Roman"/>
          <w:szCs w:val="28"/>
        </w:rPr>
        <w:t xml:space="preserve"> </w:t>
      </w:r>
      <w:proofErr w:type="gramStart"/>
      <w:r w:rsidR="001F3C3C" w:rsidRPr="001F3C3C">
        <w:rPr>
          <w:rFonts w:eastAsiaTheme="minorEastAsia" w:cs="Times New Roman"/>
          <w:szCs w:val="28"/>
        </w:rPr>
        <w:t>для</w:t>
      </w:r>
      <w:proofErr w:type="gramEnd"/>
      <w:r w:rsidR="001F3C3C" w:rsidRPr="001F3C3C">
        <w:rPr>
          <w:rFonts w:eastAsiaTheme="minorEastAsia" w:cs="Times New Roman"/>
          <w:szCs w:val="28"/>
        </w:rPr>
        <w:t xml:space="preserve"> </w:t>
      </w:r>
      <w:proofErr w:type="gramStart"/>
      <w:r w:rsidR="001F3C3C" w:rsidRPr="001F3C3C">
        <w:rPr>
          <w:rFonts w:eastAsiaTheme="minorEastAsia" w:cs="Times New Roman"/>
          <w:szCs w:val="28"/>
        </w:rPr>
        <w:t>сравнением</w:t>
      </w:r>
      <w:proofErr w:type="gramEnd"/>
      <w:r w:rsidR="001F3C3C" w:rsidRPr="001F3C3C">
        <w:rPr>
          <w:rFonts w:eastAsiaTheme="minorEastAsia" w:cs="Times New Roman"/>
          <w:szCs w:val="28"/>
        </w:rPr>
        <w:t xml:space="preserve"> с эталонным сигналом управления. </w:t>
      </w:r>
    </w:p>
    <w:p w:rsidR="001F3C3C" w:rsidRPr="001F3C3C" w:rsidRDefault="001F3C3C" w:rsidP="001F3C3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1F3C3C">
        <w:rPr>
          <w:rFonts w:eastAsiaTheme="minorEastAsia" w:cs="Times New Roman"/>
          <w:szCs w:val="28"/>
        </w:rPr>
        <w:t>Пропорциональный напорный клапан</w:t>
      </w:r>
      <w:r w:rsidR="003C2C70">
        <w:rPr>
          <w:rFonts w:eastAsiaTheme="minorEastAsia" w:cs="Times New Roman"/>
          <w:szCs w:val="28"/>
        </w:rPr>
        <w:t xml:space="preserve"> КПП</w:t>
      </w:r>
      <w:proofErr w:type="gramStart"/>
      <w:r w:rsidR="003C2C70">
        <w:rPr>
          <w:rFonts w:eastAsiaTheme="minorEastAsia" w:cs="Times New Roman"/>
          <w:szCs w:val="28"/>
        </w:rPr>
        <w:t>1</w:t>
      </w:r>
      <w:proofErr w:type="gramEnd"/>
      <w:r w:rsidRPr="001F3C3C">
        <w:rPr>
          <w:rFonts w:eastAsiaTheme="minorEastAsia" w:cs="Times New Roman"/>
          <w:szCs w:val="28"/>
        </w:rPr>
        <w:t xml:space="preserve"> предназначен для отведения части потока при превышении давлением в </w:t>
      </w:r>
      <w:proofErr w:type="spellStart"/>
      <w:r w:rsidRPr="001F3C3C">
        <w:rPr>
          <w:rFonts w:eastAsiaTheme="minorEastAsia" w:cs="Times New Roman"/>
          <w:szCs w:val="28"/>
        </w:rPr>
        <w:t>гидросистеме</w:t>
      </w:r>
      <w:proofErr w:type="spellEnd"/>
      <w:r w:rsidRPr="001F3C3C">
        <w:rPr>
          <w:rFonts w:eastAsiaTheme="minorEastAsia" w:cs="Times New Roman"/>
          <w:szCs w:val="28"/>
        </w:rPr>
        <w:t xml:space="preserve"> установленной величины. Настройка напорного клапана осуществляется при помощи интегрированного драйвера</w:t>
      </w:r>
      <w:r w:rsidR="003C2C70">
        <w:rPr>
          <w:rFonts w:eastAsiaTheme="minorEastAsia" w:cs="Times New Roman"/>
          <w:szCs w:val="28"/>
        </w:rPr>
        <w:t xml:space="preserve"> по управляющему воздействию А</w:t>
      </w:r>
      <w:proofErr w:type="gramStart"/>
      <w:r w:rsidR="003C2C70">
        <w:rPr>
          <w:rFonts w:eastAsiaTheme="minorEastAsia" w:cs="Times New Roman"/>
          <w:szCs w:val="28"/>
        </w:rPr>
        <w:t>2</w:t>
      </w:r>
      <w:proofErr w:type="gramEnd"/>
      <w:r w:rsidRPr="001F3C3C">
        <w:rPr>
          <w:rFonts w:eastAsiaTheme="minorEastAsia" w:cs="Times New Roman"/>
          <w:szCs w:val="28"/>
        </w:rPr>
        <w:t xml:space="preserve">. </w:t>
      </w:r>
    </w:p>
    <w:p w:rsidR="001F3C3C" w:rsidRPr="001F3C3C" w:rsidRDefault="001F3C3C" w:rsidP="001F3C3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1F3C3C">
        <w:rPr>
          <w:rFonts w:eastAsiaTheme="minorEastAsia" w:cs="Times New Roman"/>
          <w:szCs w:val="28"/>
        </w:rPr>
        <w:t xml:space="preserve">Наконец, в случае, если на шток гидроцилиндра </w:t>
      </w:r>
      <w:r w:rsidR="003C2C70">
        <w:rPr>
          <w:rFonts w:eastAsiaTheme="minorEastAsia" w:cs="Times New Roman"/>
          <w:szCs w:val="28"/>
        </w:rPr>
        <w:t>Ц</w:t>
      </w:r>
      <w:proofErr w:type="gramStart"/>
      <w:r w:rsidR="003C2C70">
        <w:rPr>
          <w:rFonts w:eastAsiaTheme="minorEastAsia" w:cs="Times New Roman"/>
          <w:szCs w:val="28"/>
        </w:rPr>
        <w:t>1</w:t>
      </w:r>
      <w:proofErr w:type="gramEnd"/>
      <w:r w:rsidR="003C2C70">
        <w:rPr>
          <w:rFonts w:eastAsiaTheme="minorEastAsia" w:cs="Times New Roman"/>
          <w:szCs w:val="28"/>
        </w:rPr>
        <w:t xml:space="preserve"> </w:t>
      </w:r>
      <w:r w:rsidRPr="001F3C3C">
        <w:rPr>
          <w:rFonts w:eastAsiaTheme="minorEastAsia" w:cs="Times New Roman"/>
          <w:szCs w:val="28"/>
        </w:rPr>
        <w:t>будет оказываться внешнее воздействие, то для предотвращения его самопроизвольного перемещения используется клапан контроля движения</w:t>
      </w:r>
      <w:r w:rsidR="003C2C70">
        <w:rPr>
          <w:rFonts w:eastAsiaTheme="minorEastAsia" w:cs="Times New Roman"/>
          <w:szCs w:val="28"/>
        </w:rPr>
        <w:t xml:space="preserve"> КД1</w:t>
      </w:r>
      <w:r w:rsidRPr="001F3C3C">
        <w:rPr>
          <w:rFonts w:eastAsiaTheme="minorEastAsia" w:cs="Times New Roman"/>
          <w:szCs w:val="28"/>
        </w:rPr>
        <w:t>, которы</w:t>
      </w:r>
      <w:r w:rsidR="003C2C70">
        <w:rPr>
          <w:rFonts w:eastAsiaTheme="minorEastAsia" w:cs="Times New Roman"/>
          <w:szCs w:val="28"/>
        </w:rPr>
        <w:t>й</w:t>
      </w:r>
      <w:r w:rsidRPr="001F3C3C">
        <w:rPr>
          <w:rFonts w:eastAsiaTheme="minorEastAsia" w:cs="Times New Roman"/>
          <w:szCs w:val="28"/>
        </w:rPr>
        <w:t xml:space="preserve"> не позволяет жидкости вытекать под давлением движущегося поршня, тормозя, таким образом, исполнительное устройство </w:t>
      </w:r>
      <w:proofErr w:type="spellStart"/>
      <w:r w:rsidRPr="001F3C3C">
        <w:rPr>
          <w:rFonts w:eastAsiaTheme="minorEastAsia" w:cs="Times New Roman"/>
          <w:szCs w:val="28"/>
        </w:rPr>
        <w:t>гидросистемы</w:t>
      </w:r>
      <w:proofErr w:type="spellEnd"/>
      <w:r w:rsidRPr="001F3C3C">
        <w:rPr>
          <w:rFonts w:eastAsiaTheme="minorEastAsia" w:cs="Times New Roman"/>
          <w:szCs w:val="28"/>
        </w:rPr>
        <w:t>.</w:t>
      </w:r>
    </w:p>
    <w:bookmarkEnd w:id="75"/>
    <w:p w:rsidR="00C86D55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Фильтрация рабочей жидкости осуществляется фильтрами Ф</w:t>
      </w:r>
      <w:proofErr w:type="gramStart"/>
      <w:r>
        <w:rPr>
          <w:rFonts w:eastAsiaTheme="minorEastAsia"/>
          <w:szCs w:val="28"/>
        </w:rPr>
        <w:t>1</w:t>
      </w:r>
      <w:proofErr w:type="gramEnd"/>
      <w:r>
        <w:rPr>
          <w:rFonts w:eastAsiaTheme="minorEastAsia"/>
          <w:szCs w:val="28"/>
        </w:rPr>
        <w:t xml:space="preserve"> (в напорной линии) и Ф2 (в сливной линии).</w:t>
      </w: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C86D55" w:rsidRDefault="00C86D55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Pr="001F3C3C" w:rsidRDefault="001F3C3C" w:rsidP="001F3C3C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76" w:name="_Toc513227701"/>
      <w:r>
        <w:rPr>
          <w:rFonts w:ascii="Times New Roman" w:hAnsi="Times New Roman" w:cs="Times New Roman"/>
          <w:color w:val="auto"/>
          <w:sz w:val="28"/>
        </w:rPr>
        <w:lastRenderedPageBreak/>
        <w:t xml:space="preserve">Моделирование работы </w:t>
      </w:r>
      <w:proofErr w:type="spellStart"/>
      <w:r>
        <w:rPr>
          <w:rFonts w:ascii="Times New Roman" w:hAnsi="Times New Roman" w:cs="Times New Roman"/>
          <w:color w:val="auto"/>
          <w:sz w:val="28"/>
        </w:rPr>
        <w:t>гидросистемы</w:t>
      </w:r>
      <w:bookmarkEnd w:id="76"/>
      <w:proofErr w:type="spellEnd"/>
      <w:r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Pr="00EF004C" w:rsidRDefault="00EF004C" w:rsidP="00D06106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EF004C">
        <w:rPr>
          <w:rFonts w:eastAsiaTheme="minorEastAsia" w:cs="Times New Roman"/>
          <w:szCs w:val="28"/>
        </w:rPr>
        <w:t xml:space="preserve">Работа гидропривода моделируется при помощи вычислительного пакета прикладного моделирования </w:t>
      </w:r>
      <w:proofErr w:type="spellStart"/>
      <w:r w:rsidR="00EC6EA8">
        <w:rPr>
          <w:rFonts w:eastAsiaTheme="minorEastAsia" w:cs="Times New Roman"/>
          <w:szCs w:val="28"/>
          <w:lang w:val="en-US"/>
        </w:rPr>
        <w:t>Matlab</w:t>
      </w:r>
      <w:proofErr w:type="spellEnd"/>
      <w:r w:rsidR="00EC6EA8" w:rsidRPr="00EC6EA8">
        <w:rPr>
          <w:rFonts w:eastAsiaTheme="minorEastAsia" w:cs="Times New Roman"/>
          <w:szCs w:val="28"/>
        </w:rPr>
        <w:t xml:space="preserve"> </w:t>
      </w:r>
      <w:proofErr w:type="spellStart"/>
      <w:r w:rsidR="00EC6EA8">
        <w:rPr>
          <w:rFonts w:eastAsiaTheme="minorEastAsia" w:cs="Times New Roman"/>
          <w:szCs w:val="28"/>
          <w:lang w:val="en-US"/>
        </w:rPr>
        <w:t>Simulink</w:t>
      </w:r>
      <w:proofErr w:type="spellEnd"/>
      <w:r w:rsidRPr="00EF004C">
        <w:rPr>
          <w:rFonts w:eastAsiaTheme="minorEastAsia" w:cs="Times New Roman"/>
          <w:szCs w:val="28"/>
        </w:rPr>
        <w:t xml:space="preserve">. </w:t>
      </w:r>
      <w:r>
        <w:rPr>
          <w:rFonts w:eastAsiaTheme="minorEastAsia" w:cs="Times New Roman"/>
          <w:szCs w:val="28"/>
        </w:rPr>
        <w:t>На рисунке 1</w:t>
      </w:r>
      <w:r w:rsidR="00EC6EA8" w:rsidRPr="00EC6EA8">
        <w:rPr>
          <w:rFonts w:eastAsiaTheme="minorEastAsia" w:cs="Times New Roman"/>
          <w:szCs w:val="28"/>
        </w:rPr>
        <w:t>2</w:t>
      </w:r>
      <w:r>
        <w:rPr>
          <w:rFonts w:eastAsiaTheme="minorEastAsia" w:cs="Times New Roman"/>
          <w:szCs w:val="28"/>
        </w:rPr>
        <w:t xml:space="preserve"> представлена построенная схема моделирования работы </w:t>
      </w:r>
      <w:proofErr w:type="spellStart"/>
      <w:r>
        <w:rPr>
          <w:rFonts w:eastAsiaTheme="minorEastAsia" w:cs="Times New Roman"/>
          <w:szCs w:val="28"/>
        </w:rPr>
        <w:t>гидросистемы</w:t>
      </w:r>
      <w:proofErr w:type="spellEnd"/>
      <w:r>
        <w:rPr>
          <w:rFonts w:eastAsiaTheme="minorEastAsia" w:cs="Times New Roman"/>
          <w:szCs w:val="28"/>
        </w:rPr>
        <w:t>.</w:t>
      </w:r>
    </w:p>
    <w:p w:rsidR="001F3C3C" w:rsidRDefault="00EC6EA8" w:rsidP="00EF00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noProof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-832485</wp:posOffset>
            </wp:positionH>
            <wp:positionV relativeFrom="paragraph">
              <wp:posOffset>126365</wp:posOffset>
            </wp:positionV>
            <wp:extent cx="6848475" cy="5467350"/>
            <wp:effectExtent l="19050" t="0" r="9525" b="0"/>
            <wp:wrapNone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004C" w:rsidRDefault="00EF004C" w:rsidP="00EF00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EF004C" w:rsidRPr="00EF004C" w:rsidRDefault="00EF004C" w:rsidP="00EF00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1F3C3C" w:rsidRPr="00EF004C" w:rsidRDefault="001F3C3C" w:rsidP="00EF00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1F3C3C" w:rsidRPr="00EF004C" w:rsidRDefault="001F3C3C" w:rsidP="00EF00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1F3C3C" w:rsidRPr="00EF004C" w:rsidRDefault="001F3C3C" w:rsidP="00EF00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1F3C3C" w:rsidRPr="00EF004C" w:rsidRDefault="001F3C3C" w:rsidP="00EF00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EC6EA8" w:rsidRDefault="00EC6EA8" w:rsidP="00EF004C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  <w:lang w:val="en-US"/>
        </w:rPr>
      </w:pPr>
    </w:p>
    <w:p w:rsidR="00EC6EA8" w:rsidRDefault="00EC6EA8" w:rsidP="00EF004C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  <w:lang w:val="en-US"/>
        </w:rPr>
      </w:pPr>
    </w:p>
    <w:p w:rsidR="00EC6EA8" w:rsidRDefault="00EC6EA8" w:rsidP="00EF004C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  <w:lang w:val="en-US"/>
        </w:rPr>
      </w:pPr>
    </w:p>
    <w:p w:rsidR="001F3C3C" w:rsidRDefault="00EF004C" w:rsidP="00EF004C">
      <w:pPr>
        <w:tabs>
          <w:tab w:val="left" w:pos="2055"/>
        </w:tabs>
        <w:ind w:left="-284" w:firstLine="71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Рисунок 1</w:t>
      </w:r>
      <w:r w:rsidR="003C2C70">
        <w:rPr>
          <w:rFonts w:eastAsiaTheme="minorEastAsia"/>
          <w:szCs w:val="28"/>
        </w:rPr>
        <w:t>3</w:t>
      </w:r>
      <w:r>
        <w:rPr>
          <w:rFonts w:eastAsiaTheme="minorEastAsia"/>
          <w:szCs w:val="28"/>
        </w:rPr>
        <w:t xml:space="preserve"> – Схема моделирования работы гидросистемы</w:t>
      </w:r>
    </w:p>
    <w:p w:rsidR="001F3C3C" w:rsidRPr="007C744C" w:rsidRDefault="00EC6EA8" w:rsidP="007C74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7C744C">
        <w:rPr>
          <w:rFonts w:eastAsiaTheme="minorEastAsia" w:cs="Times New Roman"/>
          <w:szCs w:val="28"/>
        </w:rPr>
        <w:t>Нагрузка на привод в данной модели представлена в виде двух составляющих:</w:t>
      </w:r>
    </w:p>
    <w:p w:rsidR="00EC6EA8" w:rsidRPr="007C744C" w:rsidRDefault="00EC6EA8" w:rsidP="007C74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7C744C">
        <w:rPr>
          <w:rFonts w:eastAsiaTheme="minorEastAsia" w:cs="Times New Roman"/>
          <w:szCs w:val="28"/>
        </w:rPr>
        <w:t>- статической, включающей постоянную часть 50 кН</w:t>
      </w:r>
      <w:r w:rsidR="007C744C" w:rsidRPr="007C744C">
        <w:rPr>
          <w:rFonts w:eastAsiaTheme="minorEastAsia" w:cs="Times New Roman"/>
          <w:szCs w:val="28"/>
        </w:rPr>
        <w:t xml:space="preserve"> (масса платформы) и переменную часть, составляющую 4,3 кН нагрузки в результате вращения платформы;</w:t>
      </w:r>
    </w:p>
    <w:p w:rsidR="007C744C" w:rsidRPr="007C744C" w:rsidRDefault="007C744C" w:rsidP="007C74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7C744C">
        <w:rPr>
          <w:rFonts w:eastAsiaTheme="minorEastAsia" w:cs="Times New Roman"/>
          <w:szCs w:val="28"/>
        </w:rPr>
        <w:lastRenderedPageBreak/>
        <w:t>- динамической, возникающей вследствие наличия углового ускорения платформы и задаваемой блоком массы.</w:t>
      </w:r>
    </w:p>
    <w:p w:rsidR="007C744C" w:rsidRDefault="007C744C" w:rsidP="007C74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7C744C">
        <w:rPr>
          <w:rFonts w:eastAsiaTheme="minorEastAsia" w:cs="Times New Roman"/>
          <w:szCs w:val="28"/>
        </w:rPr>
        <w:t>Прочие параметры</w:t>
      </w:r>
      <w:r>
        <w:rPr>
          <w:rFonts w:eastAsiaTheme="minorEastAsia" w:cs="Times New Roman"/>
          <w:szCs w:val="28"/>
        </w:rPr>
        <w:t xml:space="preserve">, представленные в модели, соответствуют </w:t>
      </w:r>
      <w:proofErr w:type="spellStart"/>
      <w:r>
        <w:rPr>
          <w:rFonts w:eastAsiaTheme="minorEastAsia" w:cs="Times New Roman"/>
          <w:szCs w:val="28"/>
        </w:rPr>
        <w:t>рассчитаным</w:t>
      </w:r>
      <w:proofErr w:type="spellEnd"/>
      <w:r>
        <w:rPr>
          <w:rFonts w:eastAsiaTheme="minorEastAsia" w:cs="Times New Roman"/>
          <w:szCs w:val="28"/>
        </w:rPr>
        <w:t xml:space="preserve"> в ходе выполнения работы. На рисунке 14 представлены графики хода штока, скорости штока и усилия на штоке (а), а также расхода жидкости через линии гидропривода и давление в линиях (б).</w:t>
      </w:r>
    </w:p>
    <w:p w:rsidR="007C744C" w:rsidRPr="007C744C" w:rsidRDefault="007C744C" w:rsidP="007C744C">
      <w:pPr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noProof/>
          <w:szCs w:val="28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153035</wp:posOffset>
            </wp:positionV>
            <wp:extent cx="6657975" cy="3552825"/>
            <wp:effectExtent l="19050" t="0" r="9525" b="0"/>
            <wp:wrapNone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1F3C3C" w:rsidRDefault="001F3C3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7C744C" w:rsidRDefault="007C744C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7C744C" w:rsidRPr="007C744C" w:rsidRDefault="007C744C" w:rsidP="007C744C">
      <w:pPr>
        <w:rPr>
          <w:rFonts w:eastAsiaTheme="minorEastAsia"/>
          <w:szCs w:val="28"/>
        </w:rPr>
      </w:pPr>
    </w:p>
    <w:p w:rsidR="007C744C" w:rsidRPr="007C744C" w:rsidRDefault="007C744C" w:rsidP="007C744C">
      <w:pPr>
        <w:rPr>
          <w:rFonts w:eastAsiaTheme="minorEastAsia"/>
          <w:szCs w:val="28"/>
        </w:rPr>
      </w:pPr>
    </w:p>
    <w:p w:rsidR="007C744C" w:rsidRPr="007C744C" w:rsidRDefault="007C744C" w:rsidP="007C744C">
      <w:pPr>
        <w:rPr>
          <w:rFonts w:eastAsiaTheme="minorEastAsia"/>
          <w:szCs w:val="28"/>
        </w:rPr>
      </w:pPr>
    </w:p>
    <w:p w:rsidR="007C744C" w:rsidRPr="007C744C" w:rsidRDefault="007C744C" w:rsidP="007C744C">
      <w:pPr>
        <w:rPr>
          <w:rFonts w:eastAsiaTheme="minorEastAsia"/>
          <w:szCs w:val="28"/>
        </w:rPr>
      </w:pPr>
    </w:p>
    <w:p w:rsidR="007C744C" w:rsidRPr="007C744C" w:rsidRDefault="007C744C" w:rsidP="007C744C">
      <w:pPr>
        <w:rPr>
          <w:rFonts w:eastAsiaTheme="minorEastAsia"/>
          <w:szCs w:val="28"/>
        </w:rPr>
      </w:pPr>
    </w:p>
    <w:p w:rsidR="007C744C" w:rsidRDefault="007C744C" w:rsidP="007C744C">
      <w:pPr>
        <w:rPr>
          <w:rFonts w:eastAsiaTheme="minorEastAsia"/>
          <w:szCs w:val="28"/>
        </w:rPr>
      </w:pPr>
    </w:p>
    <w:p w:rsidR="00C86D55" w:rsidRPr="007C744C" w:rsidRDefault="008F4AC4" w:rsidP="007C744C">
      <w:pPr>
        <w:rPr>
          <w:rFonts w:eastAsiaTheme="minorEastAsia"/>
          <w:szCs w:val="28"/>
        </w:rPr>
      </w:pPr>
      <w:r>
        <w:rPr>
          <w:rFonts w:eastAsiaTheme="minorEastAsia"/>
          <w:szCs w:val="28"/>
        </w:rPr>
        <w:t>а)</w:t>
      </w:r>
    </w:p>
    <w:p w:rsidR="007C744C" w:rsidRDefault="008F4AC4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77" w:name="_Toc513227702"/>
      <w:r>
        <w:rPr>
          <w:rFonts w:ascii="Times New Roman" w:hAnsi="Times New Roman" w:cs="Times New Roman"/>
          <w:b/>
          <w:noProof/>
          <w:color w:val="000000" w:themeColor="text1"/>
          <w:lang w:eastAsia="ru-RU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-461010</wp:posOffset>
            </wp:positionH>
            <wp:positionV relativeFrom="paragraph">
              <wp:posOffset>-253365</wp:posOffset>
            </wp:positionV>
            <wp:extent cx="6610350" cy="4229100"/>
            <wp:effectExtent l="19050" t="0" r="0" b="0"/>
            <wp:wrapNone/>
            <wp:docPr id="2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F4AC4" w:rsidRDefault="008F4AC4" w:rsidP="008F4AC4"/>
    <w:p w:rsidR="008F4AC4" w:rsidRDefault="008F4AC4" w:rsidP="008F4AC4"/>
    <w:p w:rsidR="008F4AC4" w:rsidRDefault="008F4AC4" w:rsidP="008F4AC4">
      <w:r>
        <w:t>б)</w:t>
      </w:r>
    </w:p>
    <w:p w:rsidR="008F4AC4" w:rsidRDefault="008F4AC4" w:rsidP="008F4AC4">
      <w:pPr>
        <w:jc w:val="center"/>
      </w:pPr>
      <w:r>
        <w:t>Рисунок 14 – Результаты моделирования работы гидропривода</w:t>
      </w:r>
    </w:p>
    <w:p w:rsidR="008F4AC4" w:rsidRDefault="008F4AC4" w:rsidP="008F4AC4"/>
    <w:p w:rsidR="008F4AC4" w:rsidRPr="008F4AC4" w:rsidRDefault="008F4AC4" w:rsidP="008F4AC4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 w:rsidRPr="008F4AC4">
        <w:rPr>
          <w:rFonts w:eastAsiaTheme="minorEastAsia" w:cs="Times New Roman"/>
          <w:szCs w:val="28"/>
        </w:rPr>
        <w:t xml:space="preserve">Моделирование осуществляется </w:t>
      </w:r>
      <w:proofErr w:type="gramStart"/>
      <w:r w:rsidRPr="008F4AC4">
        <w:rPr>
          <w:rFonts w:eastAsiaTheme="minorEastAsia" w:cs="Times New Roman"/>
          <w:szCs w:val="28"/>
        </w:rPr>
        <w:t>без</w:t>
      </w:r>
      <w:proofErr w:type="gramEnd"/>
      <w:r w:rsidRPr="008F4AC4">
        <w:rPr>
          <w:rFonts w:eastAsiaTheme="minorEastAsia" w:cs="Times New Roman"/>
          <w:szCs w:val="28"/>
        </w:rPr>
        <w:t xml:space="preserve"> </w:t>
      </w:r>
      <w:proofErr w:type="gramStart"/>
      <w:r w:rsidRPr="008F4AC4">
        <w:rPr>
          <w:rFonts w:eastAsiaTheme="minorEastAsia" w:cs="Times New Roman"/>
          <w:szCs w:val="28"/>
        </w:rPr>
        <w:t>использование</w:t>
      </w:r>
      <w:proofErr w:type="gramEnd"/>
      <w:r w:rsidRPr="008F4AC4">
        <w:rPr>
          <w:rFonts w:eastAsiaTheme="minorEastAsia" w:cs="Times New Roman"/>
          <w:szCs w:val="28"/>
        </w:rPr>
        <w:t xml:space="preserve"> тормозного клапана или </w:t>
      </w:r>
      <w:proofErr w:type="spellStart"/>
      <w:r w:rsidRPr="008F4AC4">
        <w:rPr>
          <w:rFonts w:eastAsiaTheme="minorEastAsia" w:cs="Times New Roman"/>
          <w:szCs w:val="28"/>
        </w:rPr>
        <w:t>гидрозамка</w:t>
      </w:r>
      <w:proofErr w:type="spellEnd"/>
      <w:r w:rsidRPr="008F4AC4">
        <w:rPr>
          <w:rFonts w:eastAsiaTheme="minorEastAsia" w:cs="Times New Roman"/>
          <w:szCs w:val="28"/>
        </w:rPr>
        <w:t xml:space="preserve">, вследствие чего </w:t>
      </w:r>
      <w:r>
        <w:rPr>
          <w:rFonts w:eastAsiaTheme="minorEastAsia" w:cs="Times New Roman"/>
          <w:szCs w:val="28"/>
        </w:rPr>
        <w:t>на графиках наблюдаются высокочастотные колебания при переходных процессах.</w:t>
      </w:r>
    </w:p>
    <w:p w:rsidR="008F4AC4" w:rsidRDefault="008F4AC4" w:rsidP="008F4AC4"/>
    <w:p w:rsidR="008F4AC4" w:rsidRDefault="008F4AC4" w:rsidP="008F4AC4"/>
    <w:p w:rsidR="008F4AC4" w:rsidRDefault="008F4AC4" w:rsidP="008F4AC4"/>
    <w:p w:rsidR="008F4AC4" w:rsidRPr="008F4AC4" w:rsidRDefault="008F4AC4" w:rsidP="008F4AC4"/>
    <w:p w:rsidR="007C744C" w:rsidRDefault="007C744C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F4AC4" w:rsidRDefault="008F4AC4" w:rsidP="008F4AC4"/>
    <w:p w:rsidR="008F4AC4" w:rsidRDefault="008F4AC4" w:rsidP="008F4AC4"/>
    <w:p w:rsidR="008F4AC4" w:rsidRPr="008F4AC4" w:rsidRDefault="008F4AC4" w:rsidP="008F4AC4"/>
    <w:p w:rsidR="003C2C70" w:rsidRDefault="003C2C70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lastRenderedPageBreak/>
        <w:t>Заключение</w:t>
      </w:r>
      <w:bookmarkEnd w:id="77"/>
    </w:p>
    <w:p w:rsidR="003C2C70" w:rsidRDefault="003C2C70" w:rsidP="00B52BFD">
      <w:pPr>
        <w:pStyle w:val="1"/>
        <w:rPr>
          <w:rFonts w:ascii="Times New Roman" w:hAnsi="Times New Roman" w:cs="Times New Roman"/>
          <w:b/>
          <w:color w:val="000000" w:themeColor="text1"/>
        </w:rPr>
      </w:pPr>
    </w:p>
    <w:p w:rsidR="003C2C70" w:rsidRDefault="00B52BFD" w:rsidP="00B52BFD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В ходе выполнения данной работы разработан гидравлический привод системы </w:t>
      </w:r>
      <w:proofErr w:type="spellStart"/>
      <w:r>
        <w:rPr>
          <w:rFonts w:eastAsiaTheme="minorEastAsia" w:cs="Times New Roman"/>
          <w:szCs w:val="28"/>
        </w:rPr>
        <w:t>горизонтирования</w:t>
      </w:r>
      <w:proofErr w:type="spellEnd"/>
      <w:r>
        <w:rPr>
          <w:rFonts w:eastAsiaTheme="minorEastAsia" w:cs="Times New Roman"/>
          <w:szCs w:val="28"/>
        </w:rPr>
        <w:t xml:space="preserve"> транспортной буровой платформы судового базирования. Задачей данного привода является обеспечения горизонтального положения платформы в условиях заданной морской качки.</w:t>
      </w:r>
    </w:p>
    <w:p w:rsidR="00B52BFD" w:rsidRDefault="00B52BFD" w:rsidP="00B52BFD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В ходе силового расчёта нагрузки на исполнительный механизм гидропривода (в виде гидроцилиндра) было выявлено два основных источника нагрузки: статическая, создаваемая массой </w:t>
      </w:r>
      <w:proofErr w:type="spellStart"/>
      <w:r>
        <w:rPr>
          <w:rFonts w:eastAsiaTheme="minorEastAsia" w:cs="Times New Roman"/>
          <w:szCs w:val="28"/>
        </w:rPr>
        <w:t>горизонтируемой</w:t>
      </w:r>
      <w:proofErr w:type="spellEnd"/>
      <w:r>
        <w:rPr>
          <w:rFonts w:eastAsiaTheme="minorEastAsia" w:cs="Times New Roman"/>
          <w:szCs w:val="28"/>
        </w:rPr>
        <w:t xml:space="preserve"> платформы, и динамическая, возникающая вследствие углового ускорения платформы. Суммарная грузоподъёмность привода составила 14,4 кН. В дальнейшем, отталкиваясь от данных технического задания, был произведён расчёт и выбор:</w:t>
      </w:r>
    </w:p>
    <w:p w:rsidR="00B52BFD" w:rsidRPr="00B52BFD" w:rsidRDefault="00B52BFD" w:rsidP="00B52BFD">
      <w:pPr>
        <w:pStyle w:val="af1"/>
        <w:numPr>
          <w:ilvl w:val="0"/>
          <w:numId w:val="2"/>
        </w:numPr>
        <w:tabs>
          <w:tab w:val="left" w:pos="2055"/>
        </w:tabs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52BFD">
        <w:rPr>
          <w:rFonts w:ascii="Times New Roman" w:eastAsiaTheme="minorEastAsia" w:hAnsi="Times New Roman" w:cs="Times New Roman"/>
          <w:sz w:val="28"/>
          <w:szCs w:val="28"/>
        </w:rPr>
        <w:t>Гидроцилиндра</w:t>
      </w:r>
    </w:p>
    <w:p w:rsidR="00B52BFD" w:rsidRPr="00B52BFD" w:rsidRDefault="00B52BFD" w:rsidP="00B52BFD">
      <w:pPr>
        <w:pStyle w:val="af1"/>
        <w:numPr>
          <w:ilvl w:val="0"/>
          <w:numId w:val="2"/>
        </w:numPr>
        <w:tabs>
          <w:tab w:val="left" w:pos="2055"/>
        </w:tabs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52BFD">
        <w:rPr>
          <w:rFonts w:ascii="Times New Roman" w:eastAsiaTheme="minorEastAsia" w:hAnsi="Times New Roman" w:cs="Times New Roman"/>
          <w:sz w:val="28"/>
          <w:szCs w:val="28"/>
        </w:rPr>
        <w:t>Гидронасоса и приводного электродвигателя</w:t>
      </w:r>
    </w:p>
    <w:p w:rsidR="00B52BFD" w:rsidRPr="00B52BFD" w:rsidRDefault="00B52BFD" w:rsidP="00B52BFD">
      <w:pPr>
        <w:pStyle w:val="af1"/>
        <w:numPr>
          <w:ilvl w:val="0"/>
          <w:numId w:val="2"/>
        </w:numPr>
        <w:tabs>
          <w:tab w:val="left" w:pos="2055"/>
        </w:tabs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52BFD">
        <w:rPr>
          <w:rFonts w:ascii="Times New Roman" w:eastAsiaTheme="minorEastAsia" w:hAnsi="Times New Roman" w:cs="Times New Roman"/>
          <w:sz w:val="28"/>
          <w:szCs w:val="28"/>
        </w:rPr>
        <w:t>Пропорционального распределителя и пропорционального напорного клап</w:t>
      </w:r>
      <w:r w:rsidR="008F4AC4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B52BFD">
        <w:rPr>
          <w:rFonts w:ascii="Times New Roman" w:eastAsiaTheme="minorEastAsia" w:hAnsi="Times New Roman" w:cs="Times New Roman"/>
          <w:sz w:val="28"/>
          <w:szCs w:val="28"/>
        </w:rPr>
        <w:t>на</w:t>
      </w:r>
    </w:p>
    <w:p w:rsidR="00B52BFD" w:rsidRPr="00B52BFD" w:rsidRDefault="00B52BFD" w:rsidP="00B52BFD">
      <w:pPr>
        <w:pStyle w:val="af1"/>
        <w:numPr>
          <w:ilvl w:val="0"/>
          <w:numId w:val="2"/>
        </w:numPr>
        <w:tabs>
          <w:tab w:val="left" w:pos="2055"/>
        </w:tabs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52BFD">
        <w:rPr>
          <w:rFonts w:ascii="Times New Roman" w:eastAsiaTheme="minorEastAsia" w:hAnsi="Times New Roman" w:cs="Times New Roman"/>
          <w:sz w:val="28"/>
          <w:szCs w:val="28"/>
        </w:rPr>
        <w:t>Гидравлического бака</w:t>
      </w:r>
    </w:p>
    <w:p w:rsidR="00B52BFD" w:rsidRPr="00B52BFD" w:rsidRDefault="00B52BFD" w:rsidP="00B52BFD">
      <w:pPr>
        <w:pStyle w:val="af1"/>
        <w:numPr>
          <w:ilvl w:val="0"/>
          <w:numId w:val="2"/>
        </w:numPr>
        <w:tabs>
          <w:tab w:val="left" w:pos="2055"/>
        </w:tabs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52BFD">
        <w:rPr>
          <w:rFonts w:ascii="Times New Roman" w:eastAsiaTheme="minorEastAsia" w:hAnsi="Times New Roman" w:cs="Times New Roman"/>
          <w:sz w:val="28"/>
          <w:szCs w:val="28"/>
        </w:rPr>
        <w:t>Контрольного клапана</w:t>
      </w:r>
    </w:p>
    <w:p w:rsidR="00B52BFD" w:rsidRPr="00B52BFD" w:rsidRDefault="00B52BFD" w:rsidP="00B52BFD">
      <w:pPr>
        <w:pStyle w:val="af1"/>
        <w:numPr>
          <w:ilvl w:val="0"/>
          <w:numId w:val="2"/>
        </w:numPr>
        <w:tabs>
          <w:tab w:val="left" w:pos="2055"/>
        </w:tabs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52BFD">
        <w:rPr>
          <w:rFonts w:ascii="Times New Roman" w:eastAsiaTheme="minorEastAsia" w:hAnsi="Times New Roman" w:cs="Times New Roman"/>
          <w:sz w:val="28"/>
          <w:szCs w:val="28"/>
        </w:rPr>
        <w:t>Фильтров</w:t>
      </w:r>
    </w:p>
    <w:p w:rsidR="00B52BFD" w:rsidRPr="00B52BFD" w:rsidRDefault="00B52BFD" w:rsidP="00B52BFD">
      <w:pPr>
        <w:pStyle w:val="af1"/>
        <w:numPr>
          <w:ilvl w:val="0"/>
          <w:numId w:val="2"/>
        </w:numPr>
        <w:tabs>
          <w:tab w:val="left" w:pos="2055"/>
        </w:tabs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52BFD">
        <w:rPr>
          <w:rFonts w:ascii="Times New Roman" w:eastAsiaTheme="minorEastAsia" w:hAnsi="Times New Roman" w:cs="Times New Roman"/>
          <w:sz w:val="28"/>
          <w:szCs w:val="28"/>
        </w:rPr>
        <w:t>Рабочей жидкости</w:t>
      </w:r>
    </w:p>
    <w:p w:rsidR="00B52BFD" w:rsidRDefault="00B52BFD" w:rsidP="00B52BFD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Работа полученной </w:t>
      </w:r>
      <w:proofErr w:type="spellStart"/>
      <w:r>
        <w:rPr>
          <w:rFonts w:eastAsiaTheme="minorEastAsia" w:cs="Times New Roman"/>
          <w:szCs w:val="28"/>
        </w:rPr>
        <w:t>гидросистемы</w:t>
      </w:r>
      <w:proofErr w:type="spellEnd"/>
      <w:r>
        <w:rPr>
          <w:rFonts w:eastAsiaTheme="minorEastAsia" w:cs="Times New Roman"/>
          <w:szCs w:val="28"/>
        </w:rPr>
        <w:t xml:space="preserve"> была смоделирована посредством вычислительного пакета </w:t>
      </w:r>
      <w:proofErr w:type="spellStart"/>
      <w:r>
        <w:rPr>
          <w:rFonts w:eastAsiaTheme="minorEastAsia" w:cs="Times New Roman"/>
          <w:szCs w:val="28"/>
          <w:lang w:val="en-US"/>
        </w:rPr>
        <w:t>Matlab</w:t>
      </w:r>
      <w:proofErr w:type="spellEnd"/>
      <w:r w:rsidRPr="00B52BFD">
        <w:rPr>
          <w:rFonts w:eastAsiaTheme="minorEastAsia" w:cs="Times New Roman"/>
          <w:szCs w:val="28"/>
        </w:rPr>
        <w:t xml:space="preserve"> </w:t>
      </w:r>
      <w:proofErr w:type="spellStart"/>
      <w:r>
        <w:rPr>
          <w:rFonts w:eastAsiaTheme="minorEastAsia" w:cs="Times New Roman"/>
          <w:szCs w:val="28"/>
          <w:lang w:val="en-US"/>
        </w:rPr>
        <w:t>Simulink</w:t>
      </w:r>
      <w:proofErr w:type="spellEnd"/>
      <w:r w:rsidRPr="00B52BFD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на основе принципиальной гидравлической схемы привода. </w:t>
      </w:r>
    </w:p>
    <w:p w:rsidR="003C2C70" w:rsidRPr="00B52BFD" w:rsidRDefault="00B52BFD" w:rsidP="00B52BFD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В ходе моделирования</w:t>
      </w:r>
      <w:r w:rsidR="008F4AC4">
        <w:rPr>
          <w:rFonts w:eastAsiaTheme="minorEastAsia" w:cs="Times New Roman"/>
          <w:szCs w:val="28"/>
        </w:rPr>
        <w:t xml:space="preserve"> были получены графики механических (ход штока, скорость штока, усилие на штоке) и гидравлических (расход через линии поршневой и </w:t>
      </w:r>
      <w:proofErr w:type="spellStart"/>
      <w:r w:rsidR="008F4AC4">
        <w:rPr>
          <w:rFonts w:eastAsiaTheme="minorEastAsia" w:cs="Times New Roman"/>
          <w:szCs w:val="28"/>
        </w:rPr>
        <w:t>штоковой</w:t>
      </w:r>
      <w:proofErr w:type="spellEnd"/>
      <w:r w:rsidR="008F4AC4">
        <w:rPr>
          <w:rFonts w:eastAsiaTheme="minorEastAsia" w:cs="Times New Roman"/>
          <w:szCs w:val="28"/>
        </w:rPr>
        <w:t xml:space="preserve"> полостей, давление в этих </w:t>
      </w:r>
      <w:proofErr w:type="spellStart"/>
      <w:r w:rsidR="008F4AC4">
        <w:rPr>
          <w:rFonts w:eastAsiaTheme="minorEastAsia" w:cs="Times New Roman"/>
          <w:szCs w:val="28"/>
        </w:rPr>
        <w:t>гидролиниях</w:t>
      </w:r>
      <w:proofErr w:type="spellEnd"/>
      <w:r w:rsidR="008F4AC4">
        <w:rPr>
          <w:rFonts w:eastAsiaTheme="minorEastAsia" w:cs="Times New Roman"/>
          <w:szCs w:val="28"/>
        </w:rPr>
        <w:t>, давление между линиями) параметров привода. Моделирование показало, что с отработкой синусоидальной траектории, имитирующей сигналы инклинометров судна на основании считанных показателей качки</w:t>
      </w:r>
      <w:r w:rsidR="00313A94">
        <w:rPr>
          <w:rFonts w:eastAsiaTheme="minorEastAsia" w:cs="Times New Roman"/>
          <w:szCs w:val="28"/>
        </w:rPr>
        <w:t xml:space="preserve"> – своей главной задачей – привод справляется. Вместе с тем вопрос наличия высокочастотных составляющих и больших колебаний на графиках требует дополнительной проработки средств защиты и смягчения переходных процессов</w:t>
      </w:r>
    </w:p>
    <w:p w:rsidR="003C2C70" w:rsidRDefault="003C2C70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78" w:name="_Toc513227703"/>
      <w:r>
        <w:rPr>
          <w:rFonts w:ascii="Times New Roman" w:hAnsi="Times New Roman" w:cs="Times New Roman"/>
          <w:b/>
          <w:color w:val="000000" w:themeColor="text1"/>
        </w:rPr>
        <w:lastRenderedPageBreak/>
        <w:t>Список использованных источников</w:t>
      </w:r>
      <w:bookmarkEnd w:id="78"/>
    </w:p>
    <w:p w:rsidR="003C2C70" w:rsidRPr="003C2C70" w:rsidRDefault="003C2C70" w:rsidP="003C2C70"/>
    <w:p w:rsidR="0053235B" w:rsidRPr="00D06106" w:rsidRDefault="0053235B" w:rsidP="00D06106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  <w:r w:rsidRPr="00106E5D">
        <w:rPr>
          <w:rFonts w:eastAsiaTheme="minorEastAsia"/>
          <w:szCs w:val="28"/>
        </w:rPr>
        <w:t>1.</w:t>
      </w:r>
      <w:r w:rsidR="00D06106">
        <w:rPr>
          <w:rFonts w:eastAsiaTheme="minorEastAsia"/>
          <w:szCs w:val="28"/>
        </w:rPr>
        <w:t xml:space="preserve"> </w:t>
      </w:r>
      <w:bookmarkStart w:id="79" w:name="_Hlk513224821"/>
      <w:bookmarkStart w:id="80" w:name="_Hlk513225223"/>
      <w:proofErr w:type="spellStart"/>
      <w:r w:rsidR="00D06106" w:rsidRPr="00E5613A">
        <w:rPr>
          <w:rFonts w:eastAsiaTheme="minorEastAsia" w:cs="Times New Roman"/>
          <w:szCs w:val="28"/>
        </w:rPr>
        <w:t>Atos</w:t>
      </w:r>
      <w:proofErr w:type="spellEnd"/>
      <w:r w:rsidR="00D06106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D06106" w:rsidRPr="00E5613A">
        <w:rPr>
          <w:rFonts w:eastAsiaTheme="minorEastAsia" w:cs="Times New Roman"/>
          <w:szCs w:val="28"/>
        </w:rPr>
        <w:t>Master</w:t>
      </w:r>
      <w:proofErr w:type="spellEnd"/>
      <w:r w:rsidR="00D06106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D06106" w:rsidRPr="00E5613A">
        <w:rPr>
          <w:rFonts w:eastAsiaTheme="minorEastAsia" w:cs="Times New Roman"/>
          <w:szCs w:val="28"/>
        </w:rPr>
        <w:t>Catalogue</w:t>
      </w:r>
      <w:proofErr w:type="spellEnd"/>
      <w:r w:rsidR="00D06106" w:rsidRPr="00E5613A">
        <w:rPr>
          <w:rFonts w:eastAsiaTheme="minorEastAsia" w:cs="Times New Roman"/>
          <w:szCs w:val="28"/>
        </w:rPr>
        <w:t xml:space="preserve"> [Электронный ресурс] / Каталог компании </w:t>
      </w:r>
      <w:proofErr w:type="spellStart"/>
      <w:r w:rsidR="00D06106" w:rsidRPr="00E5613A">
        <w:rPr>
          <w:rFonts w:eastAsiaTheme="minorEastAsia" w:cs="Times New Roman"/>
          <w:szCs w:val="28"/>
        </w:rPr>
        <w:t>Atos</w:t>
      </w:r>
      <w:proofErr w:type="spellEnd"/>
      <w:r w:rsidR="00D06106">
        <w:rPr>
          <w:rFonts w:eastAsiaTheme="minorEastAsia" w:cs="Times New Roman"/>
          <w:szCs w:val="28"/>
        </w:rPr>
        <w:t>: гидравлические цилиндры</w:t>
      </w:r>
      <w:r w:rsidR="00D06106" w:rsidRPr="00CF6701">
        <w:rPr>
          <w:rFonts w:eastAsiaTheme="minorEastAsia" w:cs="Times New Roman"/>
          <w:szCs w:val="28"/>
        </w:rPr>
        <w:t xml:space="preserve"> /</w:t>
      </w:r>
      <w:r w:rsidR="00D06106" w:rsidRPr="00E5613A">
        <w:rPr>
          <w:rFonts w:eastAsiaTheme="minorEastAsia" w:cs="Times New Roman"/>
          <w:szCs w:val="28"/>
        </w:rPr>
        <w:t xml:space="preserve"> URL:</w:t>
      </w:r>
      <w:bookmarkEnd w:id="79"/>
      <w:r w:rsidRPr="00106E5D">
        <w:rPr>
          <w:rFonts w:eastAsiaTheme="minorEastAsia"/>
          <w:szCs w:val="28"/>
        </w:rPr>
        <w:t xml:space="preserve"> </w:t>
      </w:r>
      <w:bookmarkStart w:id="81" w:name="_Hlk513052815"/>
      <w:r w:rsidR="00D06106" w:rsidRPr="004C30B9">
        <w:rPr>
          <w:rFonts w:eastAsiaTheme="minorEastAsia"/>
          <w:szCs w:val="28"/>
          <w:lang w:val="en-US"/>
        </w:rPr>
        <w:t>http</w:t>
      </w:r>
      <w:r w:rsidR="00D06106" w:rsidRPr="004C30B9">
        <w:rPr>
          <w:rFonts w:eastAsiaTheme="minorEastAsia"/>
          <w:szCs w:val="28"/>
        </w:rPr>
        <w:t>://</w:t>
      </w:r>
      <w:r w:rsidR="00D06106" w:rsidRPr="004C30B9">
        <w:rPr>
          <w:rFonts w:eastAsiaTheme="minorEastAsia"/>
          <w:szCs w:val="28"/>
          <w:lang w:val="en-US"/>
        </w:rPr>
        <w:t>www</w:t>
      </w:r>
      <w:r w:rsidR="00D06106" w:rsidRPr="004C30B9">
        <w:rPr>
          <w:rFonts w:eastAsiaTheme="minorEastAsia"/>
          <w:szCs w:val="28"/>
        </w:rPr>
        <w:t>.</w:t>
      </w:r>
      <w:proofErr w:type="spellStart"/>
      <w:r w:rsidR="00D06106" w:rsidRPr="004C30B9">
        <w:rPr>
          <w:rFonts w:eastAsiaTheme="minorEastAsia"/>
          <w:szCs w:val="28"/>
          <w:lang w:val="en-US"/>
        </w:rPr>
        <w:t>atos</w:t>
      </w:r>
      <w:proofErr w:type="spellEnd"/>
      <w:r w:rsidR="00D06106" w:rsidRPr="004C30B9">
        <w:rPr>
          <w:rFonts w:eastAsiaTheme="minorEastAsia"/>
          <w:szCs w:val="28"/>
        </w:rPr>
        <w:t>.</w:t>
      </w:r>
      <w:r w:rsidR="00D06106" w:rsidRPr="004C30B9">
        <w:rPr>
          <w:rFonts w:eastAsiaTheme="minorEastAsia"/>
          <w:szCs w:val="28"/>
          <w:lang w:val="en-US"/>
        </w:rPr>
        <w:t>com</w:t>
      </w:r>
      <w:r w:rsidR="00D06106" w:rsidRPr="004C30B9">
        <w:rPr>
          <w:rFonts w:eastAsiaTheme="minorEastAsia"/>
          <w:szCs w:val="28"/>
        </w:rPr>
        <w:t>/</w:t>
      </w:r>
      <w:r w:rsidR="00D06106" w:rsidRPr="004C30B9">
        <w:rPr>
          <w:rFonts w:eastAsiaTheme="minorEastAsia"/>
          <w:szCs w:val="28"/>
          <w:lang w:val="en-US"/>
        </w:rPr>
        <w:t>dam</w:t>
      </w:r>
      <w:r w:rsidR="00D06106" w:rsidRPr="004C30B9">
        <w:rPr>
          <w:rFonts w:eastAsiaTheme="minorEastAsia"/>
          <w:szCs w:val="28"/>
        </w:rPr>
        <w:t>/</w:t>
      </w:r>
      <w:proofErr w:type="spellStart"/>
      <w:r w:rsidR="00D06106" w:rsidRPr="004C30B9">
        <w:rPr>
          <w:rFonts w:eastAsiaTheme="minorEastAsia"/>
          <w:szCs w:val="28"/>
          <w:lang w:val="en-US"/>
        </w:rPr>
        <w:t>jcr</w:t>
      </w:r>
      <w:proofErr w:type="spellEnd"/>
      <w:r w:rsidR="00D06106" w:rsidRPr="004C30B9">
        <w:rPr>
          <w:rFonts w:eastAsiaTheme="minorEastAsia"/>
          <w:szCs w:val="28"/>
        </w:rPr>
        <w:t>:</w:t>
      </w:r>
      <w:r w:rsidR="00D06106" w:rsidRPr="004C30B9">
        <w:rPr>
          <w:rFonts w:eastAsiaTheme="minorEastAsia"/>
          <w:szCs w:val="28"/>
          <w:lang w:val="en-US"/>
        </w:rPr>
        <w:t>d</w:t>
      </w:r>
      <w:r w:rsidR="00D06106" w:rsidRPr="004C30B9">
        <w:rPr>
          <w:rFonts w:eastAsiaTheme="minorEastAsia"/>
          <w:szCs w:val="28"/>
        </w:rPr>
        <w:t>38</w:t>
      </w:r>
      <w:proofErr w:type="spellStart"/>
      <w:r w:rsidR="00D06106" w:rsidRPr="004C30B9">
        <w:rPr>
          <w:rFonts w:eastAsiaTheme="minorEastAsia"/>
          <w:szCs w:val="28"/>
          <w:lang w:val="en-US"/>
        </w:rPr>
        <w:t>dd</w:t>
      </w:r>
      <w:proofErr w:type="spellEnd"/>
      <w:r w:rsidR="00D06106" w:rsidRPr="004C30B9">
        <w:rPr>
          <w:rFonts w:eastAsiaTheme="minorEastAsia"/>
          <w:szCs w:val="28"/>
        </w:rPr>
        <w:t>1</w:t>
      </w:r>
      <w:r w:rsidR="00D06106" w:rsidRPr="004C30B9">
        <w:rPr>
          <w:rFonts w:eastAsiaTheme="minorEastAsia"/>
          <w:szCs w:val="28"/>
          <w:lang w:val="en-US"/>
        </w:rPr>
        <w:t>d</w:t>
      </w:r>
      <w:r w:rsidR="00D06106" w:rsidRPr="004C30B9">
        <w:rPr>
          <w:rFonts w:eastAsiaTheme="minorEastAsia"/>
          <w:szCs w:val="28"/>
        </w:rPr>
        <w:t>3-4</w:t>
      </w:r>
      <w:proofErr w:type="spellStart"/>
      <w:r w:rsidR="00D06106" w:rsidRPr="004C30B9">
        <w:rPr>
          <w:rFonts w:eastAsiaTheme="minorEastAsia"/>
          <w:szCs w:val="28"/>
          <w:lang w:val="en-US"/>
        </w:rPr>
        <w:t>bef</w:t>
      </w:r>
      <w:proofErr w:type="spellEnd"/>
      <w:r w:rsidR="00D06106" w:rsidRPr="004C30B9">
        <w:rPr>
          <w:rFonts w:eastAsiaTheme="minorEastAsia"/>
          <w:szCs w:val="28"/>
        </w:rPr>
        <w:t>-4419-</w:t>
      </w:r>
      <w:proofErr w:type="spellStart"/>
      <w:r w:rsidR="00D06106" w:rsidRPr="004C30B9">
        <w:rPr>
          <w:rFonts w:eastAsiaTheme="minorEastAsia"/>
          <w:szCs w:val="28"/>
          <w:lang w:val="en-US"/>
        </w:rPr>
        <w:t>bc</w:t>
      </w:r>
      <w:proofErr w:type="spellEnd"/>
      <w:r w:rsidR="00D06106" w:rsidRPr="004C30B9">
        <w:rPr>
          <w:rFonts w:eastAsiaTheme="minorEastAsia"/>
          <w:szCs w:val="28"/>
        </w:rPr>
        <w:t>89-3</w:t>
      </w:r>
      <w:r w:rsidR="00D06106" w:rsidRPr="004C30B9">
        <w:rPr>
          <w:rFonts w:eastAsiaTheme="minorEastAsia"/>
          <w:szCs w:val="28"/>
          <w:lang w:val="en-US"/>
        </w:rPr>
        <w:t>c</w:t>
      </w:r>
      <w:r w:rsidR="00D06106" w:rsidRPr="004C30B9">
        <w:rPr>
          <w:rFonts w:eastAsiaTheme="minorEastAsia"/>
          <w:szCs w:val="28"/>
        </w:rPr>
        <w:t>5</w:t>
      </w:r>
      <w:proofErr w:type="spellStart"/>
      <w:r w:rsidR="00D06106" w:rsidRPr="004C30B9">
        <w:rPr>
          <w:rFonts w:eastAsiaTheme="minorEastAsia"/>
          <w:szCs w:val="28"/>
          <w:lang w:val="en-US"/>
        </w:rPr>
        <w:t>ccdfaad</w:t>
      </w:r>
      <w:proofErr w:type="spellEnd"/>
      <w:r w:rsidR="00D06106" w:rsidRPr="004C30B9">
        <w:rPr>
          <w:rFonts w:eastAsiaTheme="minorEastAsia"/>
          <w:szCs w:val="28"/>
        </w:rPr>
        <w:t>42/</w:t>
      </w:r>
      <w:r w:rsidR="00D06106" w:rsidRPr="004C30B9">
        <w:rPr>
          <w:rFonts w:eastAsiaTheme="minorEastAsia"/>
          <w:szCs w:val="28"/>
          <w:lang w:val="en-US"/>
        </w:rPr>
        <w:t>B</w:t>
      </w:r>
      <w:r w:rsidR="00D06106" w:rsidRPr="004C30B9">
        <w:rPr>
          <w:rFonts w:eastAsiaTheme="minorEastAsia"/>
          <w:szCs w:val="28"/>
        </w:rPr>
        <w:t>137.</w:t>
      </w:r>
      <w:proofErr w:type="spellStart"/>
      <w:r w:rsidR="00D06106" w:rsidRPr="004C30B9">
        <w:rPr>
          <w:rFonts w:eastAsiaTheme="minorEastAsia"/>
          <w:szCs w:val="28"/>
          <w:lang w:val="en-US"/>
        </w:rPr>
        <w:t>pdf</w:t>
      </w:r>
      <w:proofErr w:type="spellEnd"/>
      <w:r w:rsidR="00D06106">
        <w:rPr>
          <w:rFonts w:eastAsiaTheme="minorEastAsia"/>
          <w:szCs w:val="28"/>
        </w:rPr>
        <w:t xml:space="preserve"> </w:t>
      </w:r>
      <w:bookmarkStart w:id="82" w:name="_Hlk513224837"/>
      <w:r w:rsidR="00D06106" w:rsidRPr="00D06106">
        <w:rPr>
          <w:rFonts w:eastAsiaTheme="minorEastAsia"/>
          <w:szCs w:val="28"/>
        </w:rPr>
        <w:t>(Дата обращения</w:t>
      </w:r>
      <w:r w:rsidR="00D06106">
        <w:rPr>
          <w:rFonts w:eastAsiaTheme="minorEastAsia"/>
          <w:szCs w:val="28"/>
        </w:rPr>
        <w:t>: 04.05.2018)</w:t>
      </w:r>
      <w:bookmarkEnd w:id="80"/>
    </w:p>
    <w:bookmarkEnd w:id="81"/>
    <w:bookmarkEnd w:id="82"/>
    <w:p w:rsidR="00D06106" w:rsidRPr="00D06106" w:rsidRDefault="00106E5D" w:rsidP="00D06106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  <w:r w:rsidRPr="00106E5D">
        <w:rPr>
          <w:rFonts w:eastAsiaTheme="minorEastAsia"/>
          <w:szCs w:val="28"/>
        </w:rPr>
        <w:t>2.</w:t>
      </w:r>
      <w:r w:rsidR="00D06106">
        <w:rPr>
          <w:rFonts w:eastAsiaTheme="minorEastAsia"/>
          <w:szCs w:val="28"/>
        </w:rPr>
        <w:t xml:space="preserve"> </w:t>
      </w:r>
      <w:proofErr w:type="spellStart"/>
      <w:r w:rsidR="00D06106" w:rsidRPr="00E5613A">
        <w:rPr>
          <w:rFonts w:eastAsiaTheme="minorEastAsia" w:cs="Times New Roman"/>
          <w:szCs w:val="28"/>
        </w:rPr>
        <w:t>Atos</w:t>
      </w:r>
      <w:proofErr w:type="spellEnd"/>
      <w:r w:rsidR="00D06106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D06106" w:rsidRPr="00E5613A">
        <w:rPr>
          <w:rFonts w:eastAsiaTheme="minorEastAsia" w:cs="Times New Roman"/>
          <w:szCs w:val="28"/>
        </w:rPr>
        <w:t>Master</w:t>
      </w:r>
      <w:proofErr w:type="spellEnd"/>
      <w:r w:rsidR="00D06106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D06106" w:rsidRPr="00E5613A">
        <w:rPr>
          <w:rFonts w:eastAsiaTheme="minorEastAsia" w:cs="Times New Roman"/>
          <w:szCs w:val="28"/>
        </w:rPr>
        <w:t>Catalogue</w:t>
      </w:r>
      <w:proofErr w:type="spellEnd"/>
      <w:r w:rsidR="00D06106" w:rsidRPr="00E5613A">
        <w:rPr>
          <w:rFonts w:eastAsiaTheme="minorEastAsia" w:cs="Times New Roman"/>
          <w:szCs w:val="28"/>
        </w:rPr>
        <w:t xml:space="preserve"> </w:t>
      </w:r>
      <w:bookmarkStart w:id="83" w:name="_Hlk513224897"/>
      <w:r w:rsidR="00D06106" w:rsidRPr="00E5613A">
        <w:rPr>
          <w:rFonts w:eastAsiaTheme="minorEastAsia" w:cs="Times New Roman"/>
          <w:szCs w:val="28"/>
        </w:rPr>
        <w:t xml:space="preserve">[Электронный ресурс] / Каталог компании </w:t>
      </w:r>
      <w:proofErr w:type="spellStart"/>
      <w:r w:rsidR="00D06106" w:rsidRPr="00E5613A">
        <w:rPr>
          <w:rFonts w:eastAsiaTheme="minorEastAsia" w:cs="Times New Roman"/>
          <w:szCs w:val="28"/>
        </w:rPr>
        <w:t>Atos</w:t>
      </w:r>
      <w:proofErr w:type="spellEnd"/>
      <w:r w:rsidR="00D06106">
        <w:rPr>
          <w:rFonts w:eastAsiaTheme="minorEastAsia" w:cs="Times New Roman"/>
          <w:szCs w:val="28"/>
        </w:rPr>
        <w:t>: пластинчатые гидронасосы</w:t>
      </w:r>
      <w:bookmarkEnd w:id="83"/>
      <w:r w:rsidR="00D06106" w:rsidRPr="00CF6701">
        <w:rPr>
          <w:rFonts w:eastAsiaTheme="minorEastAsia" w:cs="Times New Roman"/>
          <w:szCs w:val="28"/>
        </w:rPr>
        <w:t xml:space="preserve"> /</w:t>
      </w:r>
      <w:r w:rsidR="00D06106" w:rsidRPr="00E5613A">
        <w:rPr>
          <w:rFonts w:eastAsiaTheme="minorEastAsia" w:cs="Times New Roman"/>
          <w:szCs w:val="28"/>
        </w:rPr>
        <w:t xml:space="preserve"> URL:</w:t>
      </w:r>
      <w:r w:rsidRPr="00106E5D">
        <w:rPr>
          <w:rFonts w:eastAsiaTheme="minorEastAsia"/>
          <w:szCs w:val="28"/>
        </w:rPr>
        <w:t xml:space="preserve"> </w:t>
      </w:r>
      <w:bookmarkStart w:id="84" w:name="_Hlk513054307"/>
      <w:r w:rsidR="00D06106" w:rsidRPr="004C30B9">
        <w:rPr>
          <w:rFonts w:eastAsiaTheme="minorEastAsia"/>
          <w:szCs w:val="28"/>
          <w:lang w:val="en-US"/>
        </w:rPr>
        <w:t>http</w:t>
      </w:r>
      <w:r w:rsidR="00D06106" w:rsidRPr="004C30B9">
        <w:rPr>
          <w:rFonts w:eastAsiaTheme="minorEastAsia"/>
          <w:szCs w:val="28"/>
        </w:rPr>
        <w:t>://</w:t>
      </w:r>
      <w:r w:rsidR="00D06106" w:rsidRPr="004C30B9">
        <w:rPr>
          <w:rFonts w:eastAsiaTheme="minorEastAsia"/>
          <w:szCs w:val="28"/>
          <w:lang w:val="en-US"/>
        </w:rPr>
        <w:t>www</w:t>
      </w:r>
      <w:r w:rsidR="00D06106" w:rsidRPr="004C30B9">
        <w:rPr>
          <w:rFonts w:eastAsiaTheme="minorEastAsia"/>
          <w:szCs w:val="28"/>
        </w:rPr>
        <w:t>.</w:t>
      </w:r>
      <w:proofErr w:type="spellStart"/>
      <w:r w:rsidR="00D06106" w:rsidRPr="004C30B9">
        <w:rPr>
          <w:rFonts w:eastAsiaTheme="minorEastAsia"/>
          <w:szCs w:val="28"/>
          <w:lang w:val="en-US"/>
        </w:rPr>
        <w:t>atos</w:t>
      </w:r>
      <w:proofErr w:type="spellEnd"/>
      <w:r w:rsidR="00D06106" w:rsidRPr="004C30B9">
        <w:rPr>
          <w:rFonts w:eastAsiaTheme="minorEastAsia"/>
          <w:szCs w:val="28"/>
        </w:rPr>
        <w:t>.</w:t>
      </w:r>
      <w:r w:rsidR="00D06106" w:rsidRPr="004C30B9">
        <w:rPr>
          <w:rFonts w:eastAsiaTheme="minorEastAsia"/>
          <w:szCs w:val="28"/>
          <w:lang w:val="en-US"/>
        </w:rPr>
        <w:t>com</w:t>
      </w:r>
      <w:r w:rsidR="00D06106" w:rsidRPr="004C30B9">
        <w:rPr>
          <w:rFonts w:eastAsiaTheme="minorEastAsia"/>
          <w:szCs w:val="28"/>
        </w:rPr>
        <w:t>/</w:t>
      </w:r>
      <w:r w:rsidR="00D06106" w:rsidRPr="004C30B9">
        <w:rPr>
          <w:rFonts w:eastAsiaTheme="minorEastAsia"/>
          <w:szCs w:val="28"/>
          <w:lang w:val="en-US"/>
        </w:rPr>
        <w:t>dam</w:t>
      </w:r>
      <w:r w:rsidR="00D06106" w:rsidRPr="004C30B9">
        <w:rPr>
          <w:rFonts w:eastAsiaTheme="minorEastAsia"/>
          <w:szCs w:val="28"/>
        </w:rPr>
        <w:t>/</w:t>
      </w:r>
      <w:proofErr w:type="spellStart"/>
      <w:r w:rsidR="00D06106" w:rsidRPr="004C30B9">
        <w:rPr>
          <w:rFonts w:eastAsiaTheme="minorEastAsia"/>
          <w:szCs w:val="28"/>
          <w:lang w:val="en-US"/>
        </w:rPr>
        <w:t>jcr</w:t>
      </w:r>
      <w:proofErr w:type="spellEnd"/>
      <w:r w:rsidR="00D06106" w:rsidRPr="004C30B9">
        <w:rPr>
          <w:rFonts w:eastAsiaTheme="minorEastAsia"/>
          <w:szCs w:val="28"/>
        </w:rPr>
        <w:t>:</w:t>
      </w:r>
      <w:r w:rsidR="00D06106" w:rsidRPr="004C30B9">
        <w:rPr>
          <w:rFonts w:eastAsiaTheme="minorEastAsia"/>
          <w:szCs w:val="28"/>
          <w:lang w:val="en-US"/>
        </w:rPr>
        <w:t>a</w:t>
      </w:r>
      <w:r w:rsidR="00D06106" w:rsidRPr="004C30B9">
        <w:rPr>
          <w:rFonts w:eastAsiaTheme="minorEastAsia"/>
          <w:szCs w:val="28"/>
        </w:rPr>
        <w:t>19</w:t>
      </w:r>
      <w:r w:rsidR="00D06106" w:rsidRPr="004C30B9">
        <w:rPr>
          <w:rFonts w:eastAsiaTheme="minorEastAsia"/>
          <w:szCs w:val="28"/>
          <w:lang w:val="en-US"/>
        </w:rPr>
        <w:t>b</w:t>
      </w:r>
      <w:r w:rsidR="00D06106" w:rsidRPr="004C30B9">
        <w:rPr>
          <w:rFonts w:eastAsiaTheme="minorEastAsia"/>
          <w:szCs w:val="28"/>
        </w:rPr>
        <w:t>7564-6003-4</w:t>
      </w:r>
      <w:r w:rsidR="00D06106" w:rsidRPr="004C30B9">
        <w:rPr>
          <w:rFonts w:eastAsiaTheme="minorEastAsia"/>
          <w:szCs w:val="28"/>
          <w:lang w:val="en-US"/>
        </w:rPr>
        <w:t>f</w:t>
      </w:r>
      <w:r w:rsidR="00D06106" w:rsidRPr="004C30B9">
        <w:rPr>
          <w:rFonts w:eastAsiaTheme="minorEastAsia"/>
          <w:szCs w:val="28"/>
        </w:rPr>
        <w:t>50-9</w:t>
      </w:r>
      <w:proofErr w:type="spellStart"/>
      <w:r w:rsidR="00D06106" w:rsidRPr="004C30B9">
        <w:rPr>
          <w:rFonts w:eastAsiaTheme="minorEastAsia"/>
          <w:szCs w:val="28"/>
          <w:lang w:val="en-US"/>
        </w:rPr>
        <w:t>aa</w:t>
      </w:r>
      <w:proofErr w:type="spellEnd"/>
      <w:r w:rsidR="00D06106" w:rsidRPr="004C30B9">
        <w:rPr>
          <w:rFonts w:eastAsiaTheme="minorEastAsia"/>
          <w:szCs w:val="28"/>
        </w:rPr>
        <w:t>5-9</w:t>
      </w:r>
      <w:r w:rsidR="00D06106" w:rsidRPr="004C30B9">
        <w:rPr>
          <w:rFonts w:eastAsiaTheme="minorEastAsia"/>
          <w:szCs w:val="28"/>
          <w:lang w:val="en-US"/>
        </w:rPr>
        <w:t>f</w:t>
      </w:r>
      <w:r w:rsidR="00D06106" w:rsidRPr="004C30B9">
        <w:rPr>
          <w:rFonts w:eastAsiaTheme="minorEastAsia"/>
          <w:szCs w:val="28"/>
        </w:rPr>
        <w:t>9908413</w:t>
      </w:r>
      <w:r w:rsidR="00D06106" w:rsidRPr="004C30B9">
        <w:rPr>
          <w:rFonts w:eastAsiaTheme="minorEastAsia"/>
          <w:szCs w:val="28"/>
          <w:lang w:val="en-US"/>
        </w:rPr>
        <w:t>f</w:t>
      </w:r>
      <w:r w:rsidR="00D06106" w:rsidRPr="004C30B9">
        <w:rPr>
          <w:rFonts w:eastAsiaTheme="minorEastAsia"/>
          <w:szCs w:val="28"/>
        </w:rPr>
        <w:t>66/</w:t>
      </w:r>
      <w:r w:rsidR="00D06106" w:rsidRPr="004C30B9">
        <w:rPr>
          <w:rFonts w:eastAsiaTheme="minorEastAsia"/>
          <w:szCs w:val="28"/>
          <w:lang w:val="en-US"/>
        </w:rPr>
        <w:t>A</w:t>
      </w:r>
      <w:r w:rsidR="00D06106" w:rsidRPr="004C30B9">
        <w:rPr>
          <w:rFonts w:eastAsiaTheme="minorEastAsia"/>
          <w:szCs w:val="28"/>
        </w:rPr>
        <w:t>005.</w:t>
      </w:r>
      <w:proofErr w:type="spellStart"/>
      <w:r w:rsidR="00D06106" w:rsidRPr="004C30B9">
        <w:rPr>
          <w:rFonts w:eastAsiaTheme="minorEastAsia"/>
          <w:szCs w:val="28"/>
          <w:lang w:val="en-US"/>
        </w:rPr>
        <w:t>pdf</w:t>
      </w:r>
      <w:proofErr w:type="spellEnd"/>
      <w:r w:rsidR="00D06106">
        <w:rPr>
          <w:rFonts w:eastAsiaTheme="minorEastAsia"/>
          <w:szCs w:val="28"/>
        </w:rPr>
        <w:t xml:space="preserve"> </w:t>
      </w:r>
      <w:bookmarkStart w:id="85" w:name="_Hlk513224933"/>
      <w:r w:rsidR="00D06106" w:rsidRPr="00D06106">
        <w:rPr>
          <w:rFonts w:eastAsiaTheme="minorEastAsia"/>
          <w:szCs w:val="28"/>
        </w:rPr>
        <w:t>(Дата обращения</w:t>
      </w:r>
      <w:r w:rsidR="00D06106">
        <w:rPr>
          <w:rFonts w:eastAsiaTheme="minorEastAsia"/>
          <w:szCs w:val="28"/>
        </w:rPr>
        <w:t>: 04.05.2018)</w:t>
      </w:r>
      <w:bookmarkEnd w:id="85"/>
    </w:p>
    <w:bookmarkEnd w:id="84"/>
    <w:p w:rsidR="0053235B" w:rsidRPr="00D06106" w:rsidRDefault="00524464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3. </w:t>
      </w:r>
      <w:bookmarkStart w:id="86" w:name="_Hlk513224849"/>
      <w:bookmarkStart w:id="87" w:name="_Hlk513224943"/>
      <w:r w:rsidR="00D06106">
        <w:rPr>
          <w:rFonts w:eastAsiaTheme="minorEastAsia"/>
          <w:szCs w:val="28"/>
        </w:rPr>
        <w:t xml:space="preserve">СЗЭМО: Технический каталог </w:t>
      </w:r>
      <w:r w:rsidR="00D06106" w:rsidRPr="00E5613A">
        <w:rPr>
          <w:rFonts w:eastAsiaTheme="minorEastAsia" w:cs="Times New Roman"/>
          <w:szCs w:val="28"/>
        </w:rPr>
        <w:t xml:space="preserve">[Электронный ресурс] / Каталог компании </w:t>
      </w:r>
      <w:r w:rsidR="00D06106">
        <w:rPr>
          <w:rFonts w:eastAsiaTheme="minorEastAsia" w:cs="Times New Roman"/>
          <w:szCs w:val="28"/>
        </w:rPr>
        <w:t xml:space="preserve">СЗЭМО / </w:t>
      </w:r>
      <w:r w:rsidR="00D06106">
        <w:rPr>
          <w:rFonts w:eastAsiaTheme="minorEastAsia" w:cs="Times New Roman"/>
          <w:szCs w:val="28"/>
          <w:lang w:val="en-US"/>
        </w:rPr>
        <w:t>URL</w:t>
      </w:r>
      <w:r w:rsidR="00D06106" w:rsidRPr="00D06106">
        <w:rPr>
          <w:rFonts w:eastAsiaTheme="minorEastAsia" w:cs="Times New Roman"/>
          <w:szCs w:val="28"/>
        </w:rPr>
        <w:t>:</w:t>
      </w:r>
      <w:r w:rsidR="00D06106">
        <w:rPr>
          <w:rFonts w:eastAsiaTheme="minorEastAsia"/>
          <w:szCs w:val="28"/>
        </w:rPr>
        <w:t xml:space="preserve"> </w:t>
      </w:r>
      <w:r w:rsidR="00D06106" w:rsidRPr="004C30B9">
        <w:rPr>
          <w:rFonts w:eastAsiaTheme="minorEastAsia"/>
          <w:szCs w:val="28"/>
        </w:rPr>
        <w:t>https://www.szemo.ru/files/cat-electromash-1.pdf</w:t>
      </w:r>
      <w:bookmarkEnd w:id="86"/>
      <w:r w:rsidR="00D06106" w:rsidRPr="00D06106">
        <w:rPr>
          <w:rFonts w:eastAsiaTheme="minorEastAsia"/>
          <w:szCs w:val="28"/>
        </w:rPr>
        <w:t xml:space="preserve"> (Дата обращения</w:t>
      </w:r>
      <w:r w:rsidR="00D06106">
        <w:rPr>
          <w:rFonts w:eastAsiaTheme="minorEastAsia"/>
          <w:szCs w:val="28"/>
        </w:rPr>
        <w:t>: 04.05.2018)</w:t>
      </w:r>
    </w:p>
    <w:bookmarkEnd w:id="87"/>
    <w:p w:rsidR="00D06106" w:rsidRPr="00D06106" w:rsidRDefault="000E7971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 w:rsidRPr="000E7971">
        <w:rPr>
          <w:rFonts w:eastAsiaTheme="minorEastAsia"/>
          <w:szCs w:val="28"/>
        </w:rPr>
        <w:t xml:space="preserve">4. </w:t>
      </w:r>
      <w:bookmarkStart w:id="88" w:name="_Hlk513054977"/>
      <w:r w:rsidR="00D06106">
        <w:rPr>
          <w:rFonts w:eastAsiaTheme="minorEastAsia"/>
          <w:szCs w:val="28"/>
          <w:lang w:val="en-US"/>
        </w:rPr>
        <w:t>KTR</w:t>
      </w:r>
      <w:r w:rsidR="00D06106">
        <w:rPr>
          <w:rFonts w:eastAsiaTheme="minorEastAsia"/>
          <w:szCs w:val="28"/>
        </w:rPr>
        <w:t xml:space="preserve">: Гидравлические компоненты </w:t>
      </w:r>
      <w:r w:rsidR="00D06106" w:rsidRPr="00E5613A">
        <w:rPr>
          <w:rFonts w:eastAsiaTheme="minorEastAsia" w:cs="Times New Roman"/>
          <w:szCs w:val="28"/>
        </w:rPr>
        <w:t>[Электро</w:t>
      </w:r>
      <w:r w:rsidR="00D06106">
        <w:rPr>
          <w:rFonts w:eastAsiaTheme="minorEastAsia" w:cs="Times New Roman"/>
          <w:szCs w:val="28"/>
        </w:rPr>
        <w:t>нный ресурс] / Каталог компании</w:t>
      </w:r>
      <w:r w:rsidR="00D06106" w:rsidRPr="00D06106">
        <w:rPr>
          <w:rFonts w:eastAsiaTheme="minorEastAsia" w:cs="Times New Roman"/>
          <w:szCs w:val="28"/>
        </w:rPr>
        <w:t xml:space="preserve"> </w:t>
      </w:r>
      <w:r w:rsidR="00D06106">
        <w:rPr>
          <w:rFonts w:eastAsiaTheme="minorEastAsia" w:cs="Times New Roman"/>
          <w:szCs w:val="28"/>
          <w:lang w:val="en-US"/>
        </w:rPr>
        <w:t>KTR</w:t>
      </w:r>
      <w:r w:rsidR="00D06106" w:rsidRPr="00D06106">
        <w:rPr>
          <w:rFonts w:eastAsiaTheme="minorEastAsia" w:cs="Times New Roman"/>
          <w:szCs w:val="28"/>
        </w:rPr>
        <w:t xml:space="preserve"> </w:t>
      </w:r>
      <w:r w:rsidR="00D06106">
        <w:rPr>
          <w:rFonts w:eastAsiaTheme="minorEastAsia" w:cs="Times New Roman"/>
          <w:szCs w:val="28"/>
        </w:rPr>
        <w:t>/</w:t>
      </w:r>
      <w:r w:rsidR="00D06106">
        <w:rPr>
          <w:rFonts w:eastAsiaTheme="minorEastAsia" w:cs="Times New Roman"/>
          <w:szCs w:val="28"/>
          <w:lang w:val="en-US"/>
        </w:rPr>
        <w:t>URL</w:t>
      </w:r>
      <w:r w:rsidR="00D06106" w:rsidRPr="00D06106">
        <w:rPr>
          <w:rFonts w:eastAsiaTheme="minorEastAsia" w:cs="Times New Roman"/>
          <w:szCs w:val="28"/>
        </w:rPr>
        <w:t>:</w:t>
      </w:r>
      <w:r w:rsidR="00D06106" w:rsidRPr="00D06106">
        <w:rPr>
          <w:rFonts w:eastAsiaTheme="minorEastAsia"/>
          <w:szCs w:val="28"/>
        </w:rPr>
        <w:t xml:space="preserve"> </w:t>
      </w:r>
      <w:bookmarkStart w:id="89" w:name="_Hlk513224989"/>
      <w:r w:rsidR="00D06106" w:rsidRPr="000E7971">
        <w:rPr>
          <w:rFonts w:eastAsiaTheme="minorEastAsia"/>
          <w:szCs w:val="28"/>
          <w:lang w:val="en-US"/>
        </w:rPr>
        <w:t>https</w:t>
      </w:r>
      <w:r w:rsidR="00D06106" w:rsidRPr="00D06106">
        <w:rPr>
          <w:rFonts w:eastAsiaTheme="minorEastAsia"/>
          <w:szCs w:val="28"/>
        </w:rPr>
        <w:t>://</w:t>
      </w:r>
      <w:r w:rsidR="00D06106" w:rsidRPr="000E7971">
        <w:rPr>
          <w:rFonts w:eastAsiaTheme="minorEastAsia"/>
          <w:szCs w:val="28"/>
          <w:lang w:val="en-US"/>
        </w:rPr>
        <w:t>www</w:t>
      </w:r>
      <w:r w:rsidR="00D06106" w:rsidRPr="00D06106">
        <w:rPr>
          <w:rFonts w:eastAsiaTheme="minorEastAsia"/>
          <w:szCs w:val="28"/>
        </w:rPr>
        <w:t>.</w:t>
      </w:r>
      <w:proofErr w:type="spellStart"/>
      <w:r w:rsidR="00D06106" w:rsidRPr="000E7971">
        <w:rPr>
          <w:rFonts w:eastAsiaTheme="minorEastAsia"/>
          <w:szCs w:val="28"/>
          <w:lang w:val="en-US"/>
        </w:rPr>
        <w:t>ktr</w:t>
      </w:r>
      <w:proofErr w:type="spellEnd"/>
      <w:r w:rsidR="00D06106" w:rsidRPr="00D06106">
        <w:rPr>
          <w:rFonts w:eastAsiaTheme="minorEastAsia"/>
          <w:szCs w:val="28"/>
        </w:rPr>
        <w:t>.</w:t>
      </w:r>
      <w:r w:rsidR="00D06106" w:rsidRPr="000E7971">
        <w:rPr>
          <w:rFonts w:eastAsiaTheme="minorEastAsia"/>
          <w:szCs w:val="28"/>
          <w:lang w:val="en-US"/>
        </w:rPr>
        <w:t>com</w:t>
      </w:r>
      <w:r w:rsidR="00D06106" w:rsidRPr="00D06106">
        <w:rPr>
          <w:rFonts w:eastAsiaTheme="minorEastAsia"/>
          <w:szCs w:val="28"/>
        </w:rPr>
        <w:t>/</w:t>
      </w:r>
      <w:proofErr w:type="spellStart"/>
      <w:r w:rsidR="00D06106" w:rsidRPr="000E7971">
        <w:rPr>
          <w:rFonts w:eastAsiaTheme="minorEastAsia"/>
          <w:szCs w:val="28"/>
          <w:lang w:val="en-US"/>
        </w:rPr>
        <w:t>fileadmin</w:t>
      </w:r>
      <w:proofErr w:type="spellEnd"/>
      <w:r w:rsidR="00D06106" w:rsidRPr="00D06106">
        <w:rPr>
          <w:rFonts w:eastAsiaTheme="minorEastAsia"/>
          <w:szCs w:val="28"/>
        </w:rPr>
        <w:t>/</w:t>
      </w:r>
      <w:proofErr w:type="spellStart"/>
      <w:r w:rsidR="00D06106" w:rsidRPr="000E7971">
        <w:rPr>
          <w:rFonts w:eastAsiaTheme="minorEastAsia"/>
          <w:szCs w:val="28"/>
          <w:lang w:val="en-US"/>
        </w:rPr>
        <w:t>ktr</w:t>
      </w:r>
      <w:proofErr w:type="spellEnd"/>
      <w:r w:rsidR="00D06106" w:rsidRPr="00D06106">
        <w:rPr>
          <w:rFonts w:eastAsiaTheme="minorEastAsia"/>
          <w:szCs w:val="28"/>
        </w:rPr>
        <w:t>/</w:t>
      </w:r>
      <w:r w:rsidR="00D06106" w:rsidRPr="000E7971">
        <w:rPr>
          <w:rFonts w:eastAsiaTheme="minorEastAsia"/>
          <w:szCs w:val="28"/>
          <w:lang w:val="en-US"/>
        </w:rPr>
        <w:t>media</w:t>
      </w:r>
      <w:r w:rsidR="00D06106" w:rsidRPr="00D06106">
        <w:rPr>
          <w:rFonts w:eastAsiaTheme="minorEastAsia"/>
          <w:szCs w:val="28"/>
        </w:rPr>
        <w:t>_</w:t>
      </w:r>
      <w:proofErr w:type="spellStart"/>
      <w:r w:rsidR="00D06106" w:rsidRPr="000E7971">
        <w:rPr>
          <w:rFonts w:eastAsiaTheme="minorEastAsia"/>
          <w:szCs w:val="28"/>
          <w:lang w:val="en-US"/>
        </w:rPr>
        <w:t>foreigns</w:t>
      </w:r>
      <w:proofErr w:type="spellEnd"/>
      <w:r w:rsidR="00D06106" w:rsidRPr="00D06106">
        <w:rPr>
          <w:rFonts w:eastAsiaTheme="minorEastAsia"/>
          <w:szCs w:val="28"/>
        </w:rPr>
        <w:t>/</w:t>
      </w:r>
      <w:proofErr w:type="spellStart"/>
      <w:r w:rsidR="00D06106" w:rsidRPr="000E7971">
        <w:rPr>
          <w:rFonts w:eastAsiaTheme="minorEastAsia"/>
          <w:szCs w:val="28"/>
          <w:lang w:val="en-US"/>
        </w:rPr>
        <w:t>ru</w:t>
      </w:r>
      <w:proofErr w:type="spellEnd"/>
      <w:r w:rsidR="00D06106" w:rsidRPr="00D06106">
        <w:rPr>
          <w:rFonts w:eastAsiaTheme="minorEastAsia"/>
          <w:szCs w:val="28"/>
        </w:rPr>
        <w:t>/</w:t>
      </w:r>
      <w:r w:rsidR="00D06106" w:rsidRPr="000E7971">
        <w:rPr>
          <w:rFonts w:eastAsiaTheme="minorEastAsia"/>
          <w:szCs w:val="28"/>
          <w:lang w:val="en-US"/>
        </w:rPr>
        <w:t>Hydraulic</w:t>
      </w:r>
      <w:r w:rsidR="00D06106" w:rsidRPr="00D06106">
        <w:rPr>
          <w:rFonts w:eastAsiaTheme="minorEastAsia"/>
          <w:szCs w:val="28"/>
        </w:rPr>
        <w:t>-</w:t>
      </w:r>
      <w:r w:rsidR="00D06106" w:rsidRPr="000E7971">
        <w:rPr>
          <w:rFonts w:eastAsiaTheme="minorEastAsia"/>
          <w:szCs w:val="28"/>
          <w:lang w:val="en-US"/>
        </w:rPr>
        <w:t>systems</w:t>
      </w:r>
      <w:r w:rsidR="00D06106" w:rsidRPr="00D06106">
        <w:rPr>
          <w:rFonts w:eastAsiaTheme="minorEastAsia"/>
          <w:szCs w:val="28"/>
        </w:rPr>
        <w:t>.</w:t>
      </w:r>
      <w:proofErr w:type="spellStart"/>
      <w:r w:rsidR="00D06106" w:rsidRPr="000E7971">
        <w:rPr>
          <w:rFonts w:eastAsiaTheme="minorEastAsia"/>
          <w:szCs w:val="28"/>
          <w:lang w:val="en-US"/>
        </w:rPr>
        <w:t>pdf</w:t>
      </w:r>
      <w:bookmarkEnd w:id="89"/>
      <w:proofErr w:type="spellEnd"/>
      <w:r w:rsidR="00D06106" w:rsidRPr="00D06106">
        <w:rPr>
          <w:rFonts w:eastAsiaTheme="minorEastAsia"/>
          <w:szCs w:val="28"/>
        </w:rPr>
        <w:t xml:space="preserve"> (Дата обращения</w:t>
      </w:r>
      <w:r w:rsidR="00D06106">
        <w:rPr>
          <w:rFonts w:eastAsiaTheme="minorEastAsia"/>
          <w:szCs w:val="28"/>
        </w:rPr>
        <w:t>: 04.05.2018)</w:t>
      </w:r>
    </w:p>
    <w:bookmarkEnd w:id="88"/>
    <w:p w:rsidR="00D06106" w:rsidRPr="004C30B9" w:rsidRDefault="00F80B43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 w:rsidRPr="00C8512E">
        <w:rPr>
          <w:rFonts w:eastAsiaTheme="minorEastAsia"/>
          <w:szCs w:val="28"/>
        </w:rPr>
        <w:t>5.</w:t>
      </w:r>
      <w:bookmarkStart w:id="90" w:name="_Hlk513225063"/>
      <w:r w:rsidR="00D06106" w:rsidRPr="00D06106">
        <w:rPr>
          <w:rFonts w:eastAsiaTheme="minorEastAsia"/>
          <w:szCs w:val="28"/>
        </w:rPr>
        <w:t xml:space="preserve"> </w:t>
      </w:r>
      <w:r w:rsidR="00D06106" w:rsidRPr="00C8512E">
        <w:rPr>
          <w:rFonts w:eastAsiaTheme="minorEastAsia"/>
          <w:szCs w:val="28"/>
        </w:rPr>
        <w:t>ГОСТ 28338-89</w:t>
      </w:r>
      <w:r w:rsidR="00D06106" w:rsidRPr="00D06106">
        <w:rPr>
          <w:rFonts w:eastAsiaTheme="minorEastAsia"/>
          <w:szCs w:val="28"/>
        </w:rPr>
        <w:t xml:space="preserve">. </w:t>
      </w:r>
      <w:bookmarkStart w:id="91" w:name="_Hlk481652401"/>
      <w:r w:rsidR="00D06106" w:rsidRPr="00D06106">
        <w:rPr>
          <w:rFonts w:eastAsiaTheme="minorEastAsia"/>
          <w:szCs w:val="28"/>
        </w:rPr>
        <w:t xml:space="preserve">Соединения трубопроводов и арматура. Номинальные диаметры. Ряды [Электронный ресурс] / URL: http://internet-law.ru/gosts/gost/2511/ – 4 </w:t>
      </w:r>
      <w:proofErr w:type="gramStart"/>
      <w:r w:rsidR="00D06106" w:rsidRPr="00D06106">
        <w:rPr>
          <w:rFonts w:eastAsiaTheme="minorEastAsia"/>
          <w:szCs w:val="28"/>
        </w:rPr>
        <w:t>с</w:t>
      </w:r>
      <w:proofErr w:type="gramEnd"/>
      <w:r w:rsidR="00D06106" w:rsidRPr="00D06106">
        <w:rPr>
          <w:rFonts w:eastAsiaTheme="minorEastAsia"/>
          <w:szCs w:val="28"/>
        </w:rPr>
        <w:t>.</w:t>
      </w:r>
      <w:bookmarkEnd w:id="91"/>
      <w:r w:rsidR="004C30B9" w:rsidRPr="004C30B9">
        <w:rPr>
          <w:rFonts w:eastAsiaTheme="minorEastAsia"/>
          <w:szCs w:val="28"/>
        </w:rPr>
        <w:t xml:space="preserve"> </w:t>
      </w:r>
      <w:r w:rsidR="004C30B9" w:rsidRPr="00D06106">
        <w:rPr>
          <w:rFonts w:eastAsiaTheme="minorEastAsia"/>
          <w:szCs w:val="28"/>
        </w:rPr>
        <w:t>(</w:t>
      </w:r>
      <w:proofErr w:type="gramStart"/>
      <w:r w:rsidR="004C30B9" w:rsidRPr="00D06106">
        <w:rPr>
          <w:rFonts w:eastAsiaTheme="minorEastAsia"/>
          <w:szCs w:val="28"/>
        </w:rPr>
        <w:t>Дата</w:t>
      </w:r>
      <w:proofErr w:type="gramEnd"/>
      <w:r w:rsidR="004C30B9" w:rsidRPr="00D06106">
        <w:rPr>
          <w:rFonts w:eastAsiaTheme="minorEastAsia"/>
          <w:szCs w:val="28"/>
        </w:rPr>
        <w:t xml:space="preserve"> обращения</w:t>
      </w:r>
      <w:r w:rsidR="004C30B9">
        <w:rPr>
          <w:rFonts w:eastAsiaTheme="minorEastAsia"/>
          <w:szCs w:val="28"/>
        </w:rPr>
        <w:t>: 04.05.2018)</w:t>
      </w:r>
    </w:p>
    <w:bookmarkEnd w:id="90"/>
    <w:p w:rsidR="00F80B43" w:rsidRPr="00C8512E" w:rsidRDefault="00C8512E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 w:rsidRPr="00C8512E">
        <w:rPr>
          <w:rFonts w:eastAsiaTheme="minorEastAsia"/>
          <w:szCs w:val="28"/>
        </w:rPr>
        <w:t>6.</w:t>
      </w:r>
      <w:r w:rsidR="004C30B9" w:rsidRPr="004C30B9">
        <w:rPr>
          <w:rFonts w:eastAsiaTheme="minorEastAsia"/>
          <w:szCs w:val="28"/>
        </w:rPr>
        <w:t xml:space="preserve"> </w:t>
      </w:r>
      <w:bookmarkStart w:id="92" w:name="_Hlk513225267"/>
      <w:proofErr w:type="spellStart"/>
      <w:r w:rsidR="004C30B9" w:rsidRPr="00E5613A">
        <w:rPr>
          <w:rFonts w:eastAsiaTheme="minorEastAsia" w:cs="Times New Roman"/>
          <w:szCs w:val="28"/>
        </w:rPr>
        <w:t>Atos</w:t>
      </w:r>
      <w:proofErr w:type="spellEnd"/>
      <w:r w:rsidR="004C30B9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4C30B9" w:rsidRPr="00E5613A">
        <w:rPr>
          <w:rFonts w:eastAsiaTheme="minorEastAsia" w:cs="Times New Roman"/>
          <w:szCs w:val="28"/>
        </w:rPr>
        <w:t>Master</w:t>
      </w:r>
      <w:proofErr w:type="spellEnd"/>
      <w:r w:rsidR="004C30B9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4C30B9" w:rsidRPr="00E5613A">
        <w:rPr>
          <w:rFonts w:eastAsiaTheme="minorEastAsia" w:cs="Times New Roman"/>
          <w:szCs w:val="28"/>
        </w:rPr>
        <w:t>Catalogue</w:t>
      </w:r>
      <w:proofErr w:type="spellEnd"/>
      <w:r w:rsidR="004C30B9" w:rsidRPr="00E5613A">
        <w:rPr>
          <w:rFonts w:eastAsiaTheme="minorEastAsia" w:cs="Times New Roman"/>
          <w:szCs w:val="28"/>
        </w:rPr>
        <w:t xml:space="preserve"> [Электронный ресурс] / Каталог компании </w:t>
      </w:r>
      <w:proofErr w:type="spellStart"/>
      <w:r w:rsidR="004C30B9" w:rsidRPr="00E5613A">
        <w:rPr>
          <w:rFonts w:eastAsiaTheme="minorEastAsia" w:cs="Times New Roman"/>
          <w:szCs w:val="28"/>
        </w:rPr>
        <w:t>Atos</w:t>
      </w:r>
      <w:proofErr w:type="spellEnd"/>
      <w:r w:rsidR="004C30B9">
        <w:rPr>
          <w:rFonts w:eastAsiaTheme="minorEastAsia" w:cs="Times New Roman"/>
          <w:szCs w:val="28"/>
        </w:rPr>
        <w:t>: пропорциональные распределители</w:t>
      </w:r>
      <w:r w:rsidR="004C30B9" w:rsidRPr="00CF6701">
        <w:rPr>
          <w:rFonts w:eastAsiaTheme="minorEastAsia" w:cs="Times New Roman"/>
          <w:szCs w:val="28"/>
        </w:rPr>
        <w:t xml:space="preserve"> /</w:t>
      </w:r>
      <w:r w:rsidR="004C30B9" w:rsidRPr="00E5613A">
        <w:rPr>
          <w:rFonts w:eastAsiaTheme="minorEastAsia" w:cs="Times New Roman"/>
          <w:szCs w:val="28"/>
        </w:rPr>
        <w:t xml:space="preserve"> URL:</w:t>
      </w:r>
      <w:r w:rsidR="004C30B9" w:rsidRPr="00106E5D">
        <w:rPr>
          <w:rFonts w:eastAsiaTheme="minorEastAsia"/>
          <w:szCs w:val="28"/>
        </w:rPr>
        <w:t xml:space="preserve"> </w:t>
      </w:r>
      <w:bookmarkStart w:id="93" w:name="_Hlk513225233"/>
      <w:r w:rsidR="004C30B9" w:rsidRPr="00C8512E">
        <w:rPr>
          <w:rFonts w:eastAsiaTheme="minorEastAsia"/>
          <w:szCs w:val="28"/>
          <w:lang w:val="en-US"/>
        </w:rPr>
        <w:t>http</w:t>
      </w:r>
      <w:r w:rsidR="004C30B9" w:rsidRPr="00C8512E">
        <w:rPr>
          <w:rFonts w:eastAsiaTheme="minorEastAsia"/>
          <w:szCs w:val="28"/>
        </w:rPr>
        <w:t>://</w:t>
      </w:r>
      <w:r w:rsidR="004C30B9" w:rsidRPr="00C8512E">
        <w:rPr>
          <w:rFonts w:eastAsiaTheme="minorEastAsia"/>
          <w:szCs w:val="28"/>
          <w:lang w:val="en-US"/>
        </w:rPr>
        <w:t>www</w:t>
      </w:r>
      <w:r w:rsidR="004C30B9" w:rsidRPr="00C8512E">
        <w:rPr>
          <w:rFonts w:eastAsiaTheme="minorEastAsia"/>
          <w:szCs w:val="28"/>
        </w:rPr>
        <w:t>.</w:t>
      </w:r>
      <w:proofErr w:type="spellStart"/>
      <w:r w:rsidR="004C30B9" w:rsidRPr="00C8512E">
        <w:rPr>
          <w:rFonts w:eastAsiaTheme="minorEastAsia"/>
          <w:szCs w:val="28"/>
          <w:lang w:val="en-US"/>
        </w:rPr>
        <w:t>atos</w:t>
      </w:r>
      <w:proofErr w:type="spellEnd"/>
      <w:r w:rsidR="004C30B9" w:rsidRPr="00C8512E">
        <w:rPr>
          <w:rFonts w:eastAsiaTheme="minorEastAsia"/>
          <w:szCs w:val="28"/>
        </w:rPr>
        <w:t>.</w:t>
      </w:r>
      <w:r w:rsidR="004C30B9" w:rsidRPr="00C8512E">
        <w:rPr>
          <w:rFonts w:eastAsiaTheme="minorEastAsia"/>
          <w:szCs w:val="28"/>
          <w:lang w:val="en-US"/>
        </w:rPr>
        <w:t>com</w:t>
      </w:r>
      <w:r w:rsidR="004C30B9" w:rsidRPr="00C8512E">
        <w:rPr>
          <w:rFonts w:eastAsiaTheme="minorEastAsia"/>
          <w:szCs w:val="28"/>
        </w:rPr>
        <w:t>/</w:t>
      </w:r>
      <w:r w:rsidR="004C30B9" w:rsidRPr="00C8512E">
        <w:rPr>
          <w:rFonts w:eastAsiaTheme="minorEastAsia"/>
          <w:szCs w:val="28"/>
          <w:lang w:val="en-US"/>
        </w:rPr>
        <w:t>dam</w:t>
      </w:r>
      <w:r w:rsidR="004C30B9" w:rsidRPr="00C8512E">
        <w:rPr>
          <w:rFonts w:eastAsiaTheme="minorEastAsia"/>
          <w:szCs w:val="28"/>
        </w:rPr>
        <w:t>/</w:t>
      </w:r>
      <w:proofErr w:type="spellStart"/>
      <w:r w:rsidR="004C30B9" w:rsidRPr="00C8512E">
        <w:rPr>
          <w:rFonts w:eastAsiaTheme="minorEastAsia"/>
          <w:szCs w:val="28"/>
          <w:lang w:val="en-US"/>
        </w:rPr>
        <w:t>jcr</w:t>
      </w:r>
      <w:proofErr w:type="spellEnd"/>
      <w:r w:rsidR="004C30B9" w:rsidRPr="00C8512E">
        <w:rPr>
          <w:rFonts w:eastAsiaTheme="minorEastAsia"/>
          <w:szCs w:val="28"/>
        </w:rPr>
        <w:t>:</w:t>
      </w:r>
      <w:r w:rsidR="004C30B9" w:rsidRPr="00C8512E">
        <w:rPr>
          <w:rFonts w:eastAsiaTheme="minorEastAsia"/>
          <w:szCs w:val="28"/>
          <w:lang w:val="en-US"/>
        </w:rPr>
        <w:t>d</w:t>
      </w:r>
      <w:r w:rsidR="004C30B9" w:rsidRPr="00C8512E">
        <w:rPr>
          <w:rFonts w:eastAsiaTheme="minorEastAsia"/>
          <w:szCs w:val="28"/>
        </w:rPr>
        <w:t>5</w:t>
      </w:r>
      <w:r w:rsidR="004C30B9" w:rsidRPr="00C8512E">
        <w:rPr>
          <w:rFonts w:eastAsiaTheme="minorEastAsia"/>
          <w:szCs w:val="28"/>
          <w:lang w:val="en-US"/>
        </w:rPr>
        <w:t>f</w:t>
      </w:r>
      <w:r w:rsidR="004C30B9" w:rsidRPr="00C8512E">
        <w:rPr>
          <w:rFonts w:eastAsiaTheme="minorEastAsia"/>
          <w:szCs w:val="28"/>
        </w:rPr>
        <w:t>245</w:t>
      </w:r>
      <w:r w:rsidR="004C30B9" w:rsidRPr="00C8512E">
        <w:rPr>
          <w:rFonts w:eastAsiaTheme="minorEastAsia"/>
          <w:szCs w:val="28"/>
          <w:lang w:val="en-US"/>
        </w:rPr>
        <w:t>b</w:t>
      </w:r>
      <w:r w:rsidR="004C30B9" w:rsidRPr="00C8512E">
        <w:rPr>
          <w:rFonts w:eastAsiaTheme="minorEastAsia"/>
          <w:szCs w:val="28"/>
        </w:rPr>
        <w:t>5-2</w:t>
      </w:r>
      <w:r w:rsidR="004C30B9" w:rsidRPr="00C8512E">
        <w:rPr>
          <w:rFonts w:eastAsiaTheme="minorEastAsia"/>
          <w:szCs w:val="28"/>
          <w:lang w:val="en-US"/>
        </w:rPr>
        <w:t>b</w:t>
      </w:r>
      <w:r w:rsidR="004C30B9" w:rsidRPr="00C8512E">
        <w:rPr>
          <w:rFonts w:eastAsiaTheme="minorEastAsia"/>
          <w:szCs w:val="28"/>
        </w:rPr>
        <w:t>46-4103-89</w:t>
      </w:r>
      <w:r w:rsidR="004C30B9" w:rsidRPr="00C8512E">
        <w:rPr>
          <w:rFonts w:eastAsiaTheme="minorEastAsia"/>
          <w:szCs w:val="28"/>
          <w:lang w:val="en-US"/>
        </w:rPr>
        <w:t>d</w:t>
      </w:r>
      <w:r w:rsidR="004C30B9" w:rsidRPr="00C8512E">
        <w:rPr>
          <w:rFonts w:eastAsiaTheme="minorEastAsia"/>
          <w:szCs w:val="28"/>
        </w:rPr>
        <w:t>2-</w:t>
      </w:r>
      <w:r w:rsidR="004C30B9" w:rsidRPr="00C8512E">
        <w:rPr>
          <w:rFonts w:eastAsiaTheme="minorEastAsia"/>
          <w:szCs w:val="28"/>
          <w:lang w:val="en-US"/>
        </w:rPr>
        <w:t>b</w:t>
      </w:r>
      <w:r w:rsidR="004C30B9" w:rsidRPr="00C8512E">
        <w:rPr>
          <w:rFonts w:eastAsiaTheme="minorEastAsia"/>
          <w:szCs w:val="28"/>
        </w:rPr>
        <w:t>79952</w:t>
      </w:r>
      <w:proofErr w:type="spellStart"/>
      <w:r w:rsidR="004C30B9" w:rsidRPr="00C8512E">
        <w:rPr>
          <w:rFonts w:eastAsiaTheme="minorEastAsia"/>
          <w:szCs w:val="28"/>
          <w:lang w:val="en-US"/>
        </w:rPr>
        <w:t>aff</w:t>
      </w:r>
      <w:proofErr w:type="spellEnd"/>
      <w:r w:rsidR="004C30B9" w:rsidRPr="00C8512E">
        <w:rPr>
          <w:rFonts w:eastAsiaTheme="minorEastAsia"/>
          <w:szCs w:val="28"/>
        </w:rPr>
        <w:t>907/</w:t>
      </w:r>
      <w:r w:rsidR="004C30B9" w:rsidRPr="00C8512E">
        <w:rPr>
          <w:rFonts w:eastAsiaTheme="minorEastAsia"/>
          <w:szCs w:val="28"/>
          <w:lang w:val="en-US"/>
        </w:rPr>
        <w:t>FS</w:t>
      </w:r>
      <w:r w:rsidR="004C30B9" w:rsidRPr="00C8512E">
        <w:rPr>
          <w:rFonts w:eastAsiaTheme="minorEastAsia"/>
          <w:szCs w:val="28"/>
        </w:rPr>
        <w:t>160.</w:t>
      </w:r>
      <w:proofErr w:type="spellStart"/>
      <w:r w:rsidR="004C30B9" w:rsidRPr="00C8512E">
        <w:rPr>
          <w:rFonts w:eastAsiaTheme="minorEastAsia"/>
          <w:szCs w:val="28"/>
          <w:lang w:val="en-US"/>
        </w:rPr>
        <w:t>pdf</w:t>
      </w:r>
      <w:proofErr w:type="spellEnd"/>
      <w:r w:rsidR="004C30B9" w:rsidRPr="00D06106">
        <w:rPr>
          <w:rFonts w:eastAsiaTheme="minorEastAsia"/>
          <w:szCs w:val="28"/>
        </w:rPr>
        <w:t xml:space="preserve"> (Дата обращения</w:t>
      </w:r>
      <w:r w:rsidR="004C30B9">
        <w:rPr>
          <w:rFonts w:eastAsiaTheme="minorEastAsia"/>
          <w:szCs w:val="28"/>
        </w:rPr>
        <w:t>: 04.05.2018)</w:t>
      </w:r>
      <w:bookmarkEnd w:id="93"/>
      <w:bookmarkEnd w:id="92"/>
      <w:r w:rsidRPr="00C8512E">
        <w:rPr>
          <w:rFonts w:eastAsiaTheme="minorEastAsia"/>
          <w:szCs w:val="28"/>
        </w:rPr>
        <w:t xml:space="preserve"> </w:t>
      </w:r>
    </w:p>
    <w:p w:rsidR="00C8512E" w:rsidRDefault="00C8512E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 w:rsidRPr="00915787">
        <w:rPr>
          <w:rFonts w:eastAsiaTheme="minorEastAsia"/>
          <w:szCs w:val="28"/>
        </w:rPr>
        <w:t>7.</w:t>
      </w:r>
      <w:r w:rsidR="004C30B9">
        <w:rPr>
          <w:rFonts w:eastAsiaTheme="minorEastAsia"/>
          <w:szCs w:val="28"/>
        </w:rPr>
        <w:t xml:space="preserve"> </w:t>
      </w:r>
      <w:proofErr w:type="spellStart"/>
      <w:r w:rsidR="004C30B9" w:rsidRPr="00E5613A">
        <w:rPr>
          <w:rFonts w:eastAsiaTheme="minorEastAsia" w:cs="Times New Roman"/>
          <w:szCs w:val="28"/>
        </w:rPr>
        <w:t>Atos</w:t>
      </w:r>
      <w:proofErr w:type="spellEnd"/>
      <w:r w:rsidR="004C30B9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4C30B9" w:rsidRPr="00E5613A">
        <w:rPr>
          <w:rFonts w:eastAsiaTheme="minorEastAsia" w:cs="Times New Roman"/>
          <w:szCs w:val="28"/>
        </w:rPr>
        <w:t>Master</w:t>
      </w:r>
      <w:proofErr w:type="spellEnd"/>
      <w:r w:rsidR="004C30B9" w:rsidRPr="00E5613A">
        <w:rPr>
          <w:rFonts w:eastAsiaTheme="minorEastAsia" w:cs="Times New Roman"/>
          <w:szCs w:val="28"/>
        </w:rPr>
        <w:t xml:space="preserve"> </w:t>
      </w:r>
      <w:proofErr w:type="spellStart"/>
      <w:r w:rsidR="004C30B9" w:rsidRPr="00E5613A">
        <w:rPr>
          <w:rFonts w:eastAsiaTheme="minorEastAsia" w:cs="Times New Roman"/>
          <w:szCs w:val="28"/>
        </w:rPr>
        <w:t>Catalogue</w:t>
      </w:r>
      <w:proofErr w:type="spellEnd"/>
      <w:r w:rsidR="004C30B9" w:rsidRPr="00E5613A">
        <w:rPr>
          <w:rFonts w:eastAsiaTheme="minorEastAsia" w:cs="Times New Roman"/>
          <w:szCs w:val="28"/>
        </w:rPr>
        <w:t xml:space="preserve"> [Электронный ресурс] / Каталог компании </w:t>
      </w:r>
      <w:proofErr w:type="spellStart"/>
      <w:r w:rsidR="004C30B9" w:rsidRPr="00E5613A">
        <w:rPr>
          <w:rFonts w:eastAsiaTheme="minorEastAsia" w:cs="Times New Roman"/>
          <w:szCs w:val="28"/>
        </w:rPr>
        <w:t>Atos</w:t>
      </w:r>
      <w:proofErr w:type="spellEnd"/>
      <w:r w:rsidR="004C30B9">
        <w:rPr>
          <w:rFonts w:eastAsiaTheme="minorEastAsia" w:cs="Times New Roman"/>
          <w:szCs w:val="28"/>
        </w:rPr>
        <w:t>: пропорциональные клапаны</w:t>
      </w:r>
      <w:r w:rsidR="004C30B9" w:rsidRPr="00CF6701">
        <w:rPr>
          <w:rFonts w:eastAsiaTheme="minorEastAsia" w:cs="Times New Roman"/>
          <w:szCs w:val="28"/>
        </w:rPr>
        <w:t xml:space="preserve"> /</w:t>
      </w:r>
      <w:r w:rsidR="004C30B9" w:rsidRPr="00E5613A">
        <w:rPr>
          <w:rFonts w:eastAsiaTheme="minorEastAsia" w:cs="Times New Roman"/>
          <w:szCs w:val="28"/>
        </w:rPr>
        <w:t xml:space="preserve"> URL:</w:t>
      </w:r>
      <w:r w:rsidR="004C30B9" w:rsidRPr="00106E5D">
        <w:rPr>
          <w:rFonts w:eastAsiaTheme="minorEastAsia"/>
          <w:szCs w:val="28"/>
        </w:rPr>
        <w:t xml:space="preserve"> </w:t>
      </w:r>
      <w:r w:rsidR="004C30B9" w:rsidRPr="00915787">
        <w:rPr>
          <w:rFonts w:eastAsiaTheme="minorEastAsia"/>
          <w:szCs w:val="28"/>
        </w:rPr>
        <w:t>http://www.atos.com/dam/jcr:0dc2fe49-6613-460c-a995-029073b7dc7e/FS065.pdf</w:t>
      </w:r>
      <w:r w:rsidR="004C30B9" w:rsidRPr="00D06106">
        <w:rPr>
          <w:rFonts w:eastAsiaTheme="minorEastAsia"/>
          <w:szCs w:val="28"/>
        </w:rPr>
        <w:t xml:space="preserve"> </w:t>
      </w:r>
      <w:bookmarkStart w:id="94" w:name="_Hlk513225306"/>
      <w:r w:rsidR="004C30B9" w:rsidRPr="00D06106">
        <w:rPr>
          <w:rFonts w:eastAsiaTheme="minorEastAsia"/>
          <w:szCs w:val="28"/>
        </w:rPr>
        <w:t>(Дата обращения</w:t>
      </w:r>
      <w:r w:rsidR="004C30B9">
        <w:rPr>
          <w:rFonts w:eastAsiaTheme="minorEastAsia"/>
          <w:szCs w:val="28"/>
        </w:rPr>
        <w:t>: 04.05.2018)</w:t>
      </w:r>
      <w:r w:rsidR="00915787">
        <w:rPr>
          <w:rFonts w:eastAsiaTheme="minorEastAsia"/>
          <w:szCs w:val="28"/>
        </w:rPr>
        <w:t xml:space="preserve"> </w:t>
      </w:r>
      <w:bookmarkEnd w:id="94"/>
    </w:p>
    <w:p w:rsidR="00915787" w:rsidRPr="00915787" w:rsidRDefault="00915787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8. </w:t>
      </w:r>
      <w:proofErr w:type="spellStart"/>
      <w:r w:rsidRPr="00915787">
        <w:rPr>
          <w:rFonts w:eastAsiaTheme="minorEastAsia"/>
          <w:szCs w:val="28"/>
        </w:rPr>
        <w:t>Oleostar</w:t>
      </w:r>
      <w:proofErr w:type="spellEnd"/>
      <w:r w:rsidRPr="00915787">
        <w:rPr>
          <w:rFonts w:eastAsiaTheme="minorEastAsia"/>
          <w:szCs w:val="28"/>
        </w:rPr>
        <w:t xml:space="preserve"> [Электронный ресурс] / Каталог компании </w:t>
      </w:r>
      <w:proofErr w:type="spellStart"/>
      <w:r w:rsidRPr="00915787">
        <w:rPr>
          <w:rFonts w:eastAsiaTheme="minorEastAsia"/>
          <w:szCs w:val="28"/>
        </w:rPr>
        <w:t>Oleostar</w:t>
      </w:r>
      <w:proofErr w:type="spellEnd"/>
      <w:r w:rsidRPr="00915787">
        <w:rPr>
          <w:rFonts w:eastAsiaTheme="minorEastAsia"/>
          <w:szCs w:val="28"/>
        </w:rPr>
        <w:t xml:space="preserve"> / URL: </w:t>
      </w:r>
      <w:r w:rsidR="004C30B9" w:rsidRPr="004C30B9">
        <w:rPr>
          <w:rFonts w:eastAsiaTheme="minorEastAsia"/>
          <w:szCs w:val="28"/>
        </w:rPr>
        <w:t>http://www.pneumax.ru/products/gidravlika/filtry-i-filtratsionnye-stantsii/191367/</w:t>
      </w:r>
      <w:r w:rsidR="004C30B9">
        <w:rPr>
          <w:rFonts w:eastAsiaTheme="minorEastAsia"/>
          <w:szCs w:val="28"/>
        </w:rPr>
        <w:t xml:space="preserve"> </w:t>
      </w:r>
      <w:r w:rsidR="004C30B9" w:rsidRPr="00D06106">
        <w:rPr>
          <w:rFonts w:eastAsiaTheme="minorEastAsia"/>
          <w:szCs w:val="28"/>
        </w:rPr>
        <w:t>(Дата обращения</w:t>
      </w:r>
      <w:r w:rsidR="004C30B9">
        <w:rPr>
          <w:rFonts w:eastAsiaTheme="minorEastAsia"/>
          <w:szCs w:val="28"/>
        </w:rPr>
        <w:t>: 04.05.2018)</w:t>
      </w:r>
    </w:p>
    <w:p w:rsidR="008252AC" w:rsidRPr="008252AC" w:rsidRDefault="008252AC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 w:rsidRPr="008252AC">
        <w:rPr>
          <w:rFonts w:eastAsiaTheme="minorEastAsia"/>
          <w:szCs w:val="28"/>
        </w:rPr>
        <w:t xml:space="preserve">9. </w:t>
      </w:r>
      <w:bookmarkStart w:id="95" w:name="_Hlk481533087"/>
      <w:bookmarkStart w:id="96" w:name="_Hlk481620732"/>
      <w:proofErr w:type="spellStart"/>
      <w:r w:rsidRPr="008252AC">
        <w:rPr>
          <w:rFonts w:eastAsiaTheme="minorEastAsia"/>
          <w:szCs w:val="28"/>
        </w:rPr>
        <w:t>Oleostar</w:t>
      </w:r>
      <w:proofErr w:type="spellEnd"/>
      <w:r w:rsidRPr="008252AC">
        <w:rPr>
          <w:rFonts w:eastAsiaTheme="minorEastAsia"/>
          <w:szCs w:val="28"/>
        </w:rPr>
        <w:t xml:space="preserve"> [Электронный ресурс] / Каталог компании </w:t>
      </w:r>
      <w:proofErr w:type="spellStart"/>
      <w:r w:rsidRPr="008252AC">
        <w:rPr>
          <w:rFonts w:eastAsiaTheme="minorEastAsia"/>
          <w:szCs w:val="28"/>
        </w:rPr>
        <w:t>Oleostar</w:t>
      </w:r>
      <w:proofErr w:type="spellEnd"/>
      <w:r w:rsidRPr="008252AC">
        <w:rPr>
          <w:rFonts w:eastAsiaTheme="minorEastAsia"/>
          <w:szCs w:val="28"/>
        </w:rPr>
        <w:t xml:space="preserve"> / URL: </w:t>
      </w:r>
      <w:r w:rsidR="004C30B9" w:rsidRPr="004C30B9">
        <w:rPr>
          <w:rFonts w:eastAsiaTheme="minorEastAsia"/>
          <w:szCs w:val="28"/>
        </w:rPr>
        <w:t>http://www.npp-gps.ru/oleostar/oleostar_oleostar_valves.pdf</w:t>
      </w:r>
      <w:bookmarkEnd w:id="95"/>
      <w:bookmarkEnd w:id="96"/>
      <w:r w:rsidR="004C30B9">
        <w:rPr>
          <w:rFonts w:eastAsiaTheme="minorEastAsia"/>
          <w:szCs w:val="28"/>
        </w:rPr>
        <w:t xml:space="preserve"> </w:t>
      </w:r>
      <w:r w:rsidR="004C30B9" w:rsidRPr="00D06106">
        <w:rPr>
          <w:rFonts w:eastAsiaTheme="minorEastAsia"/>
          <w:szCs w:val="28"/>
        </w:rPr>
        <w:t>(Дата обращения</w:t>
      </w:r>
      <w:r w:rsidR="004C30B9">
        <w:rPr>
          <w:rFonts w:eastAsiaTheme="minorEastAsia"/>
          <w:szCs w:val="28"/>
        </w:rPr>
        <w:t>: 04.05.2018)</w:t>
      </w:r>
    </w:p>
    <w:p w:rsidR="00131291" w:rsidRDefault="00131291" w:rsidP="00D06106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 xml:space="preserve">10. </w:t>
      </w:r>
      <w:r w:rsidRPr="00D06106">
        <w:rPr>
          <w:rFonts w:eastAsiaTheme="minorEastAsia"/>
          <w:szCs w:val="28"/>
        </w:rPr>
        <w:t>ГОСТ 17479.3-85. Масла гидравлические. Классификация и обозначение. [Электронный ресурс] / URL: http://standartgost.ru/g/ГОСТ_17479.3-85 – 3</w:t>
      </w:r>
      <w:r w:rsidR="00D06106" w:rsidRPr="00D06106">
        <w:rPr>
          <w:rFonts w:eastAsiaTheme="minorEastAsia"/>
          <w:szCs w:val="28"/>
        </w:rPr>
        <w:t xml:space="preserve"> </w:t>
      </w:r>
      <w:proofErr w:type="gramStart"/>
      <w:r w:rsidR="00D06106" w:rsidRPr="00D06106">
        <w:rPr>
          <w:rFonts w:eastAsiaTheme="minorEastAsia"/>
          <w:szCs w:val="28"/>
        </w:rPr>
        <w:t>с</w:t>
      </w:r>
      <w:proofErr w:type="gramEnd"/>
      <w:r w:rsidR="00D06106">
        <w:rPr>
          <w:rFonts w:eastAsiaTheme="minorEastAsia"/>
          <w:szCs w:val="28"/>
        </w:rPr>
        <w:t>.</w:t>
      </w:r>
      <w:r w:rsidR="00D06106" w:rsidRPr="00D06106">
        <w:rPr>
          <w:rFonts w:eastAsiaTheme="minorEastAsia"/>
          <w:szCs w:val="28"/>
        </w:rPr>
        <w:t xml:space="preserve"> </w:t>
      </w:r>
      <w:bookmarkStart w:id="97" w:name="_Hlk513224807"/>
      <w:r w:rsidR="00D06106" w:rsidRPr="00D06106">
        <w:rPr>
          <w:rFonts w:eastAsiaTheme="minorEastAsia"/>
          <w:szCs w:val="28"/>
        </w:rPr>
        <w:t>(</w:t>
      </w:r>
      <w:proofErr w:type="gramStart"/>
      <w:r w:rsidR="00D06106" w:rsidRPr="00D06106">
        <w:rPr>
          <w:rFonts w:eastAsiaTheme="minorEastAsia"/>
          <w:szCs w:val="28"/>
        </w:rPr>
        <w:t>Дата</w:t>
      </w:r>
      <w:proofErr w:type="gramEnd"/>
      <w:r w:rsidR="00D06106" w:rsidRPr="00D06106">
        <w:rPr>
          <w:rFonts w:eastAsiaTheme="minorEastAsia"/>
          <w:szCs w:val="28"/>
        </w:rPr>
        <w:t xml:space="preserve"> обращения</w:t>
      </w:r>
      <w:r w:rsidR="00D06106">
        <w:rPr>
          <w:rFonts w:eastAsiaTheme="minorEastAsia"/>
          <w:szCs w:val="28"/>
        </w:rPr>
        <w:t>: 04.05.2018)</w:t>
      </w:r>
      <w:bookmarkEnd w:id="97"/>
    </w:p>
    <w:p w:rsidR="00B52BFD" w:rsidRDefault="00B52BFD" w:rsidP="00B52BFD">
      <w:pPr>
        <w:tabs>
          <w:tab w:val="left" w:pos="2055"/>
        </w:tabs>
        <w:spacing w:line="300" w:lineRule="auto"/>
        <w:ind w:left="-284" w:firstLine="71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11. </w:t>
      </w:r>
      <w:r w:rsidRPr="00E5613A">
        <w:rPr>
          <w:rFonts w:eastAsiaTheme="minorEastAsia" w:cs="Times New Roman"/>
          <w:szCs w:val="28"/>
        </w:rPr>
        <w:t xml:space="preserve">Артемьева, Т. А. Гидравлика и </w:t>
      </w:r>
      <w:proofErr w:type="spellStart"/>
      <w:r w:rsidRPr="00E5613A">
        <w:rPr>
          <w:rFonts w:eastAsiaTheme="minorEastAsia" w:cs="Times New Roman"/>
          <w:szCs w:val="28"/>
        </w:rPr>
        <w:t>гидропневмопривод</w:t>
      </w:r>
      <w:proofErr w:type="spellEnd"/>
      <w:r w:rsidRPr="00E5613A">
        <w:rPr>
          <w:rFonts w:eastAsiaTheme="minorEastAsia" w:cs="Times New Roman"/>
          <w:szCs w:val="28"/>
        </w:rPr>
        <w:t xml:space="preserve">: учебник / Т. А. Артемьева, Т. П. Лысенко, А. В. Румянцева, С. Л. </w:t>
      </w:r>
      <w:proofErr w:type="spellStart"/>
      <w:r w:rsidRPr="00E5613A">
        <w:rPr>
          <w:rFonts w:eastAsiaTheme="minorEastAsia" w:cs="Times New Roman"/>
          <w:szCs w:val="28"/>
        </w:rPr>
        <w:t>Стесин</w:t>
      </w:r>
      <w:proofErr w:type="spellEnd"/>
      <w:r w:rsidRPr="00E5613A">
        <w:rPr>
          <w:rFonts w:eastAsiaTheme="minorEastAsia" w:cs="Times New Roman"/>
          <w:szCs w:val="28"/>
        </w:rPr>
        <w:t xml:space="preserve">. – М.: Академия, 2014. – 352 </w:t>
      </w:r>
      <w:proofErr w:type="gramStart"/>
      <w:r w:rsidRPr="00E5613A">
        <w:rPr>
          <w:rFonts w:eastAsiaTheme="minorEastAsia" w:cs="Times New Roman"/>
          <w:szCs w:val="28"/>
        </w:rPr>
        <w:t>с</w:t>
      </w:r>
      <w:proofErr w:type="gramEnd"/>
      <w:r w:rsidRPr="00E5613A">
        <w:rPr>
          <w:rFonts w:eastAsiaTheme="minorEastAsia" w:cs="Times New Roman"/>
          <w:szCs w:val="28"/>
        </w:rPr>
        <w:t>.</w:t>
      </w:r>
    </w:p>
    <w:p w:rsidR="00D06106" w:rsidRPr="00B52BFD" w:rsidRDefault="00B52BFD" w:rsidP="00D06106">
      <w:pPr>
        <w:tabs>
          <w:tab w:val="left" w:pos="2055"/>
        </w:tabs>
        <w:spacing w:line="300" w:lineRule="auto"/>
        <w:ind w:left="-284" w:firstLine="709"/>
        <w:jc w:val="both"/>
        <w:rPr>
          <w:rFonts w:eastAsiaTheme="minorEastAsia"/>
          <w:szCs w:val="28"/>
        </w:rPr>
      </w:pPr>
      <w:r w:rsidRPr="00B52BFD">
        <w:rPr>
          <w:rFonts w:eastAsiaTheme="minorEastAsia"/>
          <w:szCs w:val="28"/>
        </w:rPr>
        <w:t>1</w:t>
      </w:r>
      <w:r>
        <w:rPr>
          <w:rFonts w:eastAsiaTheme="minorEastAsia"/>
          <w:szCs w:val="28"/>
        </w:rPr>
        <w:t>2</w:t>
      </w:r>
      <w:r w:rsidR="00D06106" w:rsidRPr="00B52BFD">
        <w:rPr>
          <w:rFonts w:eastAsiaTheme="minorEastAsia"/>
          <w:szCs w:val="28"/>
        </w:rPr>
        <w:t xml:space="preserve">. </w:t>
      </w:r>
      <w:proofErr w:type="spellStart"/>
      <w:r w:rsidR="00D06106" w:rsidRPr="00B52BFD">
        <w:rPr>
          <w:rFonts w:eastAsiaTheme="minorEastAsia"/>
          <w:szCs w:val="28"/>
        </w:rPr>
        <w:t>Башта</w:t>
      </w:r>
      <w:proofErr w:type="spellEnd"/>
      <w:r w:rsidR="00D06106" w:rsidRPr="00B52BFD">
        <w:rPr>
          <w:rFonts w:eastAsiaTheme="minorEastAsia"/>
          <w:szCs w:val="28"/>
        </w:rPr>
        <w:t xml:space="preserve">, Т. М. Гидравлика, </w:t>
      </w:r>
      <w:proofErr w:type="spellStart"/>
      <w:r w:rsidR="00D06106" w:rsidRPr="00B52BFD">
        <w:rPr>
          <w:rFonts w:eastAsiaTheme="minorEastAsia"/>
          <w:szCs w:val="28"/>
        </w:rPr>
        <w:t>гидромашины</w:t>
      </w:r>
      <w:proofErr w:type="spellEnd"/>
      <w:r w:rsidR="00D06106" w:rsidRPr="00B52BFD">
        <w:rPr>
          <w:rFonts w:eastAsiaTheme="minorEastAsia"/>
          <w:szCs w:val="28"/>
        </w:rPr>
        <w:t xml:space="preserve"> и гидроприводы</w:t>
      </w:r>
      <w:proofErr w:type="gramStart"/>
      <w:r w:rsidR="00D06106" w:rsidRPr="00B52BFD">
        <w:rPr>
          <w:rFonts w:eastAsiaTheme="minorEastAsia"/>
          <w:szCs w:val="28"/>
        </w:rPr>
        <w:t xml:space="preserve"> :</w:t>
      </w:r>
      <w:proofErr w:type="gramEnd"/>
      <w:r w:rsidR="00D06106" w:rsidRPr="00B52BFD">
        <w:rPr>
          <w:rFonts w:eastAsiaTheme="minorEastAsia"/>
          <w:szCs w:val="28"/>
        </w:rPr>
        <w:t xml:space="preserve"> учебник / Т. М. </w:t>
      </w:r>
      <w:proofErr w:type="spellStart"/>
      <w:r w:rsidR="00D06106" w:rsidRPr="00B52BFD">
        <w:rPr>
          <w:rFonts w:eastAsiaTheme="minorEastAsia"/>
          <w:szCs w:val="28"/>
        </w:rPr>
        <w:t>Башта</w:t>
      </w:r>
      <w:proofErr w:type="spellEnd"/>
      <w:r w:rsidR="00D06106" w:rsidRPr="00B52BFD">
        <w:rPr>
          <w:rFonts w:eastAsiaTheme="minorEastAsia"/>
          <w:szCs w:val="28"/>
        </w:rPr>
        <w:t xml:space="preserve"> [и др.]. – 5-е изд., стереотип. – М.</w:t>
      </w:r>
      <w:proofErr w:type="gramStart"/>
      <w:r w:rsidR="00D06106" w:rsidRPr="00B52BFD">
        <w:rPr>
          <w:rFonts w:eastAsiaTheme="minorEastAsia"/>
          <w:szCs w:val="28"/>
        </w:rPr>
        <w:t xml:space="preserve"> :</w:t>
      </w:r>
      <w:proofErr w:type="gramEnd"/>
      <w:r w:rsidR="00D06106" w:rsidRPr="00B52BFD">
        <w:rPr>
          <w:rFonts w:eastAsiaTheme="minorEastAsia"/>
          <w:szCs w:val="28"/>
        </w:rPr>
        <w:t xml:space="preserve"> Альянс, 2011. – 423 с.</w:t>
      </w:r>
    </w:p>
    <w:p w:rsidR="003C2C70" w:rsidRDefault="003C2C70" w:rsidP="00D06106">
      <w:pPr>
        <w:tabs>
          <w:tab w:val="left" w:pos="2055"/>
        </w:tabs>
        <w:spacing w:line="25" w:lineRule="atLeast"/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D06106">
      <w:pPr>
        <w:tabs>
          <w:tab w:val="left" w:pos="2055"/>
        </w:tabs>
        <w:spacing w:line="25" w:lineRule="atLeast"/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4C30B9" w:rsidRDefault="004C30B9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p w:rsidR="003C2C70" w:rsidRDefault="003C2C70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98" w:name="_Toc513227704"/>
      <w:r>
        <w:rPr>
          <w:rFonts w:ascii="Times New Roman" w:hAnsi="Times New Roman" w:cs="Times New Roman"/>
          <w:b/>
          <w:color w:val="000000" w:themeColor="text1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b/>
          <w:color w:val="000000" w:themeColor="text1"/>
        </w:rPr>
        <w:t xml:space="preserve"> А</w:t>
      </w:r>
      <w:proofErr w:type="gramEnd"/>
      <w:r>
        <w:rPr>
          <w:rFonts w:ascii="Times New Roman" w:hAnsi="Times New Roman" w:cs="Times New Roman"/>
          <w:b/>
          <w:color w:val="000000" w:themeColor="text1"/>
        </w:rPr>
        <w:t xml:space="preserve"> – Схема принципиальная гидравлическая</w:t>
      </w:r>
      <w:bookmarkEnd w:id="98"/>
    </w:p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Default="00F23DB0" w:rsidP="00F23DB0"/>
    <w:p w:rsidR="00F23DB0" w:rsidRPr="00F23DB0" w:rsidRDefault="00F23DB0" w:rsidP="00F23DB0"/>
    <w:p w:rsidR="003C2C70" w:rsidRDefault="003C2C70" w:rsidP="003C2C70"/>
    <w:p w:rsidR="003C2C70" w:rsidRDefault="003C2C70" w:rsidP="003C2C70">
      <w:pPr>
        <w:pStyle w:val="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99" w:name="_Toc513227705"/>
      <w:r>
        <w:rPr>
          <w:rFonts w:ascii="Times New Roman" w:hAnsi="Times New Roman" w:cs="Times New Roman"/>
          <w:b/>
          <w:color w:val="000000" w:themeColor="text1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b/>
          <w:color w:val="000000" w:themeColor="text1"/>
        </w:rPr>
        <w:t xml:space="preserve"> Б</w:t>
      </w:r>
      <w:proofErr w:type="gram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856E0A">
        <w:rPr>
          <w:rFonts w:ascii="Times New Roman" w:hAnsi="Times New Roman" w:cs="Times New Roman"/>
          <w:b/>
          <w:color w:val="000000" w:themeColor="text1"/>
        </w:rPr>
        <w:t>–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856E0A">
        <w:rPr>
          <w:rFonts w:ascii="Times New Roman" w:hAnsi="Times New Roman" w:cs="Times New Roman"/>
          <w:b/>
          <w:color w:val="000000" w:themeColor="text1"/>
        </w:rPr>
        <w:t>Перечень элементов</w:t>
      </w:r>
      <w:bookmarkEnd w:id="99"/>
    </w:p>
    <w:p w:rsidR="003C2C70" w:rsidRPr="003C2C70" w:rsidRDefault="003C2C70" w:rsidP="003C2C70"/>
    <w:p w:rsidR="003C2C70" w:rsidRPr="008252AC" w:rsidRDefault="003C2C70" w:rsidP="007607E8">
      <w:pPr>
        <w:tabs>
          <w:tab w:val="left" w:pos="2055"/>
        </w:tabs>
        <w:ind w:left="-284" w:firstLine="710"/>
        <w:jc w:val="both"/>
        <w:rPr>
          <w:rFonts w:eastAsiaTheme="minorEastAsia"/>
          <w:szCs w:val="28"/>
        </w:rPr>
      </w:pPr>
    </w:p>
    <w:sectPr w:rsidR="003C2C70" w:rsidRPr="008252AC" w:rsidSect="007676E4">
      <w:foot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AC4" w:rsidRDefault="008F4AC4" w:rsidP="007E3E94">
      <w:pPr>
        <w:spacing w:after="0" w:line="240" w:lineRule="auto"/>
      </w:pPr>
      <w:r>
        <w:separator/>
      </w:r>
    </w:p>
  </w:endnote>
  <w:endnote w:type="continuationSeparator" w:id="0">
    <w:p w:rsidR="008F4AC4" w:rsidRDefault="008F4AC4" w:rsidP="007E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68545"/>
      <w:docPartObj>
        <w:docPartGallery w:val="Page Numbers (Bottom of Page)"/>
        <w:docPartUnique/>
      </w:docPartObj>
    </w:sdtPr>
    <w:sdtContent>
      <w:p w:rsidR="008F4AC4" w:rsidRDefault="008F4AC4">
        <w:pPr>
          <w:pStyle w:val="aa"/>
          <w:jc w:val="right"/>
        </w:pPr>
        <w:fldSimple w:instr=" PAGE   \* MERGEFORMAT ">
          <w:r w:rsidR="00C43293">
            <w:rPr>
              <w:noProof/>
            </w:rPr>
            <w:t>3</w:t>
          </w:r>
        </w:fldSimple>
      </w:p>
    </w:sdtContent>
  </w:sdt>
  <w:p w:rsidR="008F4AC4" w:rsidRDefault="008F4AC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AC4" w:rsidRDefault="008F4AC4" w:rsidP="007E3E94">
      <w:pPr>
        <w:spacing w:after="0" w:line="240" w:lineRule="auto"/>
      </w:pPr>
      <w:r>
        <w:separator/>
      </w:r>
    </w:p>
  </w:footnote>
  <w:footnote w:type="continuationSeparator" w:id="0">
    <w:p w:rsidR="008F4AC4" w:rsidRDefault="008F4AC4" w:rsidP="007E3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6F1C"/>
    <w:multiLevelType w:val="hybridMultilevel"/>
    <w:tmpl w:val="AA94A39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2633867"/>
    <w:multiLevelType w:val="hybridMultilevel"/>
    <w:tmpl w:val="070EEA8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2B1"/>
    <w:rsid w:val="000077A5"/>
    <w:rsid w:val="00015736"/>
    <w:rsid w:val="00052276"/>
    <w:rsid w:val="00070159"/>
    <w:rsid w:val="00077A02"/>
    <w:rsid w:val="00084D5B"/>
    <w:rsid w:val="000B2E32"/>
    <w:rsid w:val="000C1178"/>
    <w:rsid w:val="000D769D"/>
    <w:rsid w:val="000E7971"/>
    <w:rsid w:val="00106E5D"/>
    <w:rsid w:val="00121679"/>
    <w:rsid w:val="00124261"/>
    <w:rsid w:val="00131291"/>
    <w:rsid w:val="00136047"/>
    <w:rsid w:val="001C243F"/>
    <w:rsid w:val="001F3C3C"/>
    <w:rsid w:val="00210737"/>
    <w:rsid w:val="00213C26"/>
    <w:rsid w:val="002251A7"/>
    <w:rsid w:val="0022781B"/>
    <w:rsid w:val="00275580"/>
    <w:rsid w:val="00280230"/>
    <w:rsid w:val="002859E8"/>
    <w:rsid w:val="002911FC"/>
    <w:rsid w:val="002B3D77"/>
    <w:rsid w:val="002C50FF"/>
    <w:rsid w:val="002E6A2A"/>
    <w:rsid w:val="003078E2"/>
    <w:rsid w:val="00310370"/>
    <w:rsid w:val="00313A94"/>
    <w:rsid w:val="00386D7C"/>
    <w:rsid w:val="003C2C70"/>
    <w:rsid w:val="004016C4"/>
    <w:rsid w:val="0044538D"/>
    <w:rsid w:val="00453657"/>
    <w:rsid w:val="00460538"/>
    <w:rsid w:val="00481B35"/>
    <w:rsid w:val="004C30B9"/>
    <w:rsid w:val="00516AE3"/>
    <w:rsid w:val="00524464"/>
    <w:rsid w:val="0053235B"/>
    <w:rsid w:val="005B3911"/>
    <w:rsid w:val="00691805"/>
    <w:rsid w:val="00693893"/>
    <w:rsid w:val="006E519C"/>
    <w:rsid w:val="00724D18"/>
    <w:rsid w:val="00726381"/>
    <w:rsid w:val="0073380B"/>
    <w:rsid w:val="0074457A"/>
    <w:rsid w:val="007473E0"/>
    <w:rsid w:val="007607E8"/>
    <w:rsid w:val="00761AF9"/>
    <w:rsid w:val="00764777"/>
    <w:rsid w:val="007676E4"/>
    <w:rsid w:val="007A489C"/>
    <w:rsid w:val="007C744C"/>
    <w:rsid w:val="007D12B1"/>
    <w:rsid w:val="007E3E94"/>
    <w:rsid w:val="008252AC"/>
    <w:rsid w:val="008354F7"/>
    <w:rsid w:val="008521F5"/>
    <w:rsid w:val="00853F73"/>
    <w:rsid w:val="008554F2"/>
    <w:rsid w:val="00856E0A"/>
    <w:rsid w:val="008A024D"/>
    <w:rsid w:val="008A0405"/>
    <w:rsid w:val="008A6130"/>
    <w:rsid w:val="008F1263"/>
    <w:rsid w:val="008F4AC4"/>
    <w:rsid w:val="00915787"/>
    <w:rsid w:val="009160D1"/>
    <w:rsid w:val="009226B8"/>
    <w:rsid w:val="00955BD8"/>
    <w:rsid w:val="00992F03"/>
    <w:rsid w:val="009E01DD"/>
    <w:rsid w:val="00A00E9B"/>
    <w:rsid w:val="00A267FD"/>
    <w:rsid w:val="00A44C85"/>
    <w:rsid w:val="00A45AC6"/>
    <w:rsid w:val="00AB0CA7"/>
    <w:rsid w:val="00AB4445"/>
    <w:rsid w:val="00AB6E8E"/>
    <w:rsid w:val="00AD38CF"/>
    <w:rsid w:val="00AE5CC1"/>
    <w:rsid w:val="00B52BFD"/>
    <w:rsid w:val="00B77B64"/>
    <w:rsid w:val="00BB485B"/>
    <w:rsid w:val="00BD591B"/>
    <w:rsid w:val="00C43293"/>
    <w:rsid w:val="00C45EAD"/>
    <w:rsid w:val="00C50028"/>
    <w:rsid w:val="00C55182"/>
    <w:rsid w:val="00C703BF"/>
    <w:rsid w:val="00C8512E"/>
    <w:rsid w:val="00C86D55"/>
    <w:rsid w:val="00CA6C36"/>
    <w:rsid w:val="00CB5331"/>
    <w:rsid w:val="00CC2D08"/>
    <w:rsid w:val="00CD2E26"/>
    <w:rsid w:val="00D06106"/>
    <w:rsid w:val="00D219CD"/>
    <w:rsid w:val="00D54DDB"/>
    <w:rsid w:val="00D605D0"/>
    <w:rsid w:val="00D74338"/>
    <w:rsid w:val="00D83BF0"/>
    <w:rsid w:val="00DE428B"/>
    <w:rsid w:val="00DE51B9"/>
    <w:rsid w:val="00E108F4"/>
    <w:rsid w:val="00E11856"/>
    <w:rsid w:val="00E13D4D"/>
    <w:rsid w:val="00E96BCE"/>
    <w:rsid w:val="00EC5284"/>
    <w:rsid w:val="00EC6EA8"/>
    <w:rsid w:val="00EF004C"/>
    <w:rsid w:val="00EF0D2B"/>
    <w:rsid w:val="00F23DB0"/>
    <w:rsid w:val="00F6318E"/>
    <w:rsid w:val="00F80B43"/>
    <w:rsid w:val="00F8781B"/>
    <w:rsid w:val="00FB08D3"/>
    <w:rsid w:val="00FC6B84"/>
    <w:rsid w:val="00FD4600"/>
    <w:rsid w:val="00FF2D58"/>
    <w:rsid w:val="00FF6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425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B1"/>
    <w:pPr>
      <w:spacing w:after="160" w:line="259" w:lineRule="auto"/>
      <w:ind w:left="0" w:firstLine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D76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E3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7D12B1"/>
    <w:pPr>
      <w:spacing w:after="0" w:line="240" w:lineRule="auto"/>
      <w:ind w:left="0" w:firstLine="0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1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2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76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caption"/>
    <w:basedOn w:val="a"/>
    <w:next w:val="a"/>
    <w:uiPriority w:val="35"/>
    <w:unhideWhenUsed/>
    <w:qFormat/>
    <w:rsid w:val="000D769D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a7">
    <w:name w:val="Placeholder Text"/>
    <w:basedOn w:val="a0"/>
    <w:uiPriority w:val="99"/>
    <w:semiHidden/>
    <w:rsid w:val="007E3E94"/>
    <w:rPr>
      <w:color w:val="808080"/>
    </w:rPr>
  </w:style>
  <w:style w:type="paragraph" w:styleId="a8">
    <w:name w:val="header"/>
    <w:basedOn w:val="a"/>
    <w:link w:val="a9"/>
    <w:uiPriority w:val="99"/>
    <w:semiHidden/>
    <w:unhideWhenUsed/>
    <w:rsid w:val="007E3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E3E94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7E3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3E94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7E3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unhideWhenUsed/>
    <w:rsid w:val="0053235B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E1185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915787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1578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252AC"/>
    <w:rPr>
      <w:vertAlign w:val="superscript"/>
    </w:rPr>
  </w:style>
  <w:style w:type="paragraph" w:styleId="af1">
    <w:name w:val="List Paragraph"/>
    <w:basedOn w:val="a"/>
    <w:uiPriority w:val="34"/>
    <w:qFormat/>
    <w:rsid w:val="001312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f2">
    <w:name w:val="TOC Heading"/>
    <w:basedOn w:val="1"/>
    <w:next w:val="a"/>
    <w:uiPriority w:val="39"/>
    <w:semiHidden/>
    <w:unhideWhenUsed/>
    <w:qFormat/>
    <w:rsid w:val="0044538D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44538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4538D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5D69C-166B-4F04-AAB1-F5066ED8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2208</TotalTime>
  <Pages>33</Pages>
  <Words>4877</Words>
  <Characters>27799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Arsenicum33</dc:creator>
  <cp:keywords/>
  <dc:description/>
  <cp:lastModifiedBy>Апалтар</cp:lastModifiedBy>
  <cp:revision>23</cp:revision>
  <dcterms:created xsi:type="dcterms:W3CDTF">2018-04-02T20:19:00Z</dcterms:created>
  <dcterms:modified xsi:type="dcterms:W3CDTF">2018-05-04T21:05:00Z</dcterms:modified>
</cp:coreProperties>
</file>