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11A" w:rsidRPr="00D877E2" w:rsidRDefault="006A511A" w:rsidP="00EA07EF">
      <w:pPr>
        <w:spacing w:after="0" w:line="240" w:lineRule="auto"/>
        <w:jc w:val="center"/>
        <w:rPr>
          <w:rFonts w:ascii="Times New Roman" w:hAnsi="Times New Roman" w:cs="Times New Roman"/>
          <w:b/>
          <w:spacing w:val="-30"/>
          <w:sz w:val="24"/>
          <w:szCs w:val="24"/>
        </w:rPr>
      </w:pPr>
      <w:r w:rsidRPr="00D877E2">
        <w:rPr>
          <w:rFonts w:ascii="Times New Roman" w:hAnsi="Times New Roman" w:cs="Times New Roman"/>
          <w:b/>
          <w:spacing w:val="-30"/>
          <w:sz w:val="24"/>
          <w:szCs w:val="24"/>
        </w:rPr>
        <w:t>МИНИСТЕРСТВО ОБРАЗОВАНИЯ  И  НАУКИ  РОССИЙСКОЙ ФЕДЕРАЦИИ</w:t>
      </w:r>
    </w:p>
    <w:p w:rsidR="00EA07EF" w:rsidRPr="00D877E2" w:rsidRDefault="00EA07EF" w:rsidP="00EA07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511A" w:rsidRPr="00D877E2" w:rsidRDefault="006360AC" w:rsidP="00EA07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7E2">
        <w:rPr>
          <w:rFonts w:ascii="Times New Roman" w:hAnsi="Times New Roman" w:cs="Times New Roman"/>
          <w:b/>
          <w:sz w:val="24"/>
          <w:szCs w:val="24"/>
        </w:rPr>
        <w:t>ФЕДЕРАЛЬНОЕ ГОСУДАРСТВЕННОЕ БЮДЖЕТНОЕ ОБРАЗОВАТЕЛЬНОЕ УЧРЕЖДЕНИЕ ВЫСШЕГО ПРОФЕССИОНАЛЬНОГО ОБРАЗОВАНИЯ</w:t>
      </w:r>
    </w:p>
    <w:p w:rsidR="00EA07EF" w:rsidRDefault="00EA07EF" w:rsidP="00EA07E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A511A" w:rsidRPr="00D877E2" w:rsidRDefault="006360AC" w:rsidP="00D877E2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7E2">
        <w:rPr>
          <w:rFonts w:ascii="Times New Roman" w:hAnsi="Times New Roman" w:cs="Times New Roman"/>
          <w:b/>
          <w:sz w:val="28"/>
          <w:szCs w:val="28"/>
        </w:rPr>
        <w:t>«САНКТ-ПЕТЕРБУРГСКИЙ ГОСУДАРСТВЕННЫЙ ТЕХНОЛОГИЧЕСКИЙ УНИВЕРСИТЕТ РАСТИТЕЛЬНЫХ ПОЛИМЕРОВ»</w:t>
      </w:r>
    </w:p>
    <w:p w:rsidR="00EA07EF" w:rsidRDefault="00EA07EF" w:rsidP="00EA07EF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6A511A" w:rsidRPr="00D877E2" w:rsidRDefault="006360AC" w:rsidP="00EA07E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877E2">
        <w:rPr>
          <w:rFonts w:ascii="Times New Roman" w:hAnsi="Times New Roman" w:cs="Times New Roman"/>
          <w:sz w:val="32"/>
          <w:szCs w:val="32"/>
        </w:rPr>
        <w:t>Институт Технологии</w:t>
      </w:r>
    </w:p>
    <w:p w:rsidR="006A511A" w:rsidRPr="00D877E2" w:rsidRDefault="006360AC" w:rsidP="00EA07E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877E2">
        <w:rPr>
          <w:rFonts w:ascii="Times New Roman" w:hAnsi="Times New Roman" w:cs="Times New Roman"/>
          <w:sz w:val="32"/>
          <w:szCs w:val="32"/>
        </w:rPr>
        <w:t>Кафедра охраны окружающей среды и рационального использования природных ресурсов</w:t>
      </w:r>
    </w:p>
    <w:p w:rsidR="006A511A" w:rsidRPr="00D877E2" w:rsidRDefault="006A511A" w:rsidP="00EA07E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360AC" w:rsidRPr="00D877E2" w:rsidRDefault="006360AC" w:rsidP="00EA07E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A07EF" w:rsidRPr="00D877E2" w:rsidRDefault="00EA07EF" w:rsidP="00EA07E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877E2" w:rsidRDefault="00D877E2" w:rsidP="00EA07E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360AC" w:rsidRPr="00D877E2" w:rsidRDefault="006360AC" w:rsidP="00EA07E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877E2">
        <w:rPr>
          <w:rFonts w:ascii="Times New Roman" w:hAnsi="Times New Roman" w:cs="Times New Roman"/>
          <w:sz w:val="32"/>
          <w:szCs w:val="32"/>
        </w:rPr>
        <w:t>Доклад</w:t>
      </w:r>
    </w:p>
    <w:p w:rsidR="00EA07EF" w:rsidRPr="00D877E2" w:rsidRDefault="00EA07EF" w:rsidP="00EA07E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360AC" w:rsidRPr="00D877E2" w:rsidRDefault="006360AC" w:rsidP="00EA07E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877E2">
        <w:rPr>
          <w:rFonts w:ascii="Times New Roman" w:hAnsi="Times New Roman" w:cs="Times New Roman"/>
          <w:sz w:val="32"/>
          <w:szCs w:val="32"/>
        </w:rPr>
        <w:t>по дисциплине «Альтернативные источники энергии»</w:t>
      </w:r>
    </w:p>
    <w:p w:rsidR="00EA07EF" w:rsidRPr="00D877E2" w:rsidRDefault="00EA07EF" w:rsidP="00EA07E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360AC" w:rsidRPr="00D877E2" w:rsidRDefault="006360AC" w:rsidP="00EA07E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877E2">
        <w:rPr>
          <w:rFonts w:ascii="Times New Roman" w:hAnsi="Times New Roman" w:cs="Times New Roman"/>
          <w:sz w:val="32"/>
          <w:szCs w:val="32"/>
        </w:rPr>
        <w:t>Тема «Магнитогидродинамический генератор»</w:t>
      </w:r>
    </w:p>
    <w:p w:rsidR="006360AC" w:rsidRPr="00D877E2" w:rsidRDefault="006360AC" w:rsidP="00EA07E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360AC" w:rsidRPr="00D877E2" w:rsidRDefault="006360AC" w:rsidP="00EA07E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360AC" w:rsidRPr="00D877E2" w:rsidRDefault="006360AC" w:rsidP="00EA07E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877E2" w:rsidRDefault="00D877E2" w:rsidP="00EA07EF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6360AC" w:rsidRPr="00D877E2" w:rsidRDefault="006360AC" w:rsidP="00EA07EF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D877E2">
        <w:rPr>
          <w:rFonts w:ascii="Times New Roman" w:hAnsi="Times New Roman" w:cs="Times New Roman"/>
          <w:sz w:val="32"/>
          <w:szCs w:val="32"/>
        </w:rPr>
        <w:t>Выполнил:</w:t>
      </w:r>
    </w:p>
    <w:p w:rsidR="006360AC" w:rsidRPr="00D877E2" w:rsidRDefault="006360AC" w:rsidP="00EA07EF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D877E2">
        <w:rPr>
          <w:rFonts w:ascii="Times New Roman" w:hAnsi="Times New Roman" w:cs="Times New Roman"/>
          <w:sz w:val="32"/>
          <w:szCs w:val="32"/>
        </w:rPr>
        <w:t>Студент</w:t>
      </w:r>
      <w:r w:rsidR="00EA07EF" w:rsidRPr="00D877E2">
        <w:rPr>
          <w:rFonts w:ascii="Times New Roman" w:hAnsi="Times New Roman" w:cs="Times New Roman"/>
          <w:sz w:val="32"/>
          <w:szCs w:val="32"/>
        </w:rPr>
        <w:t>ка 1 курса 811 группы</w:t>
      </w:r>
    </w:p>
    <w:p w:rsidR="00EA07EF" w:rsidRPr="00D877E2" w:rsidRDefault="00EA07EF" w:rsidP="00EA07EF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EA07EF" w:rsidRPr="00D877E2" w:rsidRDefault="00EA07EF" w:rsidP="00EA07EF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D877E2">
        <w:rPr>
          <w:rFonts w:ascii="Times New Roman" w:hAnsi="Times New Roman" w:cs="Times New Roman"/>
          <w:sz w:val="32"/>
          <w:szCs w:val="32"/>
        </w:rPr>
        <w:t>Байкова Анастасия Алексеевна</w:t>
      </w:r>
    </w:p>
    <w:p w:rsidR="00EA07EF" w:rsidRPr="00D877E2" w:rsidRDefault="00EA07EF" w:rsidP="00EA07EF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EA07EF" w:rsidRPr="00D877E2" w:rsidRDefault="00EA07EF" w:rsidP="00EA07EF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EA07EF" w:rsidRPr="00D877E2" w:rsidRDefault="00EA07EF" w:rsidP="00EA07EF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D877E2">
        <w:rPr>
          <w:rFonts w:ascii="Times New Roman" w:hAnsi="Times New Roman" w:cs="Times New Roman"/>
          <w:sz w:val="32"/>
          <w:szCs w:val="32"/>
        </w:rPr>
        <w:t>Проверил:</w:t>
      </w:r>
    </w:p>
    <w:p w:rsidR="00EA07EF" w:rsidRPr="00D877E2" w:rsidRDefault="00EA07EF" w:rsidP="00EA07EF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D877E2">
        <w:rPr>
          <w:rFonts w:ascii="Times New Roman" w:hAnsi="Times New Roman" w:cs="Times New Roman"/>
          <w:sz w:val="32"/>
          <w:szCs w:val="32"/>
        </w:rPr>
        <w:t>ст. преподаватель Васильева Е.А.</w:t>
      </w:r>
    </w:p>
    <w:p w:rsidR="00EA07EF" w:rsidRPr="00D877E2" w:rsidRDefault="00EA07EF" w:rsidP="00EA07EF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EA07EF" w:rsidRPr="00D877E2" w:rsidRDefault="00EA07EF" w:rsidP="00EA07EF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D877E2" w:rsidRDefault="00D877E2" w:rsidP="00EA07E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877E2" w:rsidRDefault="00D877E2" w:rsidP="00EA07E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877E2" w:rsidRDefault="00D877E2" w:rsidP="00EA07E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A07EF" w:rsidRPr="00D877E2" w:rsidRDefault="00EA07EF" w:rsidP="00EA07E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877E2">
        <w:rPr>
          <w:rFonts w:ascii="Times New Roman" w:hAnsi="Times New Roman" w:cs="Times New Roman"/>
          <w:sz w:val="32"/>
          <w:szCs w:val="32"/>
        </w:rPr>
        <w:t>Санкт-Петербург</w:t>
      </w:r>
    </w:p>
    <w:p w:rsidR="00EA07EF" w:rsidRPr="00D877E2" w:rsidRDefault="00EA07EF" w:rsidP="00EA07E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877E2">
        <w:rPr>
          <w:rFonts w:ascii="Times New Roman" w:hAnsi="Times New Roman" w:cs="Times New Roman"/>
          <w:sz w:val="32"/>
          <w:szCs w:val="32"/>
        </w:rPr>
        <w:t>2015 год</w:t>
      </w:r>
    </w:p>
    <w:p w:rsidR="00365B32" w:rsidRDefault="005D7369" w:rsidP="00CF1874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F187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:rsidR="00CF1874" w:rsidRPr="001201F7" w:rsidRDefault="00CF1874" w:rsidP="001201F7">
      <w:pPr>
        <w:pStyle w:val="ac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201F7">
        <w:rPr>
          <w:rFonts w:ascii="Times New Roman" w:hAnsi="Times New Roman" w:cs="Times New Roman"/>
          <w:bCs/>
          <w:color w:val="000000"/>
          <w:sz w:val="28"/>
          <w:szCs w:val="28"/>
        </w:rPr>
        <w:t>Определение</w:t>
      </w:r>
    </w:p>
    <w:p w:rsidR="00CF1874" w:rsidRPr="001201F7" w:rsidRDefault="00CF1874" w:rsidP="001201F7">
      <w:pPr>
        <w:pStyle w:val="ac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201F7">
        <w:rPr>
          <w:rFonts w:ascii="Times New Roman" w:hAnsi="Times New Roman" w:cs="Times New Roman"/>
          <w:bCs/>
          <w:color w:val="000000"/>
          <w:sz w:val="28"/>
          <w:szCs w:val="28"/>
        </w:rPr>
        <w:t>Принцип действия</w:t>
      </w:r>
    </w:p>
    <w:p w:rsidR="00CF1874" w:rsidRPr="001201F7" w:rsidRDefault="00CF1874" w:rsidP="001201F7">
      <w:pPr>
        <w:pStyle w:val="ac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201F7">
        <w:rPr>
          <w:rFonts w:ascii="Times New Roman" w:hAnsi="Times New Roman" w:cs="Times New Roman"/>
          <w:bCs/>
          <w:color w:val="000000"/>
          <w:sz w:val="28"/>
          <w:szCs w:val="28"/>
        </w:rPr>
        <w:t>Устройство</w:t>
      </w:r>
    </w:p>
    <w:p w:rsidR="00CF1874" w:rsidRPr="001201F7" w:rsidRDefault="00CF1874" w:rsidP="001201F7">
      <w:pPr>
        <w:pStyle w:val="ac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201F7">
        <w:rPr>
          <w:rFonts w:ascii="Times New Roman" w:hAnsi="Times New Roman" w:cs="Times New Roman"/>
          <w:bCs/>
          <w:color w:val="000000"/>
          <w:sz w:val="28"/>
          <w:szCs w:val="28"/>
        </w:rPr>
        <w:t>Классификация</w:t>
      </w:r>
    </w:p>
    <w:p w:rsidR="001201F7" w:rsidRPr="001201F7" w:rsidRDefault="001201F7" w:rsidP="001201F7">
      <w:pPr>
        <w:pStyle w:val="ac"/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201F7">
        <w:rPr>
          <w:rFonts w:ascii="Times New Roman" w:hAnsi="Times New Roman" w:cs="Times New Roman"/>
          <w:bCs/>
          <w:color w:val="000000"/>
          <w:sz w:val="28"/>
          <w:szCs w:val="28"/>
        </w:rPr>
        <w:t>4.1. По источнику тепла</w:t>
      </w:r>
    </w:p>
    <w:p w:rsidR="001201F7" w:rsidRPr="001201F7" w:rsidRDefault="001201F7" w:rsidP="001201F7">
      <w:pPr>
        <w:pStyle w:val="ac"/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201F7">
        <w:rPr>
          <w:rFonts w:ascii="Times New Roman" w:hAnsi="Times New Roman" w:cs="Times New Roman"/>
          <w:bCs/>
          <w:color w:val="000000"/>
          <w:sz w:val="28"/>
          <w:szCs w:val="28"/>
        </w:rPr>
        <w:t>4.2. По типу рабочего цикла</w:t>
      </w:r>
    </w:p>
    <w:p w:rsidR="001201F7" w:rsidRPr="001201F7" w:rsidRDefault="001201F7" w:rsidP="001201F7">
      <w:pPr>
        <w:pStyle w:val="ac"/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201F7">
        <w:rPr>
          <w:rFonts w:ascii="Times New Roman" w:hAnsi="Times New Roman" w:cs="Times New Roman"/>
          <w:bCs/>
          <w:color w:val="000000"/>
          <w:sz w:val="28"/>
          <w:szCs w:val="28"/>
        </w:rPr>
        <w:t>4.3. По форме канала</w:t>
      </w:r>
    </w:p>
    <w:p w:rsidR="001201F7" w:rsidRPr="001201F7" w:rsidRDefault="001201F7" w:rsidP="001201F7">
      <w:pPr>
        <w:pStyle w:val="ac"/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F1874" w:rsidRPr="001201F7" w:rsidRDefault="00CF1874" w:rsidP="001201F7">
      <w:pPr>
        <w:pStyle w:val="ac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201F7">
        <w:rPr>
          <w:rFonts w:ascii="Times New Roman" w:hAnsi="Times New Roman" w:cs="Times New Roman"/>
          <w:bCs/>
          <w:color w:val="000000"/>
          <w:sz w:val="28"/>
          <w:szCs w:val="28"/>
        </w:rPr>
        <w:t>История изобретения</w:t>
      </w:r>
    </w:p>
    <w:p w:rsidR="00CF1874" w:rsidRPr="001201F7" w:rsidRDefault="001201F7" w:rsidP="001201F7">
      <w:pPr>
        <w:pStyle w:val="ac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201F7">
        <w:rPr>
          <w:rFonts w:ascii="Times New Roman" w:hAnsi="Times New Roman" w:cs="Times New Roman"/>
          <w:bCs/>
          <w:color w:val="000000"/>
          <w:sz w:val="28"/>
          <w:szCs w:val="28"/>
        </w:rPr>
        <w:t>Достоинства</w:t>
      </w:r>
    </w:p>
    <w:p w:rsidR="001201F7" w:rsidRPr="001201F7" w:rsidRDefault="001201F7" w:rsidP="001201F7">
      <w:pPr>
        <w:pStyle w:val="ac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201F7">
        <w:rPr>
          <w:rFonts w:ascii="Times New Roman" w:hAnsi="Times New Roman" w:cs="Times New Roman"/>
          <w:bCs/>
          <w:color w:val="000000"/>
          <w:sz w:val="28"/>
          <w:szCs w:val="28"/>
        </w:rPr>
        <w:t>Применение</w:t>
      </w:r>
    </w:p>
    <w:p w:rsidR="001201F7" w:rsidRPr="001201F7" w:rsidRDefault="001201F7" w:rsidP="001201F7">
      <w:pPr>
        <w:pStyle w:val="ac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201F7">
        <w:rPr>
          <w:rFonts w:ascii="Times New Roman" w:hAnsi="Times New Roman" w:cs="Times New Roman"/>
          <w:bCs/>
          <w:color w:val="000000"/>
          <w:sz w:val="28"/>
          <w:szCs w:val="28"/>
        </w:rPr>
        <w:t>Список литературы</w:t>
      </w:r>
    </w:p>
    <w:p w:rsidR="00CF1874" w:rsidRDefault="00CF1874" w:rsidP="00913DF2">
      <w:pPr>
        <w:spacing w:line="360" w:lineRule="auto"/>
        <w:ind w:left="72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D7369" w:rsidRDefault="005D7369" w:rsidP="00CF1874">
      <w:pPr>
        <w:spacing w:line="360" w:lineRule="auto"/>
        <w:ind w:left="70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5B32" w:rsidRDefault="00365B32" w:rsidP="00913DF2">
      <w:pPr>
        <w:spacing w:line="360" w:lineRule="auto"/>
        <w:ind w:left="72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5B32" w:rsidRDefault="00365B32" w:rsidP="00913DF2">
      <w:pPr>
        <w:spacing w:line="360" w:lineRule="auto"/>
        <w:ind w:left="72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5B32" w:rsidRDefault="00365B32" w:rsidP="00913DF2">
      <w:pPr>
        <w:spacing w:line="360" w:lineRule="auto"/>
        <w:ind w:left="72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5B32" w:rsidRDefault="00365B32" w:rsidP="00913DF2">
      <w:pPr>
        <w:spacing w:line="360" w:lineRule="auto"/>
        <w:ind w:left="72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5B32" w:rsidRDefault="00365B32" w:rsidP="00913DF2">
      <w:pPr>
        <w:spacing w:line="360" w:lineRule="auto"/>
        <w:ind w:left="72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5B32" w:rsidRDefault="00365B32" w:rsidP="00913DF2">
      <w:pPr>
        <w:spacing w:line="360" w:lineRule="auto"/>
        <w:ind w:left="72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5B32" w:rsidRDefault="00365B32" w:rsidP="00913DF2">
      <w:pPr>
        <w:spacing w:line="360" w:lineRule="auto"/>
        <w:ind w:left="72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5B32" w:rsidRDefault="00365B32" w:rsidP="00913DF2">
      <w:pPr>
        <w:spacing w:line="360" w:lineRule="auto"/>
        <w:ind w:left="72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8444B" w:rsidRDefault="0008444B" w:rsidP="0008444B">
      <w:p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13DF2" w:rsidRPr="00913DF2" w:rsidRDefault="00D877E2" w:rsidP="0008444B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7E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Магнитогидродинамический генератор, МГД-генератор - </w:t>
      </w:r>
      <w:r w:rsidR="00691B01" w:rsidRPr="00D877E2">
        <w:rPr>
          <w:rFonts w:ascii="Times New Roman" w:hAnsi="Times New Roman" w:cs="Times New Roman"/>
          <w:color w:val="000000"/>
          <w:sz w:val="28"/>
          <w:szCs w:val="28"/>
        </w:rPr>
        <w:t>энергетическая установка, в которой энергия рабочего тела (жидкой или газообразной</w:t>
      </w:r>
      <w:r w:rsidRPr="00D877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1B01" w:rsidRPr="00D877E2">
        <w:rPr>
          <w:rFonts w:ascii="Times New Roman" w:hAnsi="Times New Roman" w:cs="Times New Roman"/>
          <w:color w:val="000000" w:themeColor="text1"/>
          <w:sz w:val="28"/>
          <w:szCs w:val="28"/>
        </w:rPr>
        <w:t>электропроводяще</w:t>
      </w:r>
      <w:r w:rsidRPr="00D877E2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691B01" w:rsidRPr="00D87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1B01" w:rsidRPr="00D877E2">
        <w:rPr>
          <w:rFonts w:ascii="Times New Roman" w:hAnsi="Times New Roman" w:cs="Times New Roman"/>
          <w:color w:val="000000"/>
          <w:sz w:val="28"/>
          <w:szCs w:val="28"/>
        </w:rPr>
        <w:t xml:space="preserve">среды), движущегося в </w:t>
      </w:r>
      <w:hyperlink r:id="rId7" w:history="1">
        <w:r w:rsidR="00691B01" w:rsidRPr="00D877E2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магнитном поле</w:t>
        </w:r>
      </w:hyperlink>
      <w:r w:rsidR="00691B01" w:rsidRPr="00D877E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91B01" w:rsidRPr="00D877E2">
        <w:rPr>
          <w:rFonts w:ascii="Times New Roman" w:hAnsi="Times New Roman" w:cs="Times New Roman"/>
          <w:color w:val="000000"/>
          <w:sz w:val="28"/>
          <w:szCs w:val="28"/>
        </w:rPr>
        <w:t xml:space="preserve"> преобразуется непосредственно в </w:t>
      </w:r>
      <w:hyperlink r:id="rId8" w:history="1">
        <w:r w:rsidR="00691B01" w:rsidRPr="00D877E2">
          <w:rPr>
            <w:rFonts w:ascii="Times New Roman" w:hAnsi="Times New Roman" w:cs="Times New Roman"/>
            <w:color w:val="000000" w:themeColor="text1"/>
            <w:sz w:val="28"/>
            <w:szCs w:val="28"/>
          </w:rPr>
          <w:t>электрическую энергию</w:t>
        </w:r>
      </w:hyperlink>
      <w:r w:rsidR="00691B01" w:rsidRPr="00D877E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13DF2" w:rsidRPr="00913DF2">
        <w:rPr>
          <w:rFonts w:ascii="Helvetica" w:eastAsia="Times New Roman" w:hAnsi="Helvetica" w:cs="Helvetica"/>
          <w:color w:val="000000"/>
          <w:sz w:val="26"/>
          <w:szCs w:val="26"/>
          <w:lang w:eastAsia="ru-RU"/>
        </w:rPr>
        <w:t xml:space="preserve"> </w:t>
      </w:r>
      <w:r w:rsidR="00913DF2" w:rsidRPr="00913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13DF2"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9" w:history="1">
        <w:r w:rsidR="00913DF2"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МГД</w:t>
        </w:r>
      </w:hyperlink>
      <w:r w:rsidR="00913DF2"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913DF2" w:rsidRPr="00913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генераторе происходит прямое преобразование механической энергии движущейся среды в электрическую энергию. Движение таких сред описывается магнитной гидродинамикой, что и дало наименование устройству.</w:t>
      </w:r>
    </w:p>
    <w:p w:rsidR="00691B01" w:rsidRPr="00D877E2" w:rsidRDefault="0016211E" w:rsidP="0016211E">
      <w:pPr>
        <w:pStyle w:val="a3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Рис.1</w:t>
      </w:r>
    </w:p>
    <w:p w:rsidR="00882049" w:rsidRDefault="004122DA" w:rsidP="00691B01">
      <w:pPr>
        <w:spacing w:after="255" w:line="360" w:lineRule="atLeast"/>
        <w:ind w:left="720"/>
        <w:outlineLvl w:val="1"/>
        <w:rPr>
          <w:rFonts w:ascii="Helvetica" w:eastAsia="Times New Roman" w:hAnsi="Helvetica" w:cs="Helvetica"/>
          <w:b/>
          <w:bCs/>
          <w:color w:val="000000"/>
          <w:sz w:val="37"/>
          <w:szCs w:val="37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37"/>
          <w:szCs w:val="37"/>
          <w:lang w:eastAsia="ru-RU"/>
        </w:rPr>
        <w:drawing>
          <wp:inline distT="0" distB="0" distL="0" distR="0">
            <wp:extent cx="4882142" cy="2176041"/>
            <wp:effectExtent l="19050" t="0" r="0" b="0"/>
            <wp:docPr id="4" name="Рисунок 3" descr="мгд-генерат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гд-генератор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86291" cy="217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2DA" w:rsidRPr="004122DA" w:rsidRDefault="004122DA" w:rsidP="004122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МГД-генератор </w:t>
      </w:r>
      <w:hyperlink r:id="rId11" w:tooltip="Фарадей, Майкл" w:history="1">
        <w:r w:rsidRPr="004122D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Фарадея</w:t>
        </w:r>
      </w:hyperlink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линейным соплом и сегментированными электродами:</w:t>
      </w:r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122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entry</w:t>
      </w:r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— входное отверстие для подвода рабочего тела (</w:t>
      </w:r>
      <w:hyperlink r:id="rId12" w:tooltip="Плазма" w:history="1">
        <w:r w:rsidRPr="004122D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ионизированного газа</w:t>
        </w:r>
      </w:hyperlink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</w:t>
      </w:r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122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acceleration nozzle</w:t>
      </w:r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— сопло для увеличения скорости рабочего тела;</w:t>
      </w:r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122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solenoids</w:t>
      </w:r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— </w:t>
      </w:r>
      <w:hyperlink r:id="rId13" w:tooltip="Соленоид" w:history="1">
        <w:r w:rsidRPr="004122D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соленоиды</w:t>
        </w:r>
      </w:hyperlink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создания </w:t>
      </w:r>
      <w:hyperlink r:id="rId14" w:tooltip="Магнитное поле" w:history="1">
        <w:r w:rsidRPr="004122D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магнитного поля</w:t>
        </w:r>
      </w:hyperlink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122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segmented electrodes</w:t>
      </w:r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— электроды, разделённые на сегменты для уменьшения </w:t>
      </w:r>
      <w:hyperlink r:id="rId15" w:tooltip="Эффект Холла" w:history="1">
        <w:r w:rsidRPr="004122D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эффекта Холла</w:t>
        </w:r>
      </w:hyperlink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122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output</w:t>
      </w:r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— выходное отверстие для вывода рабочего тела;</w:t>
      </w:r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122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красная линия</w:t>
      </w:r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— направление движения отрицательно </w:t>
      </w:r>
      <w:hyperlink r:id="rId16" w:tooltip="Заряженная частица" w:history="1">
        <w:r w:rsidRPr="004122D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заряженных частиц</w:t>
        </w:r>
      </w:hyperlink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122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синяя линия</w:t>
      </w:r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— направление движения положительно заряженных частиц;</w:t>
      </w:r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122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B</w:t>
      </w:r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— </w:t>
      </w:r>
      <w:hyperlink r:id="rId17" w:tooltip="Магнитная индукция" w:history="1">
        <w:r w:rsidRPr="004122D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магнитная индукция</w:t>
        </w:r>
      </w:hyperlink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122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I</w:t>
      </w:r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— </w:t>
      </w:r>
      <w:hyperlink r:id="rId18" w:tooltip="Электрический ток" w:history="1">
        <w:r w:rsidRPr="004122D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электрический ток</w:t>
        </w:r>
      </w:hyperlink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122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v</w:t>
      </w:r>
      <w:r w:rsidRPr="0041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— скорость рабочего тела</w:t>
      </w:r>
    </w:p>
    <w:p w:rsidR="004122DA" w:rsidRDefault="004122DA" w:rsidP="00691B01">
      <w:pPr>
        <w:spacing w:after="255" w:line="360" w:lineRule="atLeast"/>
        <w:ind w:left="720"/>
        <w:outlineLvl w:val="1"/>
        <w:rPr>
          <w:rFonts w:ascii="Helvetica" w:eastAsia="Times New Roman" w:hAnsi="Helvetica" w:cs="Helvetica"/>
          <w:b/>
          <w:bCs/>
          <w:color w:val="000000"/>
          <w:sz w:val="37"/>
          <w:szCs w:val="37"/>
          <w:lang w:eastAsia="ru-RU"/>
        </w:rPr>
      </w:pPr>
    </w:p>
    <w:p w:rsidR="00691B01" w:rsidRPr="00913DF2" w:rsidRDefault="00691B01" w:rsidP="00913DF2">
      <w:pPr>
        <w:spacing w:after="255" w:line="360" w:lineRule="auto"/>
        <w:ind w:left="720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13D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 действия</w:t>
      </w:r>
    </w:p>
    <w:p w:rsidR="00691B01" w:rsidRPr="00913DF2" w:rsidRDefault="00691B01" w:rsidP="00913DF2">
      <w:pP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1B01" w:rsidRPr="00913DF2" w:rsidRDefault="00D866C9" w:rsidP="00913DF2">
      <w:pP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0.95pt;height:8.2pt"/>
        </w:pict>
      </w:r>
      <w:r w:rsidR="00691B01"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Также как и в обычных </w:t>
      </w:r>
      <w:hyperlink r:id="rId19" w:history="1">
        <w:r w:rsidR="00691B01"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машинных генераторах</w:t>
        </w:r>
      </w:hyperlink>
      <w:r w:rsidR="00691B01"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принцип работы МГД-генератора основан на явлении </w:t>
      </w:r>
      <w:hyperlink r:id="rId20" w:history="1">
        <w:r w:rsidR="00691B01"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электромагнитной индукции</w:t>
        </w:r>
      </w:hyperlink>
      <w:r w:rsidR="00691B01"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то есть на возникновении </w:t>
      </w:r>
      <w:hyperlink r:id="rId21" w:history="1">
        <w:r w:rsidR="00691B01"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тока</w:t>
        </w:r>
      </w:hyperlink>
      <w:r w:rsidR="00691B01"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проводнике, пересекающем </w:t>
      </w:r>
      <w:hyperlink r:id="rId22" w:history="1">
        <w:r w:rsidR="00691B01"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силовые линии</w:t>
        </w:r>
      </w:hyperlink>
      <w:r w:rsidR="00691B01"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23" w:history="1">
        <w:r w:rsidR="00691B01"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магнитного поля</w:t>
        </w:r>
      </w:hyperlink>
      <w:r w:rsidR="00691B01"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Но, в отличие от машинных генераторов, в </w:t>
      </w:r>
      <w:hyperlink r:id="rId24" w:history="1">
        <w:r w:rsidR="00691B01"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МГД</w:t>
        </w:r>
      </w:hyperlink>
      <w:r w:rsidR="00691B01"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-генераторе проводником является само рабочее тело, в котором при движении поперёк магнитного поля возникают противоположно направленные потоки носителей зарядов противоположных знаков.</w:t>
      </w:r>
    </w:p>
    <w:p w:rsidR="00691B01" w:rsidRPr="00913DF2" w:rsidRDefault="00691B01" w:rsidP="00913DF2">
      <w:pPr>
        <w:spacing w:after="273" w:line="36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Рабочим телом </w:t>
      </w:r>
      <w:hyperlink r:id="rId25" w:history="1">
        <w:r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МГД</w:t>
        </w:r>
      </w:hyperlink>
      <w:r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-генератора могут служить следующие среды:</w:t>
      </w:r>
    </w:p>
    <w:p w:rsidR="00691B01" w:rsidRPr="00913DF2" w:rsidRDefault="00D866C9" w:rsidP="00913DF2">
      <w:pPr>
        <w:numPr>
          <w:ilvl w:val="0"/>
          <w:numId w:val="1"/>
        </w:numPr>
        <w:spacing w:before="100" w:beforeAutospacing="1" w:after="109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26" w:history="1">
        <w:r w:rsidR="00691B01"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Электролиты</w:t>
        </w:r>
      </w:hyperlink>
    </w:p>
    <w:p w:rsidR="00691B01" w:rsidRPr="00913DF2" w:rsidRDefault="00691B01" w:rsidP="00913DF2">
      <w:pPr>
        <w:numPr>
          <w:ilvl w:val="0"/>
          <w:numId w:val="1"/>
        </w:numPr>
        <w:spacing w:before="100" w:beforeAutospacing="1" w:after="109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Жидкие металлы</w:t>
      </w:r>
    </w:p>
    <w:p w:rsidR="00691B01" w:rsidRPr="00913DF2" w:rsidRDefault="00D866C9" w:rsidP="00913DF2">
      <w:pPr>
        <w:numPr>
          <w:ilvl w:val="0"/>
          <w:numId w:val="1"/>
        </w:numPr>
        <w:spacing w:before="100" w:beforeAutospacing="1" w:after="109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27" w:history="1">
        <w:r w:rsidR="00691B01"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Плазма</w:t>
        </w:r>
      </w:hyperlink>
      <w:r w:rsidR="00691B01"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(ионизированный газ)</w:t>
      </w:r>
    </w:p>
    <w:p w:rsidR="00691B01" w:rsidRPr="00913DF2" w:rsidRDefault="00691B01" w:rsidP="00913DF2">
      <w:pPr>
        <w:spacing w:line="36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Первые </w:t>
      </w:r>
      <w:hyperlink r:id="rId28" w:history="1">
        <w:r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МГД</w:t>
        </w:r>
      </w:hyperlink>
      <w:r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-генераторы использовали в качестве рабочего тела электропроводные жидкости (электролиты), в настоящее время применяют плазму, в которой носителями зарядов являются в основном свободные </w:t>
      </w:r>
      <w:hyperlink r:id="rId29" w:history="1">
        <w:r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электроны</w:t>
        </w:r>
      </w:hyperlink>
      <w:r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положительные </w:t>
      </w:r>
      <w:hyperlink r:id="rId30" w:history="1">
        <w:r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ионы</w:t>
        </w:r>
      </w:hyperlink>
      <w:r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отклоняющиеся в магнитном поле от траектории, по которой газ двигался бы в отсутствие поля. </w:t>
      </w:r>
    </w:p>
    <w:p w:rsidR="00691B01" w:rsidRPr="00913DF2" w:rsidRDefault="00691B01" w:rsidP="00913DF2">
      <w:pPr>
        <w:spacing w:after="255" w:line="360" w:lineRule="auto"/>
        <w:ind w:left="720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13D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Устройство</w:t>
      </w:r>
    </w:p>
    <w:p w:rsidR="00691B01" w:rsidRDefault="00D866C9" w:rsidP="00913DF2">
      <w:pPr>
        <w:spacing w:after="273" w:line="36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31" w:history="1">
        <w:r w:rsidR="00691B01"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МГД</w:t>
        </w:r>
      </w:hyperlink>
      <w:r w:rsidR="00691B01"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-генератор состоит из </w:t>
      </w:r>
      <w:r w:rsidR="00691B01" w:rsidRPr="00913DF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канала</w:t>
      </w:r>
      <w:r w:rsidR="00691B01"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 которому движется </w:t>
      </w:r>
      <w:r w:rsidR="00691B01" w:rsidRPr="00913DF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рабочее тело</w:t>
      </w:r>
      <w:r w:rsidR="00691B01"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(обычно </w:t>
      </w:r>
      <w:hyperlink r:id="rId32" w:history="1">
        <w:r w:rsidR="00691B01"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плазма</w:t>
        </w:r>
      </w:hyperlink>
      <w:r w:rsidR="00691B01"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), системы </w:t>
      </w:r>
      <w:hyperlink r:id="rId33" w:history="1">
        <w:r w:rsidR="00691B01"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магнитов</w:t>
        </w:r>
      </w:hyperlink>
      <w:r w:rsidR="00691B01"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создания магнитного поля и </w:t>
      </w:r>
      <w:hyperlink r:id="rId34" w:history="1">
        <w:r w:rsidR="00691B01"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электродов</w:t>
        </w:r>
      </w:hyperlink>
      <w:r w:rsidR="00691B01"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отводящих полученную энергию. В качестве магнитов </w:t>
      </w:r>
      <w:r w:rsidR="00691B01"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могут быть использованы </w:t>
      </w:r>
      <w:hyperlink r:id="rId35" w:history="1">
        <w:r w:rsidR="00691B01"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электромагниты</w:t>
        </w:r>
      </w:hyperlink>
      <w:r w:rsidR="00691B01"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или </w:t>
      </w:r>
      <w:hyperlink r:id="rId36" w:history="1">
        <w:r w:rsidR="00691B01"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постоянные магниты</w:t>
        </w:r>
      </w:hyperlink>
      <w:r w:rsidR="00691B01"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 также другие источники магнитного поля.</w:t>
      </w:r>
    </w:p>
    <w:p w:rsidR="0016211E" w:rsidRPr="0016211E" w:rsidRDefault="0016211E" w:rsidP="0016211E">
      <w:pPr>
        <w:spacing w:after="273" w:line="36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21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808095" cy="1597025"/>
            <wp:effectExtent l="19050" t="0" r="1905" b="0"/>
            <wp:docPr id="10" name="Рисунок 19" descr="http://esco-ecosys.narod.ru/2005_11/art07_image7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esco-ecosys.narod.ru/2005_11/art07_image79.gif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095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11E" w:rsidRPr="0016211E" w:rsidRDefault="0016211E" w:rsidP="00162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21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Рис.2 Принципиальная конструктивная схема Мгд-генератора:</w:t>
      </w:r>
      <w:r w:rsidRPr="001621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1-обкладка электромагнита; 2 - камера сгорания; 3 - присадка; 4 - воздух;</w:t>
      </w:r>
      <w:r w:rsidRPr="001621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5 - топливо; 6 - сопло; 7 - электроды; 8 - продукты сгорания</w:t>
      </w:r>
    </w:p>
    <w:p w:rsidR="0016211E" w:rsidRPr="0016211E" w:rsidRDefault="0016211E" w:rsidP="00162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21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Принципиальная конструктивная схема Мгд-генератора приведена на рис.2. В камеру сгорания для получения высоких температур подается топливо, воздух и присадка для увеличения ионизации плазмы. После прохождения сопла (суженной части конструкции) происходит расширение плазмы, увеличение скорости ее движения и образование ЭДС между электродами. Продукты сгорания представляют собой поток тепловой энергии, и их можно использовать для паросилового устройства. </w:t>
      </w:r>
    </w:p>
    <w:p w:rsidR="0016211E" w:rsidRPr="00913DF2" w:rsidRDefault="0016211E" w:rsidP="00913DF2">
      <w:pPr>
        <w:spacing w:after="273" w:line="36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91B01" w:rsidRPr="00913DF2" w:rsidRDefault="00691B01" w:rsidP="00913DF2">
      <w:pPr>
        <w:spacing w:after="273" w:line="36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создания </w:t>
      </w:r>
      <w:hyperlink r:id="rId38" w:history="1">
        <w:r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электропроводности</w:t>
        </w:r>
      </w:hyperlink>
      <w:r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газа, его необходимо нагреть до температуры термической </w:t>
      </w:r>
      <w:hyperlink r:id="rId39" w:history="1">
        <w:r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ионизации</w:t>
        </w:r>
      </w:hyperlink>
      <w:r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(около 10000 К). Для работы при меньших температурах газ обогащают парами </w:t>
      </w:r>
      <w:hyperlink r:id="rId40" w:history="1">
        <w:r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щелочных металлов</w:t>
        </w:r>
      </w:hyperlink>
      <w:r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что позволяет снизить температуру смеси до 2200—2700 К.</w:t>
      </w:r>
    </w:p>
    <w:p w:rsidR="00691B01" w:rsidRPr="00913DF2" w:rsidRDefault="00691B01" w:rsidP="00913DF2">
      <w:pPr>
        <w:spacing w:after="273" w:line="36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отличие от </w:t>
      </w:r>
      <w:hyperlink r:id="rId41" w:history="1">
        <w:r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МГД</w:t>
        </w:r>
      </w:hyperlink>
      <w:r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-генератора с жидким рабочим телом, где генерирование электроэнергии идёт только за счёт преобразования части </w:t>
      </w:r>
      <w:hyperlink r:id="rId42" w:history="1">
        <w:r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кинетической</w:t>
        </w:r>
      </w:hyperlink>
      <w:r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или </w:t>
      </w:r>
      <w:hyperlink r:id="rId43" w:history="1">
        <w:r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потенциальной</w:t>
        </w:r>
      </w:hyperlink>
      <w:r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энергии потока при </w:t>
      </w:r>
      <w:r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постоянной температуре, в </w:t>
      </w:r>
      <w:hyperlink r:id="rId44" w:history="1">
        <w:r w:rsidRPr="00913D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МГД</w:t>
        </w:r>
      </w:hyperlink>
      <w:r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-генераторах с газовым рабочим телом принципиально возможны три режима:</w:t>
      </w:r>
    </w:p>
    <w:p w:rsidR="00691B01" w:rsidRPr="00913DF2" w:rsidRDefault="00691B01" w:rsidP="00913DF2">
      <w:pPr>
        <w:numPr>
          <w:ilvl w:val="0"/>
          <w:numId w:val="2"/>
        </w:numPr>
        <w:spacing w:before="100" w:beforeAutospacing="1" w:after="109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сохранением температуры и уменьшением кинетической энергии;</w:t>
      </w:r>
    </w:p>
    <w:p w:rsidR="00691B01" w:rsidRPr="00913DF2" w:rsidRDefault="00691B01" w:rsidP="00913DF2">
      <w:pPr>
        <w:numPr>
          <w:ilvl w:val="0"/>
          <w:numId w:val="2"/>
        </w:numPr>
        <w:spacing w:before="100" w:beforeAutospacing="1" w:after="109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сохранением кинетической энергии и уменьшением температуры;</w:t>
      </w:r>
    </w:p>
    <w:p w:rsidR="00691B01" w:rsidRPr="00913DF2" w:rsidRDefault="00691B01" w:rsidP="00913DF2">
      <w:pPr>
        <w:numPr>
          <w:ilvl w:val="0"/>
          <w:numId w:val="2"/>
        </w:numPr>
        <w:spacing w:before="100" w:before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3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 снижением и температуры, и кинетической энергии.</w:t>
      </w:r>
    </w:p>
    <w:p w:rsidR="00691B01" w:rsidRPr="00913DF2" w:rsidRDefault="00691B01" w:rsidP="00913DF2">
      <w:pPr>
        <w:pStyle w:val="2"/>
        <w:spacing w:line="360" w:lineRule="auto"/>
        <w:ind w:left="720"/>
        <w:rPr>
          <w:color w:val="000000" w:themeColor="text1"/>
          <w:sz w:val="28"/>
          <w:szCs w:val="28"/>
        </w:rPr>
      </w:pPr>
      <w:r w:rsidRPr="00913DF2">
        <w:rPr>
          <w:rStyle w:val="mw-headline"/>
          <w:color w:val="000000" w:themeColor="text1"/>
          <w:sz w:val="28"/>
          <w:szCs w:val="28"/>
        </w:rPr>
        <w:t>Классификация</w:t>
      </w:r>
    </w:p>
    <w:p w:rsidR="00691B01" w:rsidRPr="00913DF2" w:rsidRDefault="00691B01" w:rsidP="00913DF2">
      <w:pPr>
        <w:pStyle w:val="3"/>
        <w:spacing w:line="36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3DF2">
        <w:rPr>
          <w:rStyle w:val="mw-headline"/>
          <w:rFonts w:ascii="Times New Roman" w:hAnsi="Times New Roman" w:cs="Times New Roman"/>
          <w:color w:val="000000" w:themeColor="text1"/>
          <w:sz w:val="28"/>
          <w:szCs w:val="28"/>
        </w:rPr>
        <w:t>По источнику тепла</w:t>
      </w:r>
    </w:p>
    <w:p w:rsidR="00691B01" w:rsidRPr="00913DF2" w:rsidRDefault="00D866C9" w:rsidP="00913DF2">
      <w:pPr>
        <w:numPr>
          <w:ilvl w:val="0"/>
          <w:numId w:val="3"/>
        </w:numPr>
        <w:spacing w:before="100" w:beforeAutospacing="1" w:after="109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45" w:history="1">
        <w:r w:rsidR="00691B01" w:rsidRPr="00913DF2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Реактивные двигатели</w:t>
        </w:r>
      </w:hyperlink>
      <w:r w:rsidR="00691B01" w:rsidRPr="00913DF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91B01" w:rsidRPr="00913DF2" w:rsidRDefault="00D866C9" w:rsidP="00913DF2">
      <w:pPr>
        <w:numPr>
          <w:ilvl w:val="0"/>
          <w:numId w:val="3"/>
        </w:numPr>
        <w:spacing w:before="100" w:beforeAutospacing="1" w:after="109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46" w:history="1">
        <w:r w:rsidR="00691B01" w:rsidRPr="00913DF2">
          <w:rPr>
            <w:rFonts w:ascii="Times New Roman" w:hAnsi="Times New Roman" w:cs="Times New Roman"/>
            <w:color w:val="000000" w:themeColor="text1"/>
            <w:sz w:val="28"/>
            <w:szCs w:val="28"/>
          </w:rPr>
          <w:t>Ядерные реакторы</w:t>
        </w:r>
      </w:hyperlink>
      <w:r w:rsidR="00691B01" w:rsidRPr="00913DF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91B01" w:rsidRPr="00913DF2" w:rsidRDefault="00D866C9" w:rsidP="00913DF2">
      <w:pPr>
        <w:numPr>
          <w:ilvl w:val="0"/>
          <w:numId w:val="3"/>
        </w:numPr>
        <w:spacing w:before="100" w:beforeAutospacing="1" w:after="109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47" w:history="1">
        <w:r w:rsidR="00691B01" w:rsidRPr="00913DF2">
          <w:rPr>
            <w:rFonts w:ascii="Times New Roman" w:hAnsi="Times New Roman" w:cs="Times New Roman"/>
            <w:color w:val="000000" w:themeColor="text1"/>
            <w:sz w:val="28"/>
            <w:szCs w:val="28"/>
          </w:rPr>
          <w:t>Теплообменные устройства</w:t>
        </w:r>
      </w:hyperlink>
      <w:r w:rsidR="00691B01" w:rsidRPr="00913DF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91B01" w:rsidRPr="00913DF2" w:rsidRDefault="00691B01" w:rsidP="00913DF2">
      <w:pPr>
        <w:pStyle w:val="a3"/>
        <w:spacing w:line="360" w:lineRule="auto"/>
        <w:ind w:left="720"/>
        <w:rPr>
          <w:color w:val="000000" w:themeColor="text1"/>
          <w:sz w:val="28"/>
          <w:szCs w:val="28"/>
        </w:rPr>
      </w:pPr>
    </w:p>
    <w:p w:rsidR="00691B01" w:rsidRPr="00913DF2" w:rsidRDefault="00691B01" w:rsidP="00913DF2">
      <w:pPr>
        <w:pStyle w:val="3"/>
        <w:spacing w:line="36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3DF2">
        <w:rPr>
          <w:rStyle w:val="mw-headline"/>
          <w:rFonts w:ascii="Times New Roman" w:hAnsi="Times New Roman" w:cs="Times New Roman"/>
          <w:color w:val="000000" w:themeColor="text1"/>
          <w:sz w:val="28"/>
          <w:szCs w:val="28"/>
        </w:rPr>
        <w:t>По типу рабочего цикла</w:t>
      </w:r>
    </w:p>
    <w:p w:rsidR="00691B01" w:rsidRPr="00913DF2" w:rsidRDefault="00D866C9" w:rsidP="00913DF2">
      <w:pPr>
        <w:numPr>
          <w:ilvl w:val="0"/>
          <w:numId w:val="4"/>
        </w:numPr>
        <w:spacing w:before="100" w:beforeAutospacing="1" w:after="109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48" w:history="1">
        <w:r w:rsidR="00691B01" w:rsidRPr="00913DF2">
          <w:rPr>
            <w:rFonts w:ascii="Times New Roman" w:hAnsi="Times New Roman" w:cs="Times New Roman"/>
            <w:b/>
            <w:bCs/>
            <w:color w:val="000000" w:themeColor="text1"/>
            <w:sz w:val="28"/>
            <w:szCs w:val="28"/>
          </w:rPr>
          <w:t>МГД</w:t>
        </w:r>
      </w:hyperlink>
      <w:r w:rsidR="00691B01" w:rsidRPr="00913DF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-генераторы с открытым циклом</w:t>
      </w:r>
      <w:r w:rsidR="00691B01" w:rsidRPr="00913DF2">
        <w:rPr>
          <w:rFonts w:ascii="Times New Roman" w:hAnsi="Times New Roman" w:cs="Times New Roman"/>
          <w:color w:val="000000" w:themeColor="text1"/>
          <w:sz w:val="28"/>
          <w:szCs w:val="28"/>
        </w:rPr>
        <w:t>. В данном случае продукты сгорания являются рабочим телом, а использованные газы после удаления из них присадки щелочных металлов выбрасываются в атмосферу.</w:t>
      </w:r>
    </w:p>
    <w:p w:rsidR="00691B01" w:rsidRPr="00913DF2" w:rsidRDefault="00D866C9" w:rsidP="00913DF2">
      <w:pPr>
        <w:numPr>
          <w:ilvl w:val="0"/>
          <w:numId w:val="4"/>
        </w:numPr>
        <w:spacing w:before="100" w:beforeAutospacing="1" w:after="109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49" w:history="1">
        <w:r w:rsidR="00691B01" w:rsidRPr="00913DF2">
          <w:rPr>
            <w:rFonts w:ascii="Times New Roman" w:hAnsi="Times New Roman" w:cs="Times New Roman"/>
            <w:b/>
            <w:bCs/>
            <w:color w:val="000000" w:themeColor="text1"/>
            <w:sz w:val="28"/>
            <w:szCs w:val="28"/>
          </w:rPr>
          <w:t>МГД</w:t>
        </w:r>
      </w:hyperlink>
      <w:r w:rsidR="00691B01" w:rsidRPr="00913DF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-генераторы с замкнутым циклом</w:t>
      </w:r>
      <w:r w:rsidR="00691B01" w:rsidRPr="00913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Здесь тепловая энергия, полученная при сжигании топлива, передаётся в </w:t>
      </w:r>
      <w:hyperlink r:id="rId50" w:history="1">
        <w:r w:rsidR="00691B01" w:rsidRPr="00913DF2">
          <w:rPr>
            <w:rFonts w:ascii="Times New Roman" w:hAnsi="Times New Roman" w:cs="Times New Roman"/>
            <w:color w:val="000000" w:themeColor="text1"/>
            <w:sz w:val="28"/>
            <w:szCs w:val="28"/>
          </w:rPr>
          <w:t>теплообменнике</w:t>
        </w:r>
      </w:hyperlink>
      <w:r w:rsidR="00691B01" w:rsidRPr="00913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рабочему телу, которое затем, пройдя </w:t>
      </w:r>
      <w:hyperlink r:id="rId51" w:history="1">
        <w:r w:rsidR="00691B01" w:rsidRPr="00913DF2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МГД</w:t>
        </w:r>
      </w:hyperlink>
      <w:r w:rsidR="00691B01" w:rsidRPr="00913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-генератор, возвращается через </w:t>
      </w:r>
      <w:hyperlink r:id="rId52" w:history="1">
        <w:r w:rsidR="00691B01" w:rsidRPr="00913DF2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компрессор</w:t>
        </w:r>
      </w:hyperlink>
      <w:r w:rsidR="00691B01" w:rsidRPr="00913DF2">
        <w:rPr>
          <w:rFonts w:ascii="Times New Roman" w:hAnsi="Times New Roman" w:cs="Times New Roman"/>
          <w:color w:val="000000" w:themeColor="text1"/>
          <w:sz w:val="28"/>
          <w:szCs w:val="28"/>
        </w:rPr>
        <w:t>, замыкая цикл.</w:t>
      </w:r>
    </w:p>
    <w:p w:rsidR="00691B01" w:rsidRPr="00913DF2" w:rsidRDefault="00691B01" w:rsidP="00913DF2">
      <w:pPr>
        <w:pStyle w:val="3"/>
        <w:spacing w:line="36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3DF2">
        <w:rPr>
          <w:rStyle w:val="mw-headline"/>
          <w:rFonts w:ascii="Times New Roman" w:hAnsi="Times New Roman" w:cs="Times New Roman"/>
          <w:color w:val="000000" w:themeColor="text1"/>
          <w:sz w:val="28"/>
          <w:szCs w:val="28"/>
        </w:rPr>
        <w:t>По форме канала</w:t>
      </w:r>
    </w:p>
    <w:p w:rsidR="00691B01" w:rsidRPr="00913DF2" w:rsidRDefault="00691B01" w:rsidP="00913DF2">
      <w:pPr>
        <w:numPr>
          <w:ilvl w:val="0"/>
          <w:numId w:val="5"/>
        </w:numPr>
        <w:spacing w:before="100" w:beforeAutospacing="1" w:after="109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3DF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Линейные</w:t>
      </w:r>
      <w:r w:rsidRPr="00913DF2">
        <w:rPr>
          <w:rFonts w:ascii="Times New Roman" w:hAnsi="Times New Roman" w:cs="Times New Roman"/>
          <w:color w:val="000000" w:themeColor="text1"/>
          <w:sz w:val="28"/>
          <w:szCs w:val="28"/>
        </w:rPr>
        <w:t> — для кондукционных и индукционных генераторов;</w:t>
      </w:r>
    </w:p>
    <w:p w:rsidR="00691B01" w:rsidRPr="00913DF2" w:rsidRDefault="00691B01" w:rsidP="00913DF2">
      <w:pPr>
        <w:numPr>
          <w:ilvl w:val="0"/>
          <w:numId w:val="5"/>
        </w:numPr>
        <w:spacing w:before="100" w:beforeAutospacing="1" w:after="109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3DF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Дисковые</w:t>
      </w:r>
      <w:r w:rsidRPr="00913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913DF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коаксиальные холловские</w:t>
      </w:r>
      <w:r w:rsidRPr="00913DF2">
        <w:rPr>
          <w:rFonts w:ascii="Times New Roman" w:hAnsi="Times New Roman" w:cs="Times New Roman"/>
          <w:color w:val="000000" w:themeColor="text1"/>
          <w:sz w:val="28"/>
          <w:szCs w:val="28"/>
        </w:rPr>
        <w:t> — в кондукционных;</w:t>
      </w:r>
    </w:p>
    <w:p w:rsidR="00691B01" w:rsidRPr="00913DF2" w:rsidRDefault="00691B01" w:rsidP="00913DF2">
      <w:pPr>
        <w:numPr>
          <w:ilvl w:val="0"/>
          <w:numId w:val="5"/>
        </w:numPr>
        <w:spacing w:before="100" w:beforeAutospacing="1" w:after="109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3DF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Радиальные</w:t>
      </w:r>
      <w:r w:rsidRPr="00913DF2">
        <w:rPr>
          <w:rFonts w:ascii="Times New Roman" w:hAnsi="Times New Roman" w:cs="Times New Roman"/>
          <w:color w:val="000000" w:themeColor="text1"/>
          <w:sz w:val="28"/>
          <w:szCs w:val="28"/>
        </w:rPr>
        <w:t> — в индукционных генераторах.</w:t>
      </w:r>
    </w:p>
    <w:p w:rsidR="00691B01" w:rsidRDefault="00691B01" w:rsidP="00691B01">
      <w:pPr>
        <w:pStyle w:val="a3"/>
        <w:spacing w:line="360" w:lineRule="atLeast"/>
        <w:ind w:left="720"/>
        <w:rPr>
          <w:rFonts w:ascii="Helvetica" w:hAnsi="Helvetica" w:cs="Helvetica"/>
          <w:color w:val="000000"/>
          <w:sz w:val="26"/>
          <w:szCs w:val="26"/>
        </w:rPr>
      </w:pPr>
    </w:p>
    <w:p w:rsidR="00691B01" w:rsidRPr="00DD0892" w:rsidRDefault="00691B01" w:rsidP="00DD0892">
      <w:pPr>
        <w:pStyle w:val="2"/>
        <w:spacing w:line="360" w:lineRule="auto"/>
        <w:ind w:left="720"/>
        <w:rPr>
          <w:color w:val="000000" w:themeColor="text1"/>
          <w:sz w:val="28"/>
          <w:szCs w:val="28"/>
        </w:rPr>
      </w:pPr>
      <w:r w:rsidRPr="00DD0892">
        <w:rPr>
          <w:rStyle w:val="mw-headline"/>
          <w:color w:val="000000" w:themeColor="text1"/>
          <w:sz w:val="28"/>
          <w:szCs w:val="28"/>
        </w:rPr>
        <w:t>История изобретения</w:t>
      </w:r>
    </w:p>
    <w:p w:rsidR="00691B01" w:rsidRPr="00DD0892" w:rsidRDefault="00691B01" w:rsidP="00DD0892">
      <w:pPr>
        <w:pStyle w:val="a3"/>
        <w:spacing w:line="360" w:lineRule="auto"/>
        <w:ind w:left="720"/>
        <w:rPr>
          <w:color w:val="000000" w:themeColor="text1"/>
          <w:sz w:val="28"/>
          <w:szCs w:val="28"/>
        </w:rPr>
      </w:pPr>
    </w:p>
    <w:p w:rsidR="00691B01" w:rsidRPr="00DD0892" w:rsidRDefault="00691B01" w:rsidP="00DD0892">
      <w:pPr>
        <w:pStyle w:val="a3"/>
        <w:spacing w:line="360" w:lineRule="auto"/>
        <w:ind w:left="720"/>
        <w:rPr>
          <w:color w:val="000000" w:themeColor="text1"/>
          <w:sz w:val="28"/>
          <w:szCs w:val="28"/>
        </w:rPr>
      </w:pPr>
      <w:r w:rsidRPr="00DD0892">
        <w:rPr>
          <w:color w:val="000000" w:themeColor="text1"/>
          <w:sz w:val="28"/>
          <w:szCs w:val="28"/>
        </w:rPr>
        <w:t xml:space="preserve">Впервые, идея использования жидкого проводника была выдвинута ещё </w:t>
      </w:r>
      <w:hyperlink r:id="rId53" w:history="1">
        <w:r w:rsidRPr="00DD0892">
          <w:rPr>
            <w:color w:val="000000" w:themeColor="text1"/>
            <w:sz w:val="28"/>
            <w:szCs w:val="28"/>
          </w:rPr>
          <w:t>Майклом Фарадеем</w:t>
        </w:r>
      </w:hyperlink>
      <w:r w:rsidRPr="00DD0892">
        <w:rPr>
          <w:color w:val="000000" w:themeColor="text1"/>
          <w:sz w:val="28"/>
          <w:szCs w:val="28"/>
        </w:rPr>
        <w:t xml:space="preserve">, в </w:t>
      </w:r>
      <w:hyperlink r:id="rId54" w:history="1">
        <w:r w:rsidRPr="00DD0892">
          <w:rPr>
            <w:color w:val="000000" w:themeColor="text1"/>
            <w:sz w:val="28"/>
            <w:szCs w:val="28"/>
          </w:rPr>
          <w:t>1832</w:t>
        </w:r>
      </w:hyperlink>
      <w:r w:rsidR="00DD0892">
        <w:rPr>
          <w:color w:val="000000" w:themeColor="text1"/>
          <w:sz w:val="28"/>
          <w:szCs w:val="28"/>
        </w:rPr>
        <w:t xml:space="preserve"> г.,</w:t>
      </w:r>
      <w:r w:rsidRPr="00DD0892">
        <w:rPr>
          <w:color w:val="000000" w:themeColor="text1"/>
          <w:sz w:val="28"/>
          <w:szCs w:val="28"/>
        </w:rPr>
        <w:t xml:space="preserve"> совершившим неудачную попытку применения её на практике. В дальнейшем, в </w:t>
      </w:r>
      <w:hyperlink r:id="rId55" w:history="1">
        <w:r w:rsidRPr="00DD0892">
          <w:rPr>
            <w:color w:val="000000" w:themeColor="text1"/>
            <w:sz w:val="28"/>
            <w:szCs w:val="28"/>
          </w:rPr>
          <w:t>1851 году</w:t>
        </w:r>
      </w:hyperlink>
      <w:r w:rsidRPr="00DD0892">
        <w:rPr>
          <w:color w:val="000000" w:themeColor="text1"/>
          <w:sz w:val="28"/>
          <w:szCs w:val="28"/>
        </w:rPr>
        <w:t xml:space="preserve"> английскому учёному </w:t>
      </w:r>
      <w:hyperlink r:id="rId56" w:history="1">
        <w:r w:rsidRPr="00DD0892">
          <w:rPr>
            <w:color w:val="000000" w:themeColor="text1"/>
            <w:sz w:val="28"/>
            <w:szCs w:val="28"/>
          </w:rPr>
          <w:t>Вол</w:t>
        </w:r>
        <w:r w:rsidRPr="00DD0892">
          <w:rPr>
            <w:color w:val="000000" w:themeColor="text1"/>
            <w:sz w:val="28"/>
            <w:szCs w:val="28"/>
          </w:rPr>
          <w:t>л</w:t>
        </w:r>
        <w:r w:rsidRPr="00DD0892">
          <w:rPr>
            <w:color w:val="000000" w:themeColor="text1"/>
            <w:sz w:val="28"/>
            <w:szCs w:val="28"/>
          </w:rPr>
          <w:t>а</w:t>
        </w:r>
        <w:r w:rsidRPr="00DD0892">
          <w:rPr>
            <w:color w:val="000000" w:themeColor="text1"/>
            <w:sz w:val="28"/>
            <w:szCs w:val="28"/>
          </w:rPr>
          <w:t>сто</w:t>
        </w:r>
        <w:r w:rsidRPr="00DD0892">
          <w:rPr>
            <w:color w:val="000000" w:themeColor="text1"/>
            <w:sz w:val="28"/>
            <w:szCs w:val="28"/>
          </w:rPr>
          <w:t>н</w:t>
        </w:r>
        <w:r w:rsidRPr="00DD0892">
          <w:rPr>
            <w:color w:val="000000" w:themeColor="text1"/>
            <w:sz w:val="28"/>
            <w:szCs w:val="28"/>
          </w:rPr>
          <w:t>у</w:t>
        </w:r>
      </w:hyperlink>
      <w:r w:rsidRPr="00DD0892">
        <w:rPr>
          <w:color w:val="000000" w:themeColor="text1"/>
          <w:sz w:val="28"/>
          <w:szCs w:val="28"/>
        </w:rPr>
        <w:t xml:space="preserve"> удалось измерить </w:t>
      </w:r>
      <w:hyperlink r:id="rId57" w:history="1">
        <w:r w:rsidRPr="00DD0892">
          <w:rPr>
            <w:color w:val="000000" w:themeColor="text1"/>
            <w:sz w:val="28"/>
            <w:szCs w:val="28"/>
          </w:rPr>
          <w:t>ЭДС</w:t>
        </w:r>
      </w:hyperlink>
      <w:r w:rsidRPr="00DD0892">
        <w:rPr>
          <w:color w:val="000000" w:themeColor="text1"/>
          <w:sz w:val="28"/>
          <w:szCs w:val="28"/>
        </w:rPr>
        <w:t>, индуцированную приливными волнами, однако отсутствие необходимых знаний по электрофизическим свойствам жидкостей и газов долго тормозило использование описанных эффектов на практике.</w:t>
      </w:r>
    </w:p>
    <w:p w:rsidR="00691B01" w:rsidRPr="00DD0892" w:rsidRDefault="00691B01" w:rsidP="00DD0892">
      <w:pPr>
        <w:pStyle w:val="a3"/>
        <w:spacing w:line="360" w:lineRule="auto"/>
        <w:ind w:left="720"/>
        <w:rPr>
          <w:color w:val="000000" w:themeColor="text1"/>
          <w:sz w:val="28"/>
          <w:szCs w:val="28"/>
        </w:rPr>
      </w:pPr>
      <w:r w:rsidRPr="00DD0892">
        <w:rPr>
          <w:color w:val="000000" w:themeColor="text1"/>
          <w:sz w:val="28"/>
          <w:szCs w:val="28"/>
        </w:rPr>
        <w:t xml:space="preserve">В последующие годы исследования развивались по двум основным направлениям: использование эффекта индуцирования ЭДС для измерения скорости движущейся электропроводной среды (например, в </w:t>
      </w:r>
      <w:hyperlink r:id="rId58" w:history="1">
        <w:r w:rsidRPr="00DD0892">
          <w:rPr>
            <w:color w:val="000000" w:themeColor="text1"/>
            <w:sz w:val="28"/>
            <w:szCs w:val="28"/>
          </w:rPr>
          <w:t>расходомерах</w:t>
        </w:r>
      </w:hyperlink>
      <w:r w:rsidRPr="00DD0892">
        <w:rPr>
          <w:color w:val="000000" w:themeColor="text1"/>
          <w:sz w:val="28"/>
          <w:szCs w:val="28"/>
        </w:rPr>
        <w:t>) и генерирование электрической энергии.</w:t>
      </w:r>
    </w:p>
    <w:p w:rsidR="00691B01" w:rsidRPr="00DD0892" w:rsidRDefault="00AE0D66" w:rsidP="00DD0892">
      <w:pPr>
        <w:pStyle w:val="a3"/>
        <w:spacing w:line="360" w:lineRule="auto"/>
        <w:ind w:left="720"/>
        <w:rPr>
          <w:color w:val="000000" w:themeColor="text1"/>
          <w:sz w:val="28"/>
          <w:szCs w:val="28"/>
        </w:rPr>
      </w:pPr>
      <w:r w:rsidRPr="00DD0892">
        <w:rPr>
          <w:color w:val="000000" w:themeColor="text1"/>
          <w:sz w:val="28"/>
          <w:szCs w:val="28"/>
        </w:rPr>
        <w:t xml:space="preserve">Основные принципиальные схемы энергетических МГД-генераторов были запатентованы в </w:t>
      </w:r>
      <w:r w:rsidR="00691B01" w:rsidRPr="00DD0892">
        <w:rPr>
          <w:color w:val="000000" w:themeColor="text1"/>
          <w:sz w:val="28"/>
          <w:szCs w:val="28"/>
        </w:rPr>
        <w:t xml:space="preserve">начале </w:t>
      </w:r>
      <w:hyperlink r:id="rId59" w:history="1">
        <w:r w:rsidR="00691B01" w:rsidRPr="00DD0892">
          <w:rPr>
            <w:color w:val="000000" w:themeColor="text1"/>
            <w:sz w:val="28"/>
            <w:szCs w:val="28"/>
          </w:rPr>
          <w:t>XX века</w:t>
        </w:r>
      </w:hyperlink>
      <w:r w:rsidR="00691B01" w:rsidRPr="00DD0892">
        <w:rPr>
          <w:color w:val="000000" w:themeColor="text1"/>
          <w:sz w:val="28"/>
          <w:szCs w:val="28"/>
        </w:rPr>
        <w:t xml:space="preserve">, </w:t>
      </w:r>
      <w:r w:rsidRPr="00DD0892">
        <w:rPr>
          <w:color w:val="000000" w:themeColor="text1"/>
          <w:sz w:val="28"/>
          <w:szCs w:val="28"/>
        </w:rPr>
        <w:t xml:space="preserve">но </w:t>
      </w:r>
      <w:r w:rsidR="00691B01" w:rsidRPr="00DD0892">
        <w:rPr>
          <w:color w:val="000000" w:themeColor="text1"/>
          <w:sz w:val="28"/>
          <w:szCs w:val="28"/>
        </w:rPr>
        <w:t>описанные в них конструкции были на практике нереализуемы.</w:t>
      </w:r>
    </w:p>
    <w:p w:rsidR="005D7369" w:rsidRPr="00CF1874" w:rsidRDefault="005D7369" w:rsidP="00CF1874">
      <w:pPr>
        <w:pStyle w:val="a3"/>
        <w:spacing w:line="360" w:lineRule="auto"/>
        <w:ind w:left="720"/>
        <w:rPr>
          <w:color w:val="000000" w:themeColor="text1"/>
          <w:sz w:val="28"/>
          <w:szCs w:val="28"/>
        </w:rPr>
      </w:pPr>
      <w:r w:rsidRPr="00CF1874">
        <w:rPr>
          <w:color w:val="000000" w:themeColor="text1"/>
          <w:sz w:val="28"/>
          <w:szCs w:val="28"/>
        </w:rPr>
        <w:t xml:space="preserve">Первый работающий </w:t>
      </w:r>
      <w:hyperlink r:id="rId60" w:history="1">
        <w:r w:rsidRPr="00CF1874">
          <w:rPr>
            <w:color w:val="000000" w:themeColor="text1"/>
            <w:sz w:val="28"/>
            <w:szCs w:val="28"/>
          </w:rPr>
          <w:t>МГД</w:t>
        </w:r>
      </w:hyperlink>
      <w:r w:rsidRPr="00CF1874">
        <w:rPr>
          <w:color w:val="000000" w:themeColor="text1"/>
          <w:sz w:val="28"/>
          <w:szCs w:val="28"/>
        </w:rPr>
        <w:t xml:space="preserve">-генератор был построен только в </w:t>
      </w:r>
      <w:hyperlink r:id="rId61" w:history="1">
        <w:r w:rsidRPr="00CF1874">
          <w:rPr>
            <w:color w:val="000000" w:themeColor="text1"/>
            <w:sz w:val="28"/>
            <w:szCs w:val="28"/>
          </w:rPr>
          <w:t>1950-х</w:t>
        </w:r>
      </w:hyperlink>
      <w:r w:rsidRPr="00CF1874">
        <w:rPr>
          <w:color w:val="000000" w:themeColor="text1"/>
          <w:sz w:val="28"/>
          <w:szCs w:val="28"/>
        </w:rPr>
        <w:t xml:space="preserve"> годах благодаря развитию теории </w:t>
      </w:r>
      <w:hyperlink r:id="rId62" w:history="1">
        <w:r w:rsidRPr="00CF1874">
          <w:rPr>
            <w:color w:val="000000" w:themeColor="text1"/>
            <w:sz w:val="28"/>
            <w:szCs w:val="28"/>
          </w:rPr>
          <w:t>магнитной гидродинамики</w:t>
        </w:r>
      </w:hyperlink>
      <w:r w:rsidRPr="00CF1874">
        <w:rPr>
          <w:color w:val="000000" w:themeColor="text1"/>
          <w:sz w:val="28"/>
          <w:szCs w:val="28"/>
        </w:rPr>
        <w:t xml:space="preserve"> и </w:t>
      </w:r>
      <w:hyperlink r:id="rId63" w:history="1">
        <w:r w:rsidRPr="00CF1874">
          <w:rPr>
            <w:color w:val="000000" w:themeColor="text1"/>
            <w:sz w:val="28"/>
            <w:szCs w:val="28"/>
          </w:rPr>
          <w:t>физики плазмы</w:t>
        </w:r>
      </w:hyperlink>
      <w:r w:rsidRPr="00CF1874">
        <w:rPr>
          <w:color w:val="000000" w:themeColor="text1"/>
          <w:sz w:val="28"/>
          <w:szCs w:val="28"/>
        </w:rPr>
        <w:t>, исследованиям в области физики высоких температур и созданию к этому времени жаропрочных материалов, использовавшихся тогда, прежде всего, в ракетной технике.</w:t>
      </w:r>
    </w:p>
    <w:p w:rsidR="005D7369" w:rsidRPr="00CF1874" w:rsidRDefault="005D7369" w:rsidP="00CF1874">
      <w:pPr>
        <w:pStyle w:val="a3"/>
        <w:spacing w:line="360" w:lineRule="auto"/>
        <w:ind w:left="720"/>
        <w:rPr>
          <w:color w:val="000000" w:themeColor="text1"/>
          <w:sz w:val="28"/>
          <w:szCs w:val="28"/>
        </w:rPr>
      </w:pPr>
      <w:r w:rsidRPr="00CF1874">
        <w:rPr>
          <w:color w:val="000000" w:themeColor="text1"/>
          <w:sz w:val="28"/>
          <w:szCs w:val="28"/>
        </w:rPr>
        <w:t xml:space="preserve">Источником плазмы с температурой 3000 К в первом </w:t>
      </w:r>
      <w:hyperlink r:id="rId64" w:history="1">
        <w:r w:rsidRPr="00CF1874">
          <w:rPr>
            <w:color w:val="000000" w:themeColor="text1"/>
            <w:sz w:val="28"/>
            <w:szCs w:val="28"/>
          </w:rPr>
          <w:t>МГД</w:t>
        </w:r>
      </w:hyperlink>
      <w:r w:rsidRPr="00CF1874">
        <w:rPr>
          <w:color w:val="000000" w:themeColor="text1"/>
          <w:sz w:val="28"/>
          <w:szCs w:val="28"/>
        </w:rPr>
        <w:t xml:space="preserve">-генераторе, построенном в США в </w:t>
      </w:r>
      <w:hyperlink r:id="rId65" w:history="1">
        <w:r w:rsidRPr="00CF1874">
          <w:rPr>
            <w:color w:val="000000" w:themeColor="text1"/>
            <w:sz w:val="28"/>
            <w:szCs w:val="28"/>
          </w:rPr>
          <w:t>1959 году</w:t>
        </w:r>
      </w:hyperlink>
      <w:r w:rsidRPr="00CF1874">
        <w:rPr>
          <w:color w:val="000000" w:themeColor="text1"/>
          <w:sz w:val="28"/>
          <w:szCs w:val="28"/>
        </w:rPr>
        <w:t xml:space="preserve">, служил </w:t>
      </w:r>
      <w:hyperlink r:id="rId66" w:history="1">
        <w:r w:rsidRPr="00CF1874">
          <w:rPr>
            <w:color w:val="000000" w:themeColor="text1"/>
            <w:sz w:val="28"/>
            <w:szCs w:val="28"/>
          </w:rPr>
          <w:t>плазмотрон</w:t>
        </w:r>
      </w:hyperlink>
      <w:r w:rsidRPr="00CF1874">
        <w:rPr>
          <w:color w:val="000000" w:themeColor="text1"/>
          <w:sz w:val="28"/>
          <w:szCs w:val="28"/>
        </w:rPr>
        <w:t xml:space="preserve">, работавший на </w:t>
      </w:r>
      <w:hyperlink r:id="rId67" w:history="1">
        <w:r w:rsidRPr="00CF1874">
          <w:rPr>
            <w:color w:val="000000" w:themeColor="text1"/>
            <w:sz w:val="28"/>
            <w:szCs w:val="28"/>
          </w:rPr>
          <w:t>аргоне</w:t>
        </w:r>
      </w:hyperlink>
      <w:r w:rsidRPr="00CF1874">
        <w:rPr>
          <w:color w:val="000000" w:themeColor="text1"/>
          <w:sz w:val="28"/>
          <w:szCs w:val="28"/>
        </w:rPr>
        <w:t xml:space="preserve"> с присадкой щелочного металла для повышения степени ионизации газа. Мощность генератора составляла 11,5 кВт. К середине </w:t>
      </w:r>
      <w:hyperlink r:id="rId68" w:history="1">
        <w:r w:rsidRPr="00CF1874">
          <w:rPr>
            <w:color w:val="000000" w:themeColor="text1"/>
            <w:sz w:val="28"/>
            <w:szCs w:val="28"/>
          </w:rPr>
          <w:t>60-х</w:t>
        </w:r>
      </w:hyperlink>
      <w:r w:rsidRPr="00CF1874">
        <w:rPr>
          <w:color w:val="000000" w:themeColor="text1"/>
          <w:sz w:val="28"/>
          <w:szCs w:val="28"/>
        </w:rPr>
        <w:t xml:space="preserve"> годов мощность МГД-генераторов на продуктах сго</w:t>
      </w:r>
      <w:r w:rsidR="00CF1874" w:rsidRPr="00CF1874">
        <w:rPr>
          <w:color w:val="000000" w:themeColor="text1"/>
          <w:sz w:val="28"/>
          <w:szCs w:val="28"/>
        </w:rPr>
        <w:t>рания удалось довести по 32 МВт.</w:t>
      </w:r>
    </w:p>
    <w:p w:rsidR="005D7369" w:rsidRPr="00CF1874" w:rsidRDefault="005D7369" w:rsidP="00CF1874">
      <w:pPr>
        <w:pStyle w:val="a3"/>
        <w:spacing w:line="360" w:lineRule="auto"/>
        <w:ind w:left="720"/>
        <w:rPr>
          <w:color w:val="000000" w:themeColor="text1"/>
          <w:sz w:val="28"/>
          <w:szCs w:val="28"/>
        </w:rPr>
      </w:pPr>
      <w:r w:rsidRPr="00CF1874">
        <w:rPr>
          <w:color w:val="000000" w:themeColor="text1"/>
          <w:sz w:val="28"/>
          <w:szCs w:val="28"/>
        </w:rPr>
        <w:t xml:space="preserve">В </w:t>
      </w:r>
      <w:hyperlink r:id="rId69" w:history="1">
        <w:r w:rsidRPr="00CF1874">
          <w:rPr>
            <w:color w:val="000000" w:themeColor="text1"/>
            <w:sz w:val="28"/>
            <w:szCs w:val="28"/>
          </w:rPr>
          <w:t>СССР</w:t>
        </w:r>
      </w:hyperlink>
      <w:r w:rsidRPr="00CF1874">
        <w:rPr>
          <w:color w:val="000000" w:themeColor="text1"/>
          <w:sz w:val="28"/>
          <w:szCs w:val="28"/>
        </w:rPr>
        <w:t xml:space="preserve"> первая лабораторная установка «У-02», работавшая на природном топливе, была создана в </w:t>
      </w:r>
      <w:hyperlink r:id="rId70" w:history="1">
        <w:r w:rsidRPr="00CF1874">
          <w:rPr>
            <w:color w:val="000000" w:themeColor="text1"/>
            <w:sz w:val="28"/>
            <w:szCs w:val="28"/>
          </w:rPr>
          <w:t>1965</w:t>
        </w:r>
      </w:hyperlink>
      <w:r w:rsidRPr="00CF1874">
        <w:rPr>
          <w:color w:val="000000" w:themeColor="text1"/>
          <w:sz w:val="28"/>
          <w:szCs w:val="28"/>
        </w:rPr>
        <w:t xml:space="preserve">. В </w:t>
      </w:r>
      <w:hyperlink r:id="rId71" w:history="1">
        <w:r w:rsidRPr="00CF1874">
          <w:rPr>
            <w:color w:val="000000" w:themeColor="text1"/>
            <w:sz w:val="28"/>
            <w:szCs w:val="28"/>
          </w:rPr>
          <w:t>1971 году</w:t>
        </w:r>
      </w:hyperlink>
      <w:r w:rsidRPr="00CF1874">
        <w:rPr>
          <w:color w:val="000000" w:themeColor="text1"/>
          <w:sz w:val="28"/>
          <w:szCs w:val="28"/>
        </w:rPr>
        <w:t xml:space="preserve"> была пущена опытно-промышленная энергетическая установка «У-25», имеющая расчётную мощность 20—25 МВт.</w:t>
      </w:r>
    </w:p>
    <w:p w:rsidR="005D7369" w:rsidRPr="00CF1874" w:rsidRDefault="005D7369" w:rsidP="00CF1874">
      <w:pPr>
        <w:pStyle w:val="a3"/>
        <w:spacing w:line="360" w:lineRule="auto"/>
        <w:ind w:left="720"/>
        <w:rPr>
          <w:color w:val="000000" w:themeColor="text1"/>
          <w:sz w:val="28"/>
          <w:szCs w:val="28"/>
        </w:rPr>
      </w:pPr>
      <w:r w:rsidRPr="00CF1874">
        <w:rPr>
          <w:color w:val="000000" w:themeColor="text1"/>
          <w:sz w:val="28"/>
          <w:szCs w:val="28"/>
        </w:rPr>
        <w:t>«У-25» работала на продуктах сгорания природного газа с добавкой K</w:t>
      </w:r>
      <w:r w:rsidRPr="00CF1874">
        <w:rPr>
          <w:color w:val="000000" w:themeColor="text1"/>
          <w:sz w:val="28"/>
          <w:szCs w:val="28"/>
          <w:vertAlign w:val="subscript"/>
        </w:rPr>
        <w:t>2</w:t>
      </w:r>
      <w:r w:rsidRPr="00CF1874">
        <w:rPr>
          <w:color w:val="000000" w:themeColor="text1"/>
          <w:sz w:val="28"/>
          <w:szCs w:val="28"/>
        </w:rPr>
        <w:t>CO</w:t>
      </w:r>
      <w:r w:rsidRPr="00CF1874">
        <w:rPr>
          <w:color w:val="000000" w:themeColor="text1"/>
          <w:sz w:val="28"/>
          <w:szCs w:val="28"/>
          <w:vertAlign w:val="subscript"/>
        </w:rPr>
        <w:t>3</w:t>
      </w:r>
      <w:r w:rsidRPr="00CF1874">
        <w:rPr>
          <w:color w:val="000000" w:themeColor="text1"/>
          <w:sz w:val="28"/>
          <w:szCs w:val="28"/>
        </w:rPr>
        <w:t xml:space="preserve"> в качестве ионизирующейся присадки, температура потока — около 3000 К. Установка имела два контура: первичный, разомкнутый, в котором преобразование тепла продуктов сгорания в электрическую энергию происходит в </w:t>
      </w:r>
      <w:hyperlink r:id="rId72" w:history="1">
        <w:r w:rsidRPr="00CF1874">
          <w:rPr>
            <w:color w:val="000000" w:themeColor="text1"/>
            <w:sz w:val="28"/>
            <w:szCs w:val="28"/>
          </w:rPr>
          <w:t>МГД</w:t>
        </w:r>
      </w:hyperlink>
      <w:r w:rsidRPr="00CF1874">
        <w:rPr>
          <w:color w:val="000000" w:themeColor="text1"/>
          <w:sz w:val="28"/>
          <w:szCs w:val="28"/>
        </w:rPr>
        <w:t xml:space="preserve">-генераторе, и вторичный, замкнутый — паросиловой контур, использующий тепло продуктов сгорания вне канала МГД-генератора. Электрическое оборудование «У-25» состояло из </w:t>
      </w:r>
      <w:hyperlink r:id="rId73" w:history="1">
        <w:r w:rsidRPr="00CF1874">
          <w:rPr>
            <w:color w:val="000000" w:themeColor="text1"/>
            <w:sz w:val="28"/>
            <w:szCs w:val="28"/>
          </w:rPr>
          <w:t>МГД</w:t>
        </w:r>
      </w:hyperlink>
      <w:r w:rsidRPr="00CF1874">
        <w:rPr>
          <w:color w:val="000000" w:themeColor="text1"/>
          <w:sz w:val="28"/>
          <w:szCs w:val="28"/>
        </w:rPr>
        <w:t xml:space="preserve">-генератора и инверторной установки, собранной на ртутных </w:t>
      </w:r>
      <w:hyperlink r:id="rId74" w:history="1">
        <w:r w:rsidRPr="00CF1874">
          <w:rPr>
            <w:color w:val="000000" w:themeColor="text1"/>
            <w:sz w:val="28"/>
            <w:szCs w:val="28"/>
          </w:rPr>
          <w:t>игнитронах</w:t>
        </w:r>
      </w:hyperlink>
      <w:r w:rsidRPr="00CF1874">
        <w:rPr>
          <w:color w:val="000000" w:themeColor="text1"/>
          <w:sz w:val="28"/>
          <w:szCs w:val="28"/>
        </w:rPr>
        <w:t>.</w:t>
      </w:r>
    </w:p>
    <w:p w:rsidR="00FE1B69" w:rsidRDefault="00FE1B69" w:rsidP="00D307C3">
      <w:pPr>
        <w:pStyle w:val="a3"/>
        <w:spacing w:line="360" w:lineRule="atLeast"/>
        <w:ind w:left="720"/>
        <w:rPr>
          <w:rFonts w:ascii="Helvetica" w:hAnsi="Helvetica" w:cs="Helvetica"/>
          <w:color w:val="000000"/>
          <w:sz w:val="26"/>
          <w:szCs w:val="26"/>
        </w:rPr>
      </w:pPr>
    </w:p>
    <w:p w:rsidR="00D307C3" w:rsidRPr="00DD0892" w:rsidRDefault="00D307C3" w:rsidP="00DD0892">
      <w:pPr>
        <w:pStyle w:val="2"/>
        <w:spacing w:line="360" w:lineRule="auto"/>
        <w:ind w:left="720"/>
        <w:rPr>
          <w:color w:val="000000" w:themeColor="text1"/>
          <w:sz w:val="28"/>
          <w:szCs w:val="28"/>
        </w:rPr>
      </w:pPr>
      <w:r w:rsidRPr="00DD0892">
        <w:rPr>
          <w:rStyle w:val="mw-headline"/>
          <w:color w:val="000000" w:themeColor="text1"/>
          <w:sz w:val="28"/>
          <w:szCs w:val="28"/>
        </w:rPr>
        <w:t>Достоинства</w:t>
      </w:r>
    </w:p>
    <w:p w:rsidR="00D307C3" w:rsidRPr="00DD0892" w:rsidRDefault="00D307C3" w:rsidP="00DD0892">
      <w:pPr>
        <w:pStyle w:val="a3"/>
        <w:spacing w:line="360" w:lineRule="auto"/>
        <w:ind w:left="720"/>
        <w:rPr>
          <w:color w:val="000000" w:themeColor="text1"/>
          <w:sz w:val="28"/>
          <w:szCs w:val="28"/>
        </w:rPr>
      </w:pPr>
      <w:r w:rsidRPr="00DD0892">
        <w:rPr>
          <w:color w:val="000000" w:themeColor="text1"/>
          <w:sz w:val="28"/>
          <w:szCs w:val="28"/>
        </w:rPr>
        <w:t xml:space="preserve">Основное преимущество МГД-генератора — отсутствие в нём движущихся узлов или деталей, непосредственно участвующих в преобразовании тепловой энергии в электрическую. Это позволяет существенно увеличить начальную температуру рабочего тела и, следовательно, </w:t>
      </w:r>
      <w:hyperlink r:id="rId75" w:history="1">
        <w:r w:rsidRPr="00DD0892">
          <w:rPr>
            <w:color w:val="000000" w:themeColor="text1"/>
            <w:sz w:val="28"/>
            <w:szCs w:val="28"/>
          </w:rPr>
          <w:t>КПД</w:t>
        </w:r>
      </w:hyperlink>
      <w:r w:rsidRPr="00DD0892">
        <w:rPr>
          <w:color w:val="000000" w:themeColor="text1"/>
          <w:sz w:val="28"/>
          <w:szCs w:val="28"/>
        </w:rPr>
        <w:t xml:space="preserve"> электростанции.</w:t>
      </w:r>
    </w:p>
    <w:p w:rsidR="00D307C3" w:rsidRPr="00DD0892" w:rsidRDefault="00D307C3" w:rsidP="00DD0892">
      <w:pPr>
        <w:pStyle w:val="a3"/>
        <w:spacing w:line="360" w:lineRule="auto"/>
        <w:ind w:left="720"/>
        <w:rPr>
          <w:color w:val="000000" w:themeColor="text1"/>
          <w:sz w:val="28"/>
          <w:szCs w:val="28"/>
        </w:rPr>
      </w:pPr>
      <w:r w:rsidRPr="00DD0892">
        <w:rPr>
          <w:color w:val="000000" w:themeColor="text1"/>
          <w:sz w:val="28"/>
          <w:szCs w:val="28"/>
        </w:rPr>
        <w:t>В сочетании с паросиловыми установками, МГД-генератор позволяет получить большие мощности в одном агрегате, до 500—1000 МВт.</w:t>
      </w:r>
    </w:p>
    <w:p w:rsidR="00CF1874" w:rsidRDefault="00CF1874" w:rsidP="00DD0892">
      <w:pPr>
        <w:spacing w:after="255" w:line="360" w:lineRule="auto"/>
        <w:ind w:left="720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F1874" w:rsidRDefault="00CF1874" w:rsidP="00DD0892">
      <w:pPr>
        <w:spacing w:after="255" w:line="360" w:lineRule="auto"/>
        <w:ind w:left="720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D307C3" w:rsidRPr="00DD0892" w:rsidRDefault="00D307C3" w:rsidP="00DD0892">
      <w:pPr>
        <w:spacing w:after="255" w:line="360" w:lineRule="auto"/>
        <w:ind w:left="720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DD089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Применение</w:t>
      </w:r>
    </w:p>
    <w:p w:rsidR="00D307C3" w:rsidRPr="00DD0892" w:rsidRDefault="00D307C3" w:rsidP="00DD0892">
      <w:pPr>
        <w:spacing w:after="273" w:line="36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D08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Теоретически, существуют четыре направления промышленного применения МГД-генераторов:</w:t>
      </w:r>
    </w:p>
    <w:p w:rsidR="00D307C3" w:rsidRPr="00DD0892" w:rsidRDefault="00D866C9" w:rsidP="00DD0892">
      <w:pPr>
        <w:numPr>
          <w:ilvl w:val="0"/>
          <w:numId w:val="6"/>
        </w:numPr>
        <w:spacing w:before="100" w:beforeAutospacing="1" w:after="100" w:afterAutospacing="1" w:line="360" w:lineRule="auto"/>
        <w:ind w:left="144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76" w:history="1">
        <w:r w:rsidR="00D307C3" w:rsidRPr="00DD089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Тепловые электростанции</w:t>
        </w:r>
      </w:hyperlink>
      <w:r w:rsidR="00D307C3" w:rsidRPr="00DD08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МГД-генератором на продуктах сгорания топлива (открытый цикл); такие установки наиболее просты и имеют ближайшую перспективу промышленного применения;</w:t>
      </w:r>
    </w:p>
    <w:p w:rsidR="00D307C3" w:rsidRPr="00DD0892" w:rsidRDefault="00D866C9" w:rsidP="00DD0892">
      <w:pPr>
        <w:numPr>
          <w:ilvl w:val="0"/>
          <w:numId w:val="6"/>
        </w:numPr>
        <w:spacing w:before="100" w:beforeAutospacing="1" w:after="100" w:afterAutospacing="1" w:line="360" w:lineRule="auto"/>
        <w:ind w:left="144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77" w:history="1">
        <w:r w:rsidR="00D307C3" w:rsidRPr="00DD089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Атомные электростанции</w:t>
        </w:r>
      </w:hyperlink>
      <w:r w:rsidR="00D307C3" w:rsidRPr="00DD08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МГД-генератором на </w:t>
      </w:r>
      <w:hyperlink r:id="rId78" w:history="1">
        <w:r w:rsidR="00D307C3" w:rsidRPr="00DD089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инертном газе</w:t>
        </w:r>
      </w:hyperlink>
      <w:r w:rsidR="00D307C3" w:rsidRPr="00DD08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нагреваемом в </w:t>
      </w:r>
      <w:hyperlink r:id="rId79" w:history="1">
        <w:r w:rsidR="00D307C3" w:rsidRPr="00DD089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ядерном реакторе</w:t>
        </w:r>
      </w:hyperlink>
      <w:r w:rsidR="00D307C3" w:rsidRPr="00DD08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(закрытый цикл); перспективность этого направления зависит от развития ядерных реакторов с температурой рабочего тела свыше 2000 K;</w:t>
      </w:r>
    </w:p>
    <w:p w:rsidR="00D307C3" w:rsidRPr="00DD0892" w:rsidRDefault="00D307C3" w:rsidP="00DD0892">
      <w:pPr>
        <w:numPr>
          <w:ilvl w:val="0"/>
          <w:numId w:val="6"/>
        </w:numPr>
        <w:spacing w:before="100" w:beforeAutospacing="1" w:after="100" w:afterAutospacing="1" w:line="360" w:lineRule="auto"/>
        <w:ind w:left="144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D08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Термоядерные электростанции безнейтронного цикла c МГД-генератором на высокотемпературной плазме;</w:t>
      </w:r>
    </w:p>
    <w:p w:rsidR="00D307C3" w:rsidRPr="00DD0892" w:rsidRDefault="00D307C3" w:rsidP="00DD0892">
      <w:pPr>
        <w:numPr>
          <w:ilvl w:val="0"/>
          <w:numId w:val="6"/>
        </w:numPr>
        <w:spacing w:before="100" w:beforeAutospacing="1" w:after="100" w:afterAutospacing="1" w:line="360" w:lineRule="auto"/>
        <w:ind w:left="144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D08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Циклы с МГД-генератором на жидком металле, которые перспективны для атомной энергетики и для специальных энергетических установок сравнительно небольшой мощности.</w:t>
      </w:r>
    </w:p>
    <w:p w:rsidR="00D307C3" w:rsidRPr="00DD0892" w:rsidRDefault="00D307C3" w:rsidP="00DD0892">
      <w:pPr>
        <w:spacing w:after="273" w:line="36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D08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Энергетические установки с МГД-генератором могут применяться также как резервные или аварийные источники энергии в энергосистемах, для бортовых систем питания космической техники, в качестве источников питания различных устройств, требующих больших мощностей на короткие промежутки времени (например, для питания электроподогревателей </w:t>
      </w:r>
      <w:hyperlink r:id="rId80" w:history="1">
        <w:r w:rsidRPr="00DD089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аэродинамических труб</w:t>
        </w:r>
      </w:hyperlink>
      <w:r w:rsidRPr="00DD08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 т. п.).</w:t>
      </w:r>
    </w:p>
    <w:p w:rsidR="00D307C3" w:rsidRPr="00DD0892" w:rsidRDefault="00D307C3" w:rsidP="00DD0892">
      <w:pPr>
        <w:spacing w:line="36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D08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Несмотря на заманчивые перспективы и бурное развитие исследований в области МГД-генераторов в </w:t>
      </w:r>
      <w:hyperlink r:id="rId81" w:history="1">
        <w:r w:rsidRPr="00DD089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1970-е</w:t>
        </w:r>
      </w:hyperlink>
      <w:r w:rsidRPr="00DD08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устройства на их основе так и не нашли широкого промышленного применения вплоть до настоящего времени.</w:t>
      </w:r>
    </w:p>
    <w:p w:rsidR="0008444B" w:rsidRPr="00CC331B" w:rsidRDefault="00CC331B" w:rsidP="00CC331B">
      <w:pPr>
        <w:pStyle w:val="2"/>
        <w:spacing w:line="360" w:lineRule="auto"/>
        <w:rPr>
          <w:rStyle w:val="mw-headline"/>
          <w:b w:val="0"/>
          <w:color w:val="000000" w:themeColor="text1"/>
          <w:sz w:val="28"/>
          <w:szCs w:val="28"/>
        </w:rPr>
      </w:pPr>
      <w:r w:rsidRPr="00CC331B">
        <w:rPr>
          <w:rStyle w:val="ad"/>
          <w:color w:val="000000" w:themeColor="text1"/>
          <w:sz w:val="28"/>
          <w:szCs w:val="28"/>
        </w:rPr>
        <w:lastRenderedPageBreak/>
        <w:t xml:space="preserve">Цель и задачи поставленные в работе выполнены. В частности, </w:t>
      </w:r>
      <w:r w:rsidRPr="00CC331B">
        <w:rPr>
          <w:b w:val="0"/>
          <w:color w:val="000000" w:themeColor="text1"/>
          <w:sz w:val="28"/>
          <w:szCs w:val="28"/>
        </w:rPr>
        <w:t>исследовано понятие</w:t>
      </w:r>
      <w:r>
        <w:rPr>
          <w:b w:val="0"/>
          <w:color w:val="000000" w:themeColor="text1"/>
          <w:sz w:val="28"/>
          <w:szCs w:val="28"/>
        </w:rPr>
        <w:t xml:space="preserve"> и принцип действия МГД-генератора, рассмотрены само устройство, его классификация по нескольким пунктам и история изобретения, также изучены достоинства данной установки и ее применение.</w:t>
      </w:r>
    </w:p>
    <w:p w:rsidR="00D307C3" w:rsidRPr="00DD0892" w:rsidRDefault="00DD1307" w:rsidP="00A55E62">
      <w:pPr>
        <w:pStyle w:val="2"/>
        <w:spacing w:line="360" w:lineRule="auto"/>
        <w:rPr>
          <w:color w:val="000000" w:themeColor="text1"/>
          <w:sz w:val="28"/>
          <w:szCs w:val="28"/>
        </w:rPr>
      </w:pPr>
      <w:r>
        <w:rPr>
          <w:rStyle w:val="mw-headline"/>
          <w:color w:val="000000" w:themeColor="text1"/>
          <w:sz w:val="28"/>
          <w:szCs w:val="28"/>
        </w:rPr>
        <w:t>Список л</w:t>
      </w:r>
      <w:r w:rsidR="00D307C3" w:rsidRPr="00DD0892">
        <w:rPr>
          <w:rStyle w:val="mw-headline"/>
          <w:color w:val="000000" w:themeColor="text1"/>
          <w:sz w:val="28"/>
          <w:szCs w:val="28"/>
        </w:rPr>
        <w:t>итератур</w:t>
      </w:r>
      <w:r>
        <w:rPr>
          <w:rStyle w:val="mw-headline"/>
          <w:color w:val="000000" w:themeColor="text1"/>
          <w:sz w:val="28"/>
          <w:szCs w:val="28"/>
        </w:rPr>
        <w:t>ы:</w:t>
      </w:r>
    </w:p>
    <w:p w:rsidR="00D307C3" w:rsidRPr="00DD0892" w:rsidRDefault="00D307C3" w:rsidP="00DD0892">
      <w:pPr>
        <w:pStyle w:val="a3"/>
        <w:spacing w:line="360" w:lineRule="auto"/>
        <w:ind w:left="720"/>
        <w:rPr>
          <w:color w:val="000000" w:themeColor="text1"/>
          <w:sz w:val="28"/>
          <w:szCs w:val="28"/>
        </w:rPr>
      </w:pPr>
      <w:r w:rsidRPr="00DD0892">
        <w:rPr>
          <w:color w:val="000000" w:themeColor="text1"/>
          <w:sz w:val="28"/>
          <w:szCs w:val="28"/>
        </w:rPr>
        <w:t>1.Ашкинази Л. МГД–генератор //Квант, 1980</w:t>
      </w:r>
    </w:p>
    <w:p w:rsidR="00D307C3" w:rsidRPr="00DD0892" w:rsidRDefault="00D307C3" w:rsidP="00DD0892">
      <w:pPr>
        <w:pStyle w:val="a3"/>
        <w:spacing w:line="360" w:lineRule="auto"/>
        <w:ind w:left="720"/>
        <w:rPr>
          <w:color w:val="000000" w:themeColor="text1"/>
          <w:sz w:val="28"/>
          <w:szCs w:val="28"/>
        </w:rPr>
      </w:pPr>
      <w:r w:rsidRPr="00DD0892">
        <w:rPr>
          <w:color w:val="000000" w:themeColor="text1"/>
          <w:sz w:val="28"/>
          <w:szCs w:val="28"/>
        </w:rPr>
        <w:t>2. Роза Р., Магнитогидродинамическое преобразование энергии, пер. с англ., М., 1970</w:t>
      </w:r>
    </w:p>
    <w:p w:rsidR="00E50CA5" w:rsidRDefault="00E50CA5" w:rsidP="00DD0892">
      <w:pPr>
        <w:pStyle w:val="a3"/>
        <w:spacing w:line="360" w:lineRule="auto"/>
        <w:ind w:left="720"/>
        <w:rPr>
          <w:color w:val="000000" w:themeColor="text1"/>
          <w:sz w:val="28"/>
          <w:szCs w:val="28"/>
        </w:rPr>
      </w:pPr>
      <w:r w:rsidRPr="00DD0892">
        <w:rPr>
          <w:color w:val="000000" w:themeColor="text1"/>
          <w:sz w:val="28"/>
          <w:szCs w:val="28"/>
        </w:rPr>
        <w:t xml:space="preserve">3. </w:t>
      </w:r>
      <w:r w:rsidR="00DD1307" w:rsidRPr="00DD1307">
        <w:rPr>
          <w:color w:val="000000" w:themeColor="text1"/>
          <w:sz w:val="28"/>
          <w:szCs w:val="28"/>
        </w:rPr>
        <w:t>http://esco-ecosys.narod.ru/2005_11/art07_49.htm</w:t>
      </w:r>
      <w:r w:rsidR="00DD1307">
        <w:rPr>
          <w:color w:val="000000" w:themeColor="text1"/>
          <w:sz w:val="28"/>
          <w:szCs w:val="28"/>
        </w:rPr>
        <w:t xml:space="preserve"> </w:t>
      </w:r>
    </w:p>
    <w:p w:rsidR="00DD1307" w:rsidRDefault="00DD1307" w:rsidP="00DD0892">
      <w:pPr>
        <w:pStyle w:val="a3"/>
        <w:spacing w:line="360" w:lineRule="auto"/>
        <w:ind w:left="72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</w:t>
      </w:r>
      <w:r w:rsidRPr="00DD1307">
        <w:rPr>
          <w:color w:val="000000" w:themeColor="text1"/>
          <w:sz w:val="28"/>
          <w:szCs w:val="28"/>
        </w:rPr>
        <w:t>http://dic.academic.ru/dic.nsf/ruwiki/36282</w:t>
      </w:r>
    </w:p>
    <w:p w:rsidR="00DD1307" w:rsidRPr="00DD0892" w:rsidRDefault="00DD1307" w:rsidP="00DD0892">
      <w:pPr>
        <w:pStyle w:val="a3"/>
        <w:spacing w:line="360" w:lineRule="auto"/>
        <w:ind w:left="720"/>
        <w:rPr>
          <w:color w:val="000000" w:themeColor="text1"/>
          <w:sz w:val="28"/>
          <w:szCs w:val="28"/>
        </w:rPr>
      </w:pPr>
    </w:p>
    <w:p w:rsidR="00D307C3" w:rsidRDefault="00D307C3" w:rsidP="00D307C3">
      <w:pPr>
        <w:pStyle w:val="a3"/>
        <w:spacing w:line="360" w:lineRule="atLeast"/>
        <w:ind w:left="720"/>
        <w:rPr>
          <w:rFonts w:ascii="Helvetica" w:hAnsi="Helvetica" w:cs="Helvetica"/>
          <w:b/>
          <w:color w:val="000000"/>
          <w:sz w:val="40"/>
          <w:szCs w:val="40"/>
        </w:rPr>
      </w:pPr>
    </w:p>
    <w:p w:rsidR="0016211E" w:rsidRDefault="0016211E" w:rsidP="00D307C3">
      <w:pPr>
        <w:pStyle w:val="a3"/>
        <w:spacing w:line="360" w:lineRule="atLeast"/>
        <w:ind w:left="720"/>
        <w:rPr>
          <w:rFonts w:ascii="Helvetica" w:hAnsi="Helvetica" w:cs="Helvetica"/>
          <w:b/>
          <w:color w:val="000000"/>
          <w:sz w:val="40"/>
          <w:szCs w:val="40"/>
        </w:rPr>
      </w:pPr>
    </w:p>
    <w:p w:rsidR="0016211E" w:rsidRDefault="0016211E" w:rsidP="00D307C3">
      <w:pPr>
        <w:pStyle w:val="a3"/>
        <w:spacing w:line="360" w:lineRule="atLeast"/>
        <w:ind w:left="720"/>
        <w:rPr>
          <w:rFonts w:ascii="Helvetica" w:hAnsi="Helvetica" w:cs="Helvetica"/>
          <w:b/>
          <w:color w:val="000000"/>
          <w:sz w:val="40"/>
          <w:szCs w:val="40"/>
        </w:rPr>
      </w:pPr>
    </w:p>
    <w:p w:rsidR="0016211E" w:rsidRDefault="0016211E" w:rsidP="00D307C3">
      <w:pPr>
        <w:pStyle w:val="a3"/>
        <w:spacing w:line="360" w:lineRule="atLeast"/>
        <w:ind w:left="720"/>
        <w:rPr>
          <w:rFonts w:ascii="Helvetica" w:hAnsi="Helvetica" w:cs="Helvetica"/>
          <w:b/>
          <w:color w:val="000000"/>
          <w:sz w:val="40"/>
          <w:szCs w:val="40"/>
        </w:rPr>
      </w:pPr>
    </w:p>
    <w:p w:rsidR="0016211E" w:rsidRDefault="0016211E" w:rsidP="00D307C3">
      <w:pPr>
        <w:pStyle w:val="a3"/>
        <w:spacing w:line="360" w:lineRule="atLeast"/>
        <w:ind w:left="720"/>
        <w:rPr>
          <w:rFonts w:ascii="Helvetica" w:hAnsi="Helvetica" w:cs="Helvetica"/>
          <w:b/>
          <w:color w:val="000000"/>
          <w:sz w:val="40"/>
          <w:szCs w:val="40"/>
        </w:rPr>
      </w:pPr>
    </w:p>
    <w:p w:rsidR="0016211E" w:rsidRDefault="0016211E" w:rsidP="00D307C3">
      <w:pPr>
        <w:pStyle w:val="a3"/>
        <w:spacing w:line="360" w:lineRule="atLeast"/>
        <w:ind w:left="720"/>
        <w:rPr>
          <w:rFonts w:ascii="Helvetica" w:hAnsi="Helvetica" w:cs="Helvetica"/>
          <w:b/>
          <w:color w:val="000000"/>
          <w:sz w:val="40"/>
          <w:szCs w:val="40"/>
        </w:rPr>
      </w:pPr>
    </w:p>
    <w:p w:rsidR="0016211E" w:rsidRDefault="0016211E" w:rsidP="00D307C3">
      <w:pPr>
        <w:pStyle w:val="a3"/>
        <w:spacing w:line="360" w:lineRule="atLeast"/>
        <w:ind w:left="720"/>
        <w:rPr>
          <w:rFonts w:ascii="Helvetica" w:hAnsi="Helvetica" w:cs="Helvetica"/>
          <w:b/>
          <w:color w:val="000000"/>
          <w:sz w:val="40"/>
          <w:szCs w:val="40"/>
        </w:rPr>
      </w:pPr>
    </w:p>
    <w:p w:rsidR="0016211E" w:rsidRDefault="0016211E" w:rsidP="00D307C3">
      <w:pPr>
        <w:pStyle w:val="a3"/>
        <w:spacing w:line="360" w:lineRule="atLeast"/>
        <w:ind w:left="720"/>
        <w:rPr>
          <w:rFonts w:ascii="Helvetica" w:hAnsi="Helvetica" w:cs="Helvetica"/>
          <w:b/>
          <w:color w:val="000000"/>
          <w:sz w:val="40"/>
          <w:szCs w:val="40"/>
        </w:rPr>
      </w:pPr>
    </w:p>
    <w:p w:rsidR="0016211E" w:rsidRDefault="0016211E" w:rsidP="00D307C3">
      <w:pPr>
        <w:pStyle w:val="a3"/>
        <w:spacing w:line="360" w:lineRule="atLeast"/>
        <w:ind w:left="720"/>
        <w:rPr>
          <w:rFonts w:ascii="Helvetica" w:hAnsi="Helvetica" w:cs="Helvetica"/>
          <w:b/>
          <w:color w:val="000000"/>
          <w:sz w:val="40"/>
          <w:szCs w:val="40"/>
        </w:rPr>
      </w:pPr>
    </w:p>
    <w:p w:rsidR="0016211E" w:rsidRDefault="0016211E" w:rsidP="00D307C3">
      <w:pPr>
        <w:pStyle w:val="a3"/>
        <w:spacing w:line="360" w:lineRule="atLeast"/>
        <w:ind w:left="720"/>
        <w:rPr>
          <w:rFonts w:ascii="Helvetica" w:hAnsi="Helvetica" w:cs="Helvetica"/>
          <w:b/>
          <w:color w:val="000000"/>
          <w:sz w:val="40"/>
          <w:szCs w:val="40"/>
        </w:rPr>
      </w:pPr>
    </w:p>
    <w:p w:rsidR="0016211E" w:rsidRDefault="0016211E" w:rsidP="00D307C3">
      <w:pPr>
        <w:pStyle w:val="a3"/>
        <w:spacing w:line="360" w:lineRule="atLeast"/>
        <w:ind w:left="720"/>
        <w:rPr>
          <w:rFonts w:ascii="Helvetica" w:hAnsi="Helvetica" w:cs="Helvetica"/>
          <w:b/>
          <w:color w:val="000000"/>
          <w:sz w:val="40"/>
          <w:szCs w:val="40"/>
        </w:rPr>
      </w:pPr>
    </w:p>
    <w:p w:rsidR="0016211E" w:rsidRDefault="0016211E" w:rsidP="00D307C3">
      <w:pPr>
        <w:pStyle w:val="a3"/>
        <w:spacing w:line="360" w:lineRule="atLeast"/>
        <w:ind w:left="720"/>
        <w:rPr>
          <w:rFonts w:ascii="Helvetica" w:hAnsi="Helvetica" w:cs="Helvetica"/>
          <w:b/>
          <w:color w:val="000000"/>
          <w:sz w:val="40"/>
          <w:szCs w:val="40"/>
        </w:rPr>
      </w:pPr>
    </w:p>
    <w:p w:rsidR="00691B01" w:rsidRPr="00691B01" w:rsidRDefault="00691B01">
      <w:pPr>
        <w:rPr>
          <w:rFonts w:ascii="Times New Roman" w:hAnsi="Times New Roman" w:cs="Times New Roman"/>
          <w:sz w:val="36"/>
          <w:szCs w:val="36"/>
        </w:rPr>
      </w:pPr>
    </w:p>
    <w:sectPr w:rsidR="00691B01" w:rsidRPr="00691B01" w:rsidSect="00A76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0DF" w:rsidRDefault="003B30DF" w:rsidP="00EA07EF">
      <w:pPr>
        <w:spacing w:after="0" w:line="240" w:lineRule="auto"/>
      </w:pPr>
      <w:r>
        <w:separator/>
      </w:r>
    </w:p>
  </w:endnote>
  <w:endnote w:type="continuationSeparator" w:id="1">
    <w:p w:rsidR="003B30DF" w:rsidRDefault="003B30DF" w:rsidP="00EA0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0DF" w:rsidRDefault="003B30DF" w:rsidP="00EA07EF">
      <w:pPr>
        <w:spacing w:after="0" w:line="240" w:lineRule="auto"/>
      </w:pPr>
      <w:r>
        <w:separator/>
      </w:r>
    </w:p>
  </w:footnote>
  <w:footnote w:type="continuationSeparator" w:id="1">
    <w:p w:rsidR="003B30DF" w:rsidRDefault="003B30DF" w:rsidP="00EA0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63816"/>
    <w:multiLevelType w:val="multilevel"/>
    <w:tmpl w:val="D9B47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1472D03"/>
    <w:multiLevelType w:val="multilevel"/>
    <w:tmpl w:val="893A1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82B085A"/>
    <w:multiLevelType w:val="multilevel"/>
    <w:tmpl w:val="1AD82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F417F1"/>
    <w:multiLevelType w:val="hybridMultilevel"/>
    <w:tmpl w:val="80223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41BC6"/>
    <w:multiLevelType w:val="multilevel"/>
    <w:tmpl w:val="51F6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D02058B"/>
    <w:multiLevelType w:val="hybridMultilevel"/>
    <w:tmpl w:val="F75664D6"/>
    <w:lvl w:ilvl="0" w:tplc="F56CB8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9E2D33"/>
    <w:multiLevelType w:val="multilevel"/>
    <w:tmpl w:val="91A63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918158D"/>
    <w:multiLevelType w:val="multilevel"/>
    <w:tmpl w:val="DA80E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1B01"/>
    <w:rsid w:val="0008444B"/>
    <w:rsid w:val="001201F7"/>
    <w:rsid w:val="0016211E"/>
    <w:rsid w:val="002E4486"/>
    <w:rsid w:val="00365B32"/>
    <w:rsid w:val="003B30DF"/>
    <w:rsid w:val="004122DA"/>
    <w:rsid w:val="005D7369"/>
    <w:rsid w:val="006360AC"/>
    <w:rsid w:val="00691B01"/>
    <w:rsid w:val="006A511A"/>
    <w:rsid w:val="00882049"/>
    <w:rsid w:val="00913DF2"/>
    <w:rsid w:val="00983D77"/>
    <w:rsid w:val="00A55E62"/>
    <w:rsid w:val="00A761EB"/>
    <w:rsid w:val="00AE0D66"/>
    <w:rsid w:val="00CC331B"/>
    <w:rsid w:val="00CF1874"/>
    <w:rsid w:val="00D007FF"/>
    <w:rsid w:val="00D307C3"/>
    <w:rsid w:val="00D866C9"/>
    <w:rsid w:val="00D877E2"/>
    <w:rsid w:val="00D90CA7"/>
    <w:rsid w:val="00DD0892"/>
    <w:rsid w:val="00DD1307"/>
    <w:rsid w:val="00E50CA5"/>
    <w:rsid w:val="00EA07EF"/>
    <w:rsid w:val="00FE1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B"/>
  </w:style>
  <w:style w:type="paragraph" w:styleId="2">
    <w:name w:val="heading 2"/>
    <w:basedOn w:val="a"/>
    <w:link w:val="20"/>
    <w:uiPriority w:val="9"/>
    <w:qFormat/>
    <w:rsid w:val="00691B01"/>
    <w:pPr>
      <w:spacing w:after="255" w:line="240" w:lineRule="auto"/>
      <w:outlineLvl w:val="1"/>
    </w:pPr>
    <w:rPr>
      <w:rFonts w:ascii="Times New Roman" w:eastAsia="Times New Roman" w:hAnsi="Times New Roman" w:cs="Times New Roman"/>
      <w:b/>
      <w:bCs/>
      <w:sz w:val="37"/>
      <w:szCs w:val="37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1B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1B01"/>
    <w:pPr>
      <w:spacing w:after="27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91B01"/>
    <w:rPr>
      <w:rFonts w:ascii="Times New Roman" w:eastAsia="Times New Roman" w:hAnsi="Times New Roman" w:cs="Times New Roman"/>
      <w:b/>
      <w:bCs/>
      <w:sz w:val="37"/>
      <w:szCs w:val="37"/>
      <w:lang w:eastAsia="ru-RU"/>
    </w:rPr>
  </w:style>
  <w:style w:type="character" w:customStyle="1" w:styleId="mw-headline">
    <w:name w:val="mw-headline"/>
    <w:basedOn w:val="a0"/>
    <w:rsid w:val="00691B01"/>
  </w:style>
  <w:style w:type="paragraph" w:styleId="a4">
    <w:name w:val="Balloon Text"/>
    <w:basedOn w:val="a"/>
    <w:link w:val="a5"/>
    <w:uiPriority w:val="99"/>
    <w:semiHidden/>
    <w:unhideWhenUsed/>
    <w:rsid w:val="00691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1B0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691B0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Emphasis"/>
    <w:basedOn w:val="a0"/>
    <w:uiPriority w:val="20"/>
    <w:qFormat/>
    <w:rsid w:val="00D307C3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EA0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A07EF"/>
  </w:style>
  <w:style w:type="paragraph" w:styleId="a9">
    <w:name w:val="footer"/>
    <w:basedOn w:val="a"/>
    <w:link w:val="aa"/>
    <w:uiPriority w:val="99"/>
    <w:semiHidden/>
    <w:unhideWhenUsed/>
    <w:rsid w:val="00EA0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A07EF"/>
  </w:style>
  <w:style w:type="character" w:styleId="ab">
    <w:name w:val="Hyperlink"/>
    <w:basedOn w:val="a0"/>
    <w:uiPriority w:val="99"/>
    <w:unhideWhenUsed/>
    <w:rsid w:val="004122DA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CF1874"/>
    <w:pPr>
      <w:ind w:left="720"/>
      <w:contextualSpacing/>
    </w:pPr>
  </w:style>
  <w:style w:type="character" w:styleId="ad">
    <w:name w:val="Strong"/>
    <w:basedOn w:val="a0"/>
    <w:uiPriority w:val="22"/>
    <w:qFormat/>
    <w:rsid w:val="00CC331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1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069531">
              <w:marLeft w:val="0"/>
              <w:marRight w:val="0"/>
              <w:marTop w:val="547"/>
              <w:marBottom w:val="5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4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50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5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0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8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66354">
              <w:marLeft w:val="0"/>
              <w:marRight w:val="0"/>
              <w:marTop w:val="547"/>
              <w:marBottom w:val="5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2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3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985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7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242134">
              <w:marLeft w:val="0"/>
              <w:marRight w:val="0"/>
              <w:marTop w:val="547"/>
              <w:marBottom w:val="5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03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41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717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537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40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526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084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08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44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741276">
              <w:marLeft w:val="0"/>
              <w:marRight w:val="0"/>
              <w:marTop w:val="547"/>
              <w:marBottom w:val="5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58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70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66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7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25560">
              <w:marLeft w:val="0"/>
              <w:marRight w:val="0"/>
              <w:marTop w:val="547"/>
              <w:marBottom w:val="5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3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23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29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03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8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5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0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44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7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6467">
              <w:marLeft w:val="0"/>
              <w:marRight w:val="0"/>
              <w:marTop w:val="547"/>
              <w:marBottom w:val="5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4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66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67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53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6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86729">
              <w:marLeft w:val="0"/>
              <w:marRight w:val="0"/>
              <w:marTop w:val="547"/>
              <w:marBottom w:val="5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72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17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1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5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6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3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34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766644">
              <w:marLeft w:val="0"/>
              <w:marRight w:val="0"/>
              <w:marTop w:val="547"/>
              <w:marBottom w:val="5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4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86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25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2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9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029214">
              <w:marLeft w:val="0"/>
              <w:marRight w:val="0"/>
              <w:marTop w:val="547"/>
              <w:marBottom w:val="5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3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40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55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9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2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112232">
          <w:marLeft w:val="0"/>
          <w:marRight w:val="0"/>
          <w:marTop w:val="0"/>
          <w:marBottom w:val="0"/>
          <w:divBdr>
            <w:top w:val="single" w:sz="2" w:space="5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88617849">
              <w:marLeft w:val="182"/>
              <w:marRight w:val="0"/>
              <w:marTop w:val="9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58819">
                  <w:marLeft w:val="0"/>
                  <w:marRight w:val="0"/>
                  <w:marTop w:val="182"/>
                  <w:marBottom w:val="182"/>
                  <w:divBdr>
                    <w:top w:val="single" w:sz="24" w:space="14" w:color="FDC788"/>
                    <w:left w:val="single" w:sz="24" w:space="14" w:color="FDC788"/>
                    <w:bottom w:val="single" w:sz="24" w:space="18" w:color="FDC788"/>
                    <w:right w:val="single" w:sz="24" w:space="14" w:color="FDC788"/>
                  </w:divBdr>
                  <w:divsChild>
                    <w:div w:id="114527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61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2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97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05241">
              <w:marLeft w:val="0"/>
              <w:marRight w:val="0"/>
              <w:marTop w:val="547"/>
              <w:marBottom w:val="5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09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64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277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5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2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2086">
              <w:marLeft w:val="0"/>
              <w:marRight w:val="0"/>
              <w:marTop w:val="547"/>
              <w:marBottom w:val="5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03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7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4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80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8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04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23635">
              <w:marLeft w:val="0"/>
              <w:marRight w:val="0"/>
              <w:marTop w:val="547"/>
              <w:marBottom w:val="5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35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7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14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216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4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95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0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4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9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833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7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32575">
          <w:marLeft w:val="0"/>
          <w:marRight w:val="0"/>
          <w:marTop w:val="0"/>
          <w:marBottom w:val="0"/>
          <w:divBdr>
            <w:top w:val="single" w:sz="2" w:space="5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211772708">
              <w:marLeft w:val="182"/>
              <w:marRight w:val="0"/>
              <w:marTop w:val="9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1448">
                  <w:marLeft w:val="0"/>
                  <w:marRight w:val="0"/>
                  <w:marTop w:val="182"/>
                  <w:marBottom w:val="182"/>
                  <w:divBdr>
                    <w:top w:val="single" w:sz="24" w:space="14" w:color="FDC788"/>
                    <w:left w:val="single" w:sz="24" w:space="14" w:color="FDC788"/>
                    <w:bottom w:val="single" w:sz="24" w:space="18" w:color="FDC788"/>
                    <w:right w:val="single" w:sz="24" w:space="14" w:color="FDC788"/>
                  </w:divBdr>
                  <w:divsChild>
                    <w:div w:id="10415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80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38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00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4608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0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56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4665">
              <w:marLeft w:val="0"/>
              <w:marRight w:val="0"/>
              <w:marTop w:val="547"/>
              <w:marBottom w:val="5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2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68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9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944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1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7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7279">
              <w:marLeft w:val="0"/>
              <w:marRight w:val="0"/>
              <w:marTop w:val="547"/>
              <w:marBottom w:val="5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6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27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8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723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A1%D0%BE%D0%BB%D0%B5%D0%BD%D0%BE%D0%B8%D0%B4" TargetMode="External"/><Relationship Id="rId18" Type="http://schemas.openxmlformats.org/officeDocument/2006/relationships/hyperlink" Target="https://ru.wikipedia.org/wiki/%D0%AD%D0%BB%D0%B5%D0%BA%D1%82%D1%80%D0%B8%D1%87%D0%B5%D1%81%D0%BA%D0%B8%D0%B9_%D1%82%D0%BE%D0%BA" TargetMode="External"/><Relationship Id="rId26" Type="http://schemas.openxmlformats.org/officeDocument/2006/relationships/hyperlink" Target="http://dic.academic.ru/dic.nsf/ruwiki/29519" TargetMode="External"/><Relationship Id="rId39" Type="http://schemas.openxmlformats.org/officeDocument/2006/relationships/hyperlink" Target="http://dic.academic.ru/dic.nsf/ruwiki/134328" TargetMode="External"/><Relationship Id="rId21" Type="http://schemas.openxmlformats.org/officeDocument/2006/relationships/hyperlink" Target="http://dic.academic.ru/dic.nsf/ruwiki/17178" TargetMode="External"/><Relationship Id="rId34" Type="http://schemas.openxmlformats.org/officeDocument/2006/relationships/hyperlink" Target="http://dic.academic.ru/dic.nsf/ruwiki/99949" TargetMode="External"/><Relationship Id="rId42" Type="http://schemas.openxmlformats.org/officeDocument/2006/relationships/hyperlink" Target="http://dic.academic.ru/dic.nsf/ruwiki/15962" TargetMode="External"/><Relationship Id="rId47" Type="http://schemas.openxmlformats.org/officeDocument/2006/relationships/hyperlink" Target="http://dic.academic.ru/dic.nsf/ruwiki/287239" TargetMode="External"/><Relationship Id="rId50" Type="http://schemas.openxmlformats.org/officeDocument/2006/relationships/hyperlink" Target="http://dic.academic.ru/dic.nsf/ruwiki/287239" TargetMode="External"/><Relationship Id="rId55" Type="http://schemas.openxmlformats.org/officeDocument/2006/relationships/hyperlink" Target="http://dic.academic.ru/dic.nsf/ruwiki/1800" TargetMode="External"/><Relationship Id="rId63" Type="http://schemas.openxmlformats.org/officeDocument/2006/relationships/hyperlink" Target="http://dic.academic.ru/dic.nsf/ruwiki/4954" TargetMode="External"/><Relationship Id="rId68" Type="http://schemas.openxmlformats.org/officeDocument/2006/relationships/hyperlink" Target="http://dic.academic.ru/dic.nsf/ruwiki/9800" TargetMode="External"/><Relationship Id="rId76" Type="http://schemas.openxmlformats.org/officeDocument/2006/relationships/hyperlink" Target="http://dic.academic.ru/dic.nsf/ruwiki/90494" TargetMode="External"/><Relationship Id="rId7" Type="http://schemas.openxmlformats.org/officeDocument/2006/relationships/hyperlink" Target="http://dic.academic.ru/dic.nsf/ruwiki/16333" TargetMode="External"/><Relationship Id="rId71" Type="http://schemas.openxmlformats.org/officeDocument/2006/relationships/hyperlink" Target="http://dic.academic.ru/dic.nsf/ruwiki/887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7%D0%B0%D1%80%D1%8F%D0%B6%D0%B5%D0%BD%D0%BD%D0%B0%D1%8F_%D1%87%D0%B0%D1%81%D1%82%D0%B8%D1%86%D0%B0" TargetMode="External"/><Relationship Id="rId29" Type="http://schemas.openxmlformats.org/officeDocument/2006/relationships/hyperlink" Target="http://dic.academic.ru/dic.nsf/ruwiki/7224" TargetMode="External"/><Relationship Id="rId11" Type="http://schemas.openxmlformats.org/officeDocument/2006/relationships/hyperlink" Target="https://ru.wikipedia.org/wiki/%D0%A4%D0%B0%D1%80%D0%B0%D0%B4%D0%B5%D0%B9,_%D0%9C%D0%B0%D0%B9%D0%BA%D0%BB" TargetMode="External"/><Relationship Id="rId24" Type="http://schemas.openxmlformats.org/officeDocument/2006/relationships/hyperlink" Target="http://dic.academic.ru/dic.nsf/ruwiki/1015711" TargetMode="External"/><Relationship Id="rId32" Type="http://schemas.openxmlformats.org/officeDocument/2006/relationships/hyperlink" Target="http://dic.academic.ru/dic.nsf/ruwiki/15966" TargetMode="External"/><Relationship Id="rId37" Type="http://schemas.openxmlformats.org/officeDocument/2006/relationships/image" Target="media/image2.gif"/><Relationship Id="rId40" Type="http://schemas.openxmlformats.org/officeDocument/2006/relationships/hyperlink" Target="http://dic.academic.ru/dic.nsf/ruwiki/39930" TargetMode="External"/><Relationship Id="rId45" Type="http://schemas.openxmlformats.org/officeDocument/2006/relationships/hyperlink" Target="http://dic.academic.ru/dic.nsf/ruwiki/13054" TargetMode="External"/><Relationship Id="rId53" Type="http://schemas.openxmlformats.org/officeDocument/2006/relationships/hyperlink" Target="http://dic.academic.ru/dic.nsf/ruwiki/25355" TargetMode="External"/><Relationship Id="rId58" Type="http://schemas.openxmlformats.org/officeDocument/2006/relationships/hyperlink" Target="http://dic.academic.ru/dic.nsf/ruwiki/1398361" TargetMode="External"/><Relationship Id="rId66" Type="http://schemas.openxmlformats.org/officeDocument/2006/relationships/hyperlink" Target="http://dic.academic.ru/dic.nsf/ruwiki/173701" TargetMode="External"/><Relationship Id="rId74" Type="http://schemas.openxmlformats.org/officeDocument/2006/relationships/hyperlink" Target="http://dic.academic.ru/dic.nsf/ruwiki/228405" TargetMode="External"/><Relationship Id="rId79" Type="http://schemas.openxmlformats.org/officeDocument/2006/relationships/hyperlink" Target="http://dic.academic.ru/dic.nsf/ruwiki/29545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dic.academic.ru/dic.nsf/ruwiki/9801" TargetMode="External"/><Relationship Id="rId82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dic.academic.ru/dic.nsf/ruwiki/24295" TargetMode="External"/><Relationship Id="rId31" Type="http://schemas.openxmlformats.org/officeDocument/2006/relationships/hyperlink" Target="http://dic.academic.ru/dic.nsf/ruwiki/515778" TargetMode="External"/><Relationship Id="rId44" Type="http://schemas.openxmlformats.org/officeDocument/2006/relationships/hyperlink" Target="http://dic.academic.ru/dic.nsf/ruwiki/515778" TargetMode="External"/><Relationship Id="rId52" Type="http://schemas.openxmlformats.org/officeDocument/2006/relationships/hyperlink" Target="http://dic.academic.ru/dic.nsf/ruwiki/216325" TargetMode="External"/><Relationship Id="rId60" Type="http://schemas.openxmlformats.org/officeDocument/2006/relationships/hyperlink" Target="http://dic.academic.ru/dic.nsf/ruwiki/515778" TargetMode="External"/><Relationship Id="rId65" Type="http://schemas.openxmlformats.org/officeDocument/2006/relationships/hyperlink" Target="http://dic.academic.ru/dic.nsf/ruwiki/1409" TargetMode="External"/><Relationship Id="rId73" Type="http://schemas.openxmlformats.org/officeDocument/2006/relationships/hyperlink" Target="http://dic.academic.ru/dic.nsf/ruwiki/515778" TargetMode="External"/><Relationship Id="rId78" Type="http://schemas.openxmlformats.org/officeDocument/2006/relationships/hyperlink" Target="http://dic.academic.ru/dic.nsf/ruwiki/940057" TargetMode="External"/><Relationship Id="rId81" Type="http://schemas.openxmlformats.org/officeDocument/2006/relationships/hyperlink" Target="http://dic.academic.ru/dic.nsf/ruwiki/88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ic.academic.ru/dic.nsf/ruwiki/515778" TargetMode="External"/><Relationship Id="rId14" Type="http://schemas.openxmlformats.org/officeDocument/2006/relationships/hyperlink" Target="https://ru.wikipedia.org/wiki/%D0%9C%D0%B0%D0%B3%D0%BD%D0%B8%D1%82%D0%BD%D0%BE%D0%B5_%D0%BF%D0%BE%D0%BB%D0%B5" TargetMode="External"/><Relationship Id="rId22" Type="http://schemas.openxmlformats.org/officeDocument/2006/relationships/hyperlink" Target="http://dic.academic.ru/dic.nsf/ruwiki/1228201" TargetMode="External"/><Relationship Id="rId27" Type="http://schemas.openxmlformats.org/officeDocument/2006/relationships/hyperlink" Target="http://dic.academic.ru/dic.nsf/ruwiki/15966" TargetMode="External"/><Relationship Id="rId30" Type="http://schemas.openxmlformats.org/officeDocument/2006/relationships/hyperlink" Target="http://dic.academic.ru/dic.nsf/ruwiki/18769" TargetMode="External"/><Relationship Id="rId35" Type="http://schemas.openxmlformats.org/officeDocument/2006/relationships/hyperlink" Target="http://dic.academic.ru/dic.nsf/ruwiki/178806" TargetMode="External"/><Relationship Id="rId43" Type="http://schemas.openxmlformats.org/officeDocument/2006/relationships/hyperlink" Target="http://dic.academic.ru/dic.nsf/ruwiki/73332" TargetMode="External"/><Relationship Id="rId48" Type="http://schemas.openxmlformats.org/officeDocument/2006/relationships/hyperlink" Target="http://dic.academic.ru/dic.nsf/ruwiki/515778" TargetMode="External"/><Relationship Id="rId56" Type="http://schemas.openxmlformats.org/officeDocument/2006/relationships/hyperlink" Target="http://dic.academic.ru/dic.nsf/ruwiki/850841" TargetMode="External"/><Relationship Id="rId64" Type="http://schemas.openxmlformats.org/officeDocument/2006/relationships/hyperlink" Target="http://dic.academic.ru/dic.nsf/ruwiki/515778" TargetMode="External"/><Relationship Id="rId69" Type="http://schemas.openxmlformats.org/officeDocument/2006/relationships/hyperlink" Target="http://dic.academic.ru/dic.nsf/ruwiki/1133330" TargetMode="External"/><Relationship Id="rId77" Type="http://schemas.openxmlformats.org/officeDocument/2006/relationships/hyperlink" Target="http://dic.academic.ru/dic.nsf/ruwiki/11122" TargetMode="External"/><Relationship Id="rId8" Type="http://schemas.openxmlformats.org/officeDocument/2006/relationships/hyperlink" Target="http://dic.academic.ru/dic.nsf/ruwiki/89285" TargetMode="External"/><Relationship Id="rId51" Type="http://schemas.openxmlformats.org/officeDocument/2006/relationships/hyperlink" Target="http://dic.academic.ru/dic.nsf/ruwiki/515778" TargetMode="External"/><Relationship Id="rId72" Type="http://schemas.openxmlformats.org/officeDocument/2006/relationships/hyperlink" Target="http://dic.academic.ru/dic.nsf/ruwiki/515778" TargetMode="External"/><Relationship Id="rId80" Type="http://schemas.openxmlformats.org/officeDocument/2006/relationships/hyperlink" Target="http://dic.academic.ru/dic.nsf/ruwiki/23292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u.wikipedia.org/wiki/%D0%9F%D0%BB%D0%B0%D0%B7%D0%BC%D0%B0" TargetMode="External"/><Relationship Id="rId17" Type="http://schemas.openxmlformats.org/officeDocument/2006/relationships/hyperlink" Target="https://ru.wikipedia.org/wiki/%D0%9C%D0%B0%D0%B3%D0%BD%D0%B8%D1%82%D0%BD%D0%B0%D1%8F_%D0%B8%D0%BD%D0%B4%D1%83%D0%BA%D1%86%D0%B8%D1%8F" TargetMode="External"/><Relationship Id="rId25" Type="http://schemas.openxmlformats.org/officeDocument/2006/relationships/hyperlink" Target="http://dic.academic.ru/dic.nsf/ruwiki/515778" TargetMode="External"/><Relationship Id="rId33" Type="http://schemas.openxmlformats.org/officeDocument/2006/relationships/hyperlink" Target="http://dic.academic.ru/dic.nsf/ruwiki/82088" TargetMode="External"/><Relationship Id="rId38" Type="http://schemas.openxmlformats.org/officeDocument/2006/relationships/hyperlink" Target="http://dic.academic.ru/dic.nsf/ruwiki/1209453" TargetMode="External"/><Relationship Id="rId46" Type="http://schemas.openxmlformats.org/officeDocument/2006/relationships/hyperlink" Target="http://dic.academic.ru/dic.nsf/ruwiki/29545" TargetMode="External"/><Relationship Id="rId59" Type="http://schemas.openxmlformats.org/officeDocument/2006/relationships/hyperlink" Target="http://dic.academic.ru/dic.nsf/ruwiki/455" TargetMode="External"/><Relationship Id="rId67" Type="http://schemas.openxmlformats.org/officeDocument/2006/relationships/hyperlink" Target="http://dic.academic.ru/dic.nsf/ruwiki/6518" TargetMode="External"/><Relationship Id="rId20" Type="http://schemas.openxmlformats.org/officeDocument/2006/relationships/hyperlink" Target="http://dic.academic.ru/dic.nsf/ruwiki/58525" TargetMode="External"/><Relationship Id="rId41" Type="http://schemas.openxmlformats.org/officeDocument/2006/relationships/hyperlink" Target="http://dic.academic.ru/dic.nsf/ruwiki/515778" TargetMode="External"/><Relationship Id="rId54" Type="http://schemas.openxmlformats.org/officeDocument/2006/relationships/hyperlink" Target="http://dic.academic.ru/dic.nsf/ruwiki/708241" TargetMode="External"/><Relationship Id="rId62" Type="http://schemas.openxmlformats.org/officeDocument/2006/relationships/hyperlink" Target="http://dic.academic.ru/dic.nsf/ruwiki/1016733" TargetMode="External"/><Relationship Id="rId70" Type="http://schemas.openxmlformats.org/officeDocument/2006/relationships/hyperlink" Target="http://dic.academic.ru/dic.nsf/ruwiki/708625" TargetMode="External"/><Relationship Id="rId75" Type="http://schemas.openxmlformats.org/officeDocument/2006/relationships/hyperlink" Target="http://dic.academic.ru/dic.nsf/ruwiki/20510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u.wikipedia.org/wiki/%D0%AD%D1%84%D1%84%D0%B5%D0%BA%D1%82_%D0%A5%D0%BE%D0%BB%D0%BB%D0%B0" TargetMode="External"/><Relationship Id="rId23" Type="http://schemas.openxmlformats.org/officeDocument/2006/relationships/hyperlink" Target="http://dic.academic.ru/dic.nsf/ruwiki/16333" TargetMode="External"/><Relationship Id="rId28" Type="http://schemas.openxmlformats.org/officeDocument/2006/relationships/hyperlink" Target="http://dic.academic.ru/dic.nsf/ruwiki/515778" TargetMode="External"/><Relationship Id="rId36" Type="http://schemas.openxmlformats.org/officeDocument/2006/relationships/hyperlink" Target="http://dic.academic.ru/dic.nsf/ruwiki/324262" TargetMode="External"/><Relationship Id="rId49" Type="http://schemas.openxmlformats.org/officeDocument/2006/relationships/hyperlink" Target="http://dic.academic.ru/dic.nsf/ruwiki/515778" TargetMode="External"/><Relationship Id="rId57" Type="http://schemas.openxmlformats.org/officeDocument/2006/relationships/hyperlink" Target="http://dic.academic.ru/dic.nsf/ruwiki/783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2178</Words>
  <Characters>12418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2015-11-07T17:08:00Z</dcterms:created>
  <dcterms:modified xsi:type="dcterms:W3CDTF">2015-11-07T17:08:00Z</dcterms:modified>
</cp:coreProperties>
</file>