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93" w:rsidRPr="003C0A3C" w:rsidRDefault="00C46F93" w:rsidP="00371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:rsidR="00C46F93" w:rsidRPr="003C0A3C" w:rsidRDefault="00371ABD" w:rsidP="00371ABD">
      <w:pPr>
        <w:spacing w:after="0" w:line="360" w:lineRule="auto"/>
        <w:ind w:left="-567" w:firstLine="85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C46F93" w:rsidRPr="003C0A3C">
        <w:rPr>
          <w:rFonts w:ascii="Times New Roman" w:eastAsia="Times New Roman" w:hAnsi="Times New Roman" w:cs="Times New Roman"/>
          <w:bCs/>
          <w:sz w:val="28"/>
          <w:szCs w:val="28"/>
        </w:rPr>
        <w:t>кционерное общество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ГОЗ ОБУХОВСКИЙ ЗАВОД</w:t>
      </w:r>
      <w:r w:rsidR="00C46F93" w:rsidRPr="003C0A3C">
        <w:rPr>
          <w:rFonts w:ascii="Times New Roman" w:eastAsia="Times New Roman" w:hAnsi="Times New Roman" w:cs="Times New Roman"/>
          <w:bCs/>
          <w:sz w:val="28"/>
          <w:szCs w:val="28"/>
        </w:rPr>
        <w:t>» является одним из старейших в Санкт-Петербурге. Политика завода направлена на обеспечение оборонных нужд страны.</w:t>
      </w:r>
    </w:p>
    <w:p w:rsidR="00C46F93" w:rsidRPr="003C0A3C" w:rsidRDefault="00C46F93" w:rsidP="00C46F93">
      <w:pPr>
        <w:pStyle w:val="a3"/>
        <w:shd w:val="clear" w:color="auto" w:fill="FFFFFF"/>
        <w:spacing w:after="198" w:afterAutospacing="0" w:line="285" w:lineRule="atLeast"/>
        <w:ind w:left="284" w:hanging="851"/>
        <w:rPr>
          <w:color w:val="000000"/>
          <w:sz w:val="28"/>
          <w:szCs w:val="28"/>
        </w:rPr>
      </w:pPr>
      <w:r w:rsidRPr="003C0A3C">
        <w:rPr>
          <w:color w:val="000000"/>
          <w:sz w:val="28"/>
          <w:szCs w:val="28"/>
        </w:rPr>
        <w:t>Целями прохождения производственной практики является:</w:t>
      </w:r>
    </w:p>
    <w:p w:rsidR="00C46F93" w:rsidRPr="003C0A3C" w:rsidRDefault="00C46F93" w:rsidP="00C46F93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line="285" w:lineRule="atLeast"/>
        <w:rPr>
          <w:color w:val="000000"/>
          <w:sz w:val="28"/>
          <w:szCs w:val="28"/>
        </w:rPr>
      </w:pPr>
      <w:r w:rsidRPr="003C0A3C">
        <w:rPr>
          <w:color w:val="000000"/>
          <w:sz w:val="28"/>
          <w:szCs w:val="28"/>
        </w:rPr>
        <w:t>Получение практических знаний и навыков в профессиональной деятельности;</w:t>
      </w:r>
    </w:p>
    <w:p w:rsidR="00C46F93" w:rsidRPr="003C0A3C" w:rsidRDefault="00C46F93" w:rsidP="00C46F93">
      <w:pPr>
        <w:pStyle w:val="a3"/>
        <w:numPr>
          <w:ilvl w:val="0"/>
          <w:numId w:val="1"/>
        </w:numPr>
        <w:shd w:val="clear" w:color="auto" w:fill="FFFFFF"/>
        <w:spacing w:line="285" w:lineRule="atLeast"/>
        <w:rPr>
          <w:color w:val="000000"/>
          <w:sz w:val="28"/>
          <w:szCs w:val="28"/>
        </w:rPr>
      </w:pPr>
      <w:r w:rsidRPr="003C0A3C">
        <w:rPr>
          <w:color w:val="000000"/>
          <w:sz w:val="28"/>
          <w:szCs w:val="28"/>
        </w:rPr>
        <w:t>Получение представления о системах управления предприятия;</w:t>
      </w:r>
    </w:p>
    <w:p w:rsidR="00C46F93" w:rsidRPr="003C0A3C" w:rsidRDefault="00C46F93" w:rsidP="00C46F93">
      <w:pPr>
        <w:pStyle w:val="a3"/>
        <w:numPr>
          <w:ilvl w:val="0"/>
          <w:numId w:val="1"/>
        </w:numPr>
        <w:shd w:val="clear" w:color="auto" w:fill="FFFFFF"/>
        <w:spacing w:before="17" w:beforeAutospacing="0" w:line="285" w:lineRule="atLeast"/>
        <w:rPr>
          <w:color w:val="000000"/>
          <w:sz w:val="28"/>
          <w:szCs w:val="28"/>
        </w:rPr>
      </w:pPr>
      <w:r w:rsidRPr="003C0A3C">
        <w:rPr>
          <w:color w:val="000000"/>
          <w:sz w:val="28"/>
          <w:szCs w:val="28"/>
        </w:rPr>
        <w:t>Получение навыков решения отдельных задач управления предприятием;</w:t>
      </w:r>
    </w:p>
    <w:p w:rsidR="00C46F93" w:rsidRPr="003C0A3C" w:rsidRDefault="00C46F93" w:rsidP="00C46F93">
      <w:pPr>
        <w:pStyle w:val="a3"/>
        <w:numPr>
          <w:ilvl w:val="0"/>
          <w:numId w:val="1"/>
        </w:numPr>
        <w:shd w:val="clear" w:color="auto" w:fill="FFFFFF"/>
        <w:spacing w:before="6" w:beforeAutospacing="0" w:line="285" w:lineRule="atLeast"/>
        <w:rPr>
          <w:color w:val="000000"/>
          <w:sz w:val="28"/>
          <w:szCs w:val="28"/>
        </w:rPr>
      </w:pPr>
      <w:r w:rsidRPr="003C0A3C">
        <w:rPr>
          <w:color w:val="000000"/>
          <w:sz w:val="28"/>
          <w:szCs w:val="28"/>
        </w:rPr>
        <w:t>Изучение системы управления предприятием и структуры органов управления;</w:t>
      </w:r>
    </w:p>
    <w:p w:rsidR="00C46F93" w:rsidRPr="003C0A3C" w:rsidRDefault="00C46F93" w:rsidP="00C46F93">
      <w:pPr>
        <w:pStyle w:val="a3"/>
        <w:numPr>
          <w:ilvl w:val="0"/>
          <w:numId w:val="1"/>
        </w:numPr>
        <w:shd w:val="clear" w:color="auto" w:fill="FFFFFF"/>
        <w:spacing w:before="11" w:beforeAutospacing="0" w:line="285" w:lineRule="atLeast"/>
        <w:rPr>
          <w:color w:val="000000"/>
          <w:sz w:val="28"/>
          <w:szCs w:val="28"/>
        </w:rPr>
      </w:pPr>
      <w:r w:rsidRPr="003C0A3C">
        <w:rPr>
          <w:color w:val="000000"/>
          <w:sz w:val="28"/>
          <w:szCs w:val="28"/>
        </w:rPr>
        <w:t>Получение навыков оформления отчета по практике;</w:t>
      </w:r>
    </w:p>
    <w:p w:rsidR="00C46F93" w:rsidRPr="003C0A3C" w:rsidRDefault="000C4D8F" w:rsidP="00D17B78">
      <w:pPr>
        <w:spacing w:after="0"/>
        <w:ind w:left="-567" w:firstLine="8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История развития </w:t>
      </w:r>
      <w:r w:rsidR="00D17B78" w:rsidRPr="003C0A3C">
        <w:rPr>
          <w:rFonts w:ascii="Times New Roman" w:eastAsia="Times New Roman" w:hAnsi="Times New Roman" w:cs="Times New Roman"/>
          <w:b/>
          <w:bCs/>
          <w:sz w:val="28"/>
          <w:szCs w:val="28"/>
        </w:rPr>
        <w:t>АО «</w:t>
      </w:r>
      <w:r w:rsidRPr="000C4D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ГОЗ ОБУХОВСКИЙ ЗАВОД</w:t>
      </w:r>
      <w:r w:rsidR="00D17B78" w:rsidRPr="003C0A3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АО «ГОЗ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завод» был основан  16</w:t>
      </w: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мая 1863 года. Товарищество — 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П.М.Обухов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Н.И.Путилов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С.Г.Кудрявцев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  и Морское министерство заключили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Констракт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о строительстве завода на Шлиссельбургском тракте в селе Александровском. Для этого  император Александр II повелел передать необходимую часть земли бывшей Императорской Александровской мануфактуры, располагавшейся на 12 версте от Санкт-Петербурга на берегу  Невы со всеми находящимися на нем жилыми зданиями и строениями: «…предприятие это в случае успеха должно иметь государственное значение относительно вооружения крепостей и постройки броненосных судов…»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 Завод был назван  в честь русского ученого-металлурга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П.М.Обухова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, который изобрел способ производства литой стали для изготовления артиллерийских орудий. Создание завода было вызвано еще и необходимостью перевооружения армии и флота стальными орудиями после поражения России в Крымской компании 1853-56 гг. и освобождением от иностранной зависимости в деле обороны государства.  Строился он с бол</w:t>
      </w:r>
      <w:r>
        <w:rPr>
          <w:rFonts w:ascii="Times New Roman" w:eastAsia="Times New Roman" w:hAnsi="Times New Roman" w:cs="Times New Roman"/>
          <w:color w:val="000000"/>
          <w:sz w:val="28"/>
          <w:szCs w:val="18"/>
        </w:rPr>
        <w:t>ьшим размахом и очень быстро: 17</w:t>
      </w: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мая 1863 г. начата была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шурфовка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почвы в целях отыскания места для установки молотов.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15 (17) апреля 1864г. была произведена первая плавка весом в 294 пуда, а 30 апреля (12 мая) в присутствии императора Александра II отлита болванка для 8 фунтовой пушки. Потребовалось менее года, чтобы завод начал работать и производить продукцию. Недостаток средств заставил членов Товарищества взять ссуду у Морского министерства для закупки новейшего оборудования </w:t>
      </w: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lastRenderedPageBreak/>
        <w:t xml:space="preserve">заграницей с условием введения контроля над деятельностью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Обуховского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сталелитейного и орудийного завода (в дальнейшем ОСЗ) до погашения долга.  Для этого было создано Правление и назначен начальник завода капитан-лейтенант А.А.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Колокольцов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ОСЗ стал преемником Александровской мануфактуры не только географически, но и технически, внеся немалый вклад в развитие науки и техники России — первая металлографическая лаборатория в стране; первая оптико-механическая  промышленная мастерская; первый отечественный гусеничный трактор; первый авиационный мотор; первые серийные танки и многое другое, что впервые было создано в мастерских ОСЗ.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Благодаря отличному качеству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обуховской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стали, на ОСЗ, кроме артиллерийских орудий различных систем и калибров для армии и флота (от 4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дм</w:t>
      </w:r>
      <w:proofErr w:type="spellEnd"/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.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д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о16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дм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.) было налажено производство: колес, шин, осей, для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ж.д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. России; броневых плит для судов; хирургических, чертежных и слесарных инструментов; валов для паровых машин судов (форштевней и ахтерштевней для броненосцев); ружейных стволов и магазинных коробок для винтовки системы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Бердана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; торпед и мин 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( 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с1886г.).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Кроме того,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Обуховская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сталь поставлялась за границу в Англию и Германию, т.к. по качеству не уступала заграничной, но была в несколько раз дешевле. В год празднования 10-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летия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со дня основания ОСЗ было изготовлено именное холодное оружие для императора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Александра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II</w:t>
      </w:r>
      <w:proofErr w:type="spellEnd"/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и членов временного артиллерийского комитета, способствовавших основанию и развитию предприятия: Вел. Князю Константину Николаевичу, управляющему Морским министерством  генерал-адъютанту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Н.К.Краббе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 В связи с истечением срока контракта и нежеланием Морского Министерства отдавать обратно в частное владение рентабельное предприятие, Указом императора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Александра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II</w:t>
      </w:r>
      <w:proofErr w:type="spellEnd"/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ОСЗ с 1 февраля 1886 г. был передан в казну с выкупом акций у владельцев. К этому времени ОСЗ считался отлично оснащенным предприятием. Работали: тигельная, сталелитейная, молотовая, чугунно-литейная, пушечн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о-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отделочная мастерские, кузница, лаборатория, газовый завод и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дровосушилка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. Основное ядро рабочих кадров составляли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златоустовские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сталевары, кузнецы, оружейники, привезенные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П.М.Обуховым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 Урала. Строительные и подсобные работы выполнялись бывшими рабочим Александровской мануфактуры, крестьянами 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Рыбацкого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Усть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-Славянки, и других деревень.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Одной из причин успешного развития завода, было то, что при переходе в казну ОСЗ остался существовать на коммерческой основе (т.е. существовать на собственные средства, полученные за изготовленную продукцию). Это давало большую свободу действий начальнику завода, для улучшения и расширения деятельности предприятия. ОСЗ не жалел средств на установку </w:t>
      </w: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lastRenderedPageBreak/>
        <w:t>новейшего обо-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рудования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, постройку новых мастерских и расширения старых, на командировку лучших инженеров и техников за границу для изучения новейших способов выплавки стали; производства орудий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;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новых конструкций машин и станков; покупку земли для расширения своей территории.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В 1898 году была куплена земля у Его Императорского Величества принца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П.Г.Ольденбургского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на правом берегу Невы для устройства заводского полигона. В 1904 году к ОСЗ был присоединен Александровский сталелитейный и рельсопрокатный завод. В 1905г. была основана промышленная оптико-механическая мастерская, которая положила начало промышленного оптического производства в России. Мастерская выпускала прицелы, бинокли, водомеры, стереотрубы и другие оптические приборы. Через год в 1906 г. оптические приборы, изготовленные и сконструированные на ОСЗ, получили Золотую медаль на Всемирной оптической выставке во Франции в г. Бордо.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На рубеже 19 и 20 веков на ОСЗ работало около 4000 человек, в 1914г. — 10.266 чел. При заводе имелись: каменная церковь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С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в. Апостола Павла; училище; школа для детей рабочих; библиотека; «Общество потребителей»; больница с амбулаторией; домики для рабочих. Рабочие ОСЗ 7(20) мая стали участниками стачки, получившей название «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Обуховская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оборона». Причиной ее послужило уменьшение сдельной оплаты труда и увольнение рабочих, не вышедших на работу 1 мая. В 1956 году Шлиссельбургский проспект от Александро-Невской лавры до села Рыбацкого получил название — проспект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Обуховской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обороны.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Но ОСЗ несмотря ни на что продолжал успешно развиваться, что подтверждали высшие награды выставок: Парижской в1867г., Всероссийской в СПб 1870г., Московской 1872г., Венской 1873г., Филадельфийской 1876г., Московской Политехнической 1882г., Чикагской 1893г., Нижегородской 1996г.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,П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арижской 1900 (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Grand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prix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) , Московской Лиги обновления флота 1908г. В дипломе 1 степени (высшая награда выставки) проходившей в СПб было написано: » За водворение в короткое время производства стальных орудий, валовую их выделку, и рациональное ведение дела на научных началах, за отличное качество стальных осей и 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шин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паровозных и колесных и за почин в деле выпуска железнодорожных вагонных колес хороших качеств и умеренных цен признан достойным употребления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Обуховским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заводом на вывесках и изделиях изображения Государственного герба».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В 1908г. указом императора Николая II за вклад в развитие ВМФ России ОСЗ вместе с другими заводами морского министерства 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( 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Ижорским, Балтийским, Адмиралтейским ) получил право иметь собственный флаг (упразднен в январе 1918г.).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lastRenderedPageBreak/>
        <w:t xml:space="preserve">Развитие завода было достигнуто еще и благодаря использованию современных данных науки того времени и таланта инженеров, техников и мастеровых, работавших на предприятии: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Д.К.Чернова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В.Н.Калакуцкого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А.А.Ржешотарского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В.И.Колчака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А.А.Колокольцова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,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В.П.Келейникова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 и многих других.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В 1913 году, празднуя свой 50-летний юбилей, ОСЗ считался одним из крупнейших орудийных и сталелитейных предприятий не только России, но и Европы, став главным конкурентом немецкой фирмы Крупа и английской </w:t>
      </w:r>
      <w:proofErr w:type="spell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Армстронга</w:t>
      </w:r>
      <w:proofErr w:type="spell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. За этот период на заводе было изготовлено более 90% вооружения для ВМФ и более 50% для сухопутной армии.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 xml:space="preserve">Кроме того, на ОСЗ были изготовлены металлические конструкции для Пулковской обсерватории, авиационные двигатели для первого </w:t>
      </w:r>
      <w:r w:rsidR="005162E6">
        <w:rPr>
          <w:rFonts w:ascii="Times New Roman" w:eastAsia="Times New Roman" w:hAnsi="Times New Roman" w:cs="Times New Roman"/>
          <w:color w:val="000000"/>
          <w:sz w:val="28"/>
          <w:szCs w:val="18"/>
        </w:rPr>
        <w:t>от</w:t>
      </w: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ечественного самолета А.Ф.Можайского</w:t>
      </w:r>
      <w:proofErr w:type="gramStart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.З</w:t>
      </w:r>
      <w:proofErr w:type="gramEnd"/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десь же отливали и памятник императору Александру III, открытый 23 мая 1909 года.</w:t>
      </w:r>
    </w:p>
    <w:p w:rsidR="00371ABD" w:rsidRPr="00371ABD" w:rsidRDefault="00371ABD" w:rsidP="005162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</w:rPr>
      </w:pPr>
      <w:r w:rsidRPr="00371ABD">
        <w:rPr>
          <w:rFonts w:ascii="Times New Roman" w:eastAsia="Times New Roman" w:hAnsi="Times New Roman" w:cs="Times New Roman"/>
          <w:color w:val="000000"/>
          <w:sz w:val="28"/>
          <w:szCs w:val="18"/>
        </w:rPr>
        <w:t>В официальном отчете по поводу юбилея говорилось: «ОСЗ развивался с поразительным успехом, приобрел европейскую известность и огромное государственное значение …».</w:t>
      </w:r>
    </w:p>
    <w:p w:rsidR="003C0A3C" w:rsidRPr="003C0A3C" w:rsidRDefault="003C0A3C" w:rsidP="005D54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484" w:rsidRPr="000C4D8F" w:rsidRDefault="005D5484" w:rsidP="005D5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деятельность н</w:t>
      </w:r>
      <w:r w:rsidR="000C4D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 производственной практике на </w:t>
      </w:r>
      <w:r w:rsidRPr="003C0A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АО "</w:t>
      </w:r>
      <w:r w:rsidR="000C4D8F" w:rsidRPr="000C4D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4D8F" w:rsidRPr="000C4D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ГОЗ ОБУХОВСКИЙ ЗАВОД </w:t>
      </w:r>
      <w:r w:rsidRPr="000C4D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"</w:t>
      </w:r>
    </w:p>
    <w:p w:rsidR="005D5484" w:rsidRPr="000C4D8F" w:rsidRDefault="005D5484" w:rsidP="005D5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D5484" w:rsidRPr="003C0A3C" w:rsidRDefault="005D5484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прохождении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производственной практики на 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АО "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>ГОЗ ОБУХОВСКИЙ ЗАВОД" с 0</w:t>
      </w:r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>9 по 04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C60B4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я выполнял следующие виды работ:</w:t>
      </w:r>
    </w:p>
    <w:p w:rsidR="005D5484" w:rsidRPr="00BF2DAA" w:rsidRDefault="005D5484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с производством на предприятии</w:t>
      </w:r>
      <w:r w:rsidR="00BF2DAA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D5484" w:rsidRPr="00BF2DAA" w:rsidRDefault="005D5484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технической</w:t>
      </w:r>
      <w:bookmarkStart w:id="0" w:name="_GoBack"/>
      <w:bookmarkEnd w:id="0"/>
      <w:r w:rsidR="00BB6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документации</w:t>
      </w:r>
      <w:r w:rsidR="00BF2DAA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D5484" w:rsidRPr="00BF2DAA" w:rsidRDefault="005D5484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с применяемым оборудованием</w:t>
      </w:r>
      <w:r w:rsidR="00BF2DAA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D5484" w:rsidRDefault="005D5484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A3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71AB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АС ТПП на предприятии</w:t>
      </w:r>
      <w:r w:rsidR="00371ABD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0A3C" w:rsidRDefault="00BB6F91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-Изучение САПР</w:t>
      </w:r>
    </w:p>
    <w:p w:rsidR="00BB6F91" w:rsidRDefault="00BB6F91" w:rsidP="005D54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A3C" w:rsidRPr="003C0A3C" w:rsidRDefault="003C0A3C" w:rsidP="005162E6">
      <w:pPr>
        <w:pStyle w:val="a3"/>
        <w:shd w:val="clear" w:color="auto" w:fill="FFFFFF"/>
        <w:spacing w:before="17" w:beforeAutospacing="0" w:line="28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итогу прохождения производственной практики я получил практические знания и навыки</w:t>
      </w:r>
      <w:r w:rsidRPr="003C0A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профессиональной деятельности и </w:t>
      </w:r>
      <w:r w:rsidRPr="003C0A3C">
        <w:rPr>
          <w:color w:val="000000"/>
          <w:sz w:val="28"/>
          <w:szCs w:val="28"/>
        </w:rPr>
        <w:t>решения отдельны</w:t>
      </w:r>
      <w:r>
        <w:rPr>
          <w:color w:val="000000"/>
          <w:sz w:val="28"/>
          <w:szCs w:val="28"/>
        </w:rPr>
        <w:t xml:space="preserve">х задач управления </w:t>
      </w:r>
      <w:r w:rsidR="00C22013">
        <w:rPr>
          <w:color w:val="000000"/>
          <w:sz w:val="28"/>
          <w:szCs w:val="28"/>
        </w:rPr>
        <w:t xml:space="preserve">предприятием, изучил материалы и технологию выполнения отдельных видов </w:t>
      </w:r>
      <w:r w:rsidR="005162E6">
        <w:rPr>
          <w:color w:val="000000"/>
          <w:sz w:val="28"/>
          <w:szCs w:val="28"/>
        </w:rPr>
        <w:t xml:space="preserve">работ, </w:t>
      </w:r>
      <w:r w:rsidR="00C22013">
        <w:rPr>
          <w:color w:val="000000"/>
          <w:sz w:val="28"/>
          <w:szCs w:val="28"/>
        </w:rPr>
        <w:t>работу и структуру предприятия, процесс создания рабочих чертежей, ознакомился с оборудованием в цехах.</w:t>
      </w:r>
    </w:p>
    <w:sectPr w:rsidR="003C0A3C" w:rsidRPr="003C0A3C" w:rsidSect="00107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E7" w:rsidRDefault="000D59E7" w:rsidP="00D7049C">
      <w:pPr>
        <w:spacing w:after="0" w:line="240" w:lineRule="auto"/>
      </w:pPr>
      <w:r>
        <w:separator/>
      </w:r>
    </w:p>
  </w:endnote>
  <w:endnote w:type="continuationSeparator" w:id="0">
    <w:p w:rsidR="000D59E7" w:rsidRDefault="000D59E7" w:rsidP="00D7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E7" w:rsidRDefault="000D59E7" w:rsidP="00D7049C">
      <w:pPr>
        <w:spacing w:after="0" w:line="240" w:lineRule="auto"/>
      </w:pPr>
      <w:r>
        <w:separator/>
      </w:r>
    </w:p>
  </w:footnote>
  <w:footnote w:type="continuationSeparator" w:id="0">
    <w:p w:rsidR="000D59E7" w:rsidRDefault="000D59E7" w:rsidP="00D70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5500"/>
    <w:multiLevelType w:val="hybridMultilevel"/>
    <w:tmpl w:val="699CEA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2C267F"/>
    <w:multiLevelType w:val="multilevel"/>
    <w:tmpl w:val="35824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868B5"/>
    <w:multiLevelType w:val="multilevel"/>
    <w:tmpl w:val="35824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391CBC"/>
    <w:multiLevelType w:val="multilevel"/>
    <w:tmpl w:val="35824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43680C"/>
    <w:multiLevelType w:val="multilevel"/>
    <w:tmpl w:val="AECC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F40595"/>
    <w:multiLevelType w:val="singleLevel"/>
    <w:tmpl w:val="9C04C76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num w:numId="1">
    <w:abstractNumId w:val="2"/>
  </w:num>
  <w:num w:numId="2">
    <w:abstractNumId w:val="4"/>
  </w:num>
  <w:num w:numId="3">
    <w:abstractNumId w:val="5"/>
    <w:lvlOverride w:ilvl="0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CB"/>
    <w:rsid w:val="000C4D8F"/>
    <w:rsid w:val="000D59E7"/>
    <w:rsid w:val="001076E0"/>
    <w:rsid w:val="00322918"/>
    <w:rsid w:val="00371ABD"/>
    <w:rsid w:val="003A7701"/>
    <w:rsid w:val="003C0A3C"/>
    <w:rsid w:val="003C2420"/>
    <w:rsid w:val="004515DD"/>
    <w:rsid w:val="005162E6"/>
    <w:rsid w:val="005D5484"/>
    <w:rsid w:val="005E375D"/>
    <w:rsid w:val="00641EDC"/>
    <w:rsid w:val="00695096"/>
    <w:rsid w:val="006F621F"/>
    <w:rsid w:val="007C60B4"/>
    <w:rsid w:val="007D0231"/>
    <w:rsid w:val="00815C46"/>
    <w:rsid w:val="0099306A"/>
    <w:rsid w:val="009B08FA"/>
    <w:rsid w:val="009E044D"/>
    <w:rsid w:val="00A33D28"/>
    <w:rsid w:val="00BB6F91"/>
    <w:rsid w:val="00BF2782"/>
    <w:rsid w:val="00BF2DAA"/>
    <w:rsid w:val="00C22013"/>
    <w:rsid w:val="00C46F93"/>
    <w:rsid w:val="00C7573A"/>
    <w:rsid w:val="00D076F7"/>
    <w:rsid w:val="00D17B78"/>
    <w:rsid w:val="00D7049C"/>
    <w:rsid w:val="00DA40CB"/>
    <w:rsid w:val="00E2518E"/>
    <w:rsid w:val="00EC06FD"/>
    <w:rsid w:val="00F326DD"/>
    <w:rsid w:val="00F435FE"/>
    <w:rsid w:val="00F61DDB"/>
    <w:rsid w:val="00FB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04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8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15C46"/>
  </w:style>
  <w:style w:type="paragraph" w:styleId="a4">
    <w:name w:val="Body Text"/>
    <w:basedOn w:val="a"/>
    <w:link w:val="a5"/>
    <w:uiPriority w:val="99"/>
    <w:semiHidden/>
    <w:unhideWhenUsed/>
    <w:rsid w:val="003C24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3C2420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E251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18E"/>
  </w:style>
  <w:style w:type="paragraph" w:styleId="a6">
    <w:name w:val="List Paragraph"/>
    <w:basedOn w:val="a"/>
    <w:uiPriority w:val="34"/>
    <w:qFormat/>
    <w:rsid w:val="00E2518E"/>
    <w:pPr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D70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049C"/>
  </w:style>
  <w:style w:type="paragraph" w:styleId="a9">
    <w:name w:val="footer"/>
    <w:basedOn w:val="a"/>
    <w:link w:val="aa"/>
    <w:uiPriority w:val="99"/>
    <w:semiHidden/>
    <w:unhideWhenUsed/>
    <w:rsid w:val="00D70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049C"/>
  </w:style>
  <w:style w:type="character" w:customStyle="1" w:styleId="20">
    <w:name w:val="Заголовок 2 Знак"/>
    <w:basedOn w:val="a0"/>
    <w:link w:val="2"/>
    <w:uiPriority w:val="9"/>
    <w:rsid w:val="00D7049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7049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7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049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B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9B08FA"/>
    <w:rPr>
      <w:b/>
      <w:bCs/>
    </w:rPr>
  </w:style>
  <w:style w:type="character" w:styleId="af">
    <w:name w:val="Emphasis"/>
    <w:basedOn w:val="a0"/>
    <w:uiPriority w:val="20"/>
    <w:qFormat/>
    <w:rsid w:val="009B08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04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8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15C46"/>
  </w:style>
  <w:style w:type="paragraph" w:styleId="a4">
    <w:name w:val="Body Text"/>
    <w:basedOn w:val="a"/>
    <w:link w:val="a5"/>
    <w:uiPriority w:val="99"/>
    <w:semiHidden/>
    <w:unhideWhenUsed/>
    <w:rsid w:val="003C24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3C2420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E251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18E"/>
  </w:style>
  <w:style w:type="paragraph" w:styleId="a6">
    <w:name w:val="List Paragraph"/>
    <w:basedOn w:val="a"/>
    <w:uiPriority w:val="34"/>
    <w:qFormat/>
    <w:rsid w:val="00E2518E"/>
    <w:pPr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D70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049C"/>
  </w:style>
  <w:style w:type="paragraph" w:styleId="a9">
    <w:name w:val="footer"/>
    <w:basedOn w:val="a"/>
    <w:link w:val="aa"/>
    <w:uiPriority w:val="99"/>
    <w:semiHidden/>
    <w:unhideWhenUsed/>
    <w:rsid w:val="00D70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049C"/>
  </w:style>
  <w:style w:type="character" w:customStyle="1" w:styleId="20">
    <w:name w:val="Заголовок 2 Знак"/>
    <w:basedOn w:val="a0"/>
    <w:link w:val="2"/>
    <w:uiPriority w:val="9"/>
    <w:rsid w:val="00D7049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7049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7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049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B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9B08FA"/>
    <w:rPr>
      <w:b/>
      <w:bCs/>
    </w:rPr>
  </w:style>
  <w:style w:type="character" w:styleId="af">
    <w:name w:val="Emphasis"/>
    <w:basedOn w:val="a0"/>
    <w:uiPriority w:val="20"/>
    <w:qFormat/>
    <w:rsid w:val="009B08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Тягин Антон Сергеевич</cp:lastModifiedBy>
  <cp:revision>3</cp:revision>
  <dcterms:created xsi:type="dcterms:W3CDTF">2019-03-04T11:01:00Z</dcterms:created>
  <dcterms:modified xsi:type="dcterms:W3CDTF">2019-03-04T11:02:00Z</dcterms:modified>
</cp:coreProperties>
</file>