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4533" w:rsidRPr="00FD297A" w:rsidRDefault="00AF4533" w:rsidP="00AF4533">
      <w:pPr>
        <w:spacing w:before="0"/>
        <w:jc w:val="center"/>
        <w:rPr>
          <w:b/>
          <w:sz w:val="22"/>
          <w:szCs w:val="20"/>
        </w:rPr>
      </w:pPr>
      <w:r>
        <w:rPr>
          <w:b/>
          <w:sz w:val="22"/>
          <w:szCs w:val="20"/>
        </w:rPr>
        <w:t>Федеральное государственное бюджетное образовательное учреждение высшего образования</w:t>
      </w:r>
    </w:p>
    <w:p w:rsidR="00AF4533" w:rsidRDefault="00AF4533" w:rsidP="00AF4533">
      <w:pPr>
        <w:spacing w:before="0"/>
        <w:jc w:val="center"/>
        <w:rPr>
          <w:b/>
          <w:sz w:val="22"/>
          <w:szCs w:val="20"/>
        </w:rPr>
      </w:pPr>
      <w:r>
        <w:rPr>
          <w:b/>
          <w:sz w:val="22"/>
          <w:szCs w:val="20"/>
        </w:rPr>
        <w:t xml:space="preserve"> «Балтийский государственный технический университет «ВОЕНМЕХ» им. Д.Ф. Устинова» </w:t>
      </w:r>
    </w:p>
    <w:p w:rsidR="00AF4533" w:rsidRDefault="00AF4533" w:rsidP="00AF4533">
      <w:pPr>
        <w:spacing w:before="0"/>
        <w:jc w:val="center"/>
        <w:rPr>
          <w:b/>
          <w:sz w:val="22"/>
          <w:szCs w:val="20"/>
        </w:rPr>
      </w:pPr>
      <w:r>
        <w:rPr>
          <w:b/>
          <w:sz w:val="22"/>
          <w:szCs w:val="20"/>
        </w:rPr>
        <w:t>(БГТУ «ВОЕНМЕХ» им. Д.Ф. Устинова)</w:t>
      </w:r>
    </w:p>
    <w:p w:rsidR="00AF4533" w:rsidRDefault="00AF4533" w:rsidP="00AF4533">
      <w:pPr>
        <w:spacing w:before="0"/>
        <w:rPr>
          <w:b/>
          <w:spacing w:val="-10"/>
        </w:rPr>
      </w:pPr>
    </w:p>
    <w:p w:rsidR="00AF4533" w:rsidRDefault="00AF4533" w:rsidP="00AF4533">
      <w:pPr>
        <w:spacing w:before="0"/>
        <w:rPr>
          <w:b/>
          <w:spacing w:val="-10"/>
        </w:rPr>
      </w:pPr>
    </w:p>
    <w:p w:rsidR="00AF4533" w:rsidRDefault="00AF4533" w:rsidP="00AF4533">
      <w:pPr>
        <w:spacing w:before="0"/>
        <w:rPr>
          <w:b/>
          <w:spacing w:val="-10"/>
        </w:rPr>
      </w:pPr>
    </w:p>
    <w:tbl>
      <w:tblPr>
        <w:tblW w:w="9958" w:type="dxa"/>
        <w:tblLayout w:type="fixed"/>
        <w:tblLook w:val="04A0" w:firstRow="1" w:lastRow="0" w:firstColumn="1" w:lastColumn="0" w:noHBand="0" w:noVBand="1"/>
      </w:tblPr>
      <w:tblGrid>
        <w:gridCol w:w="2225"/>
        <w:gridCol w:w="410"/>
        <w:gridCol w:w="1153"/>
        <w:gridCol w:w="1867"/>
        <w:gridCol w:w="120"/>
        <w:gridCol w:w="1087"/>
        <w:gridCol w:w="781"/>
        <w:gridCol w:w="89"/>
        <w:gridCol w:w="145"/>
        <w:gridCol w:w="28"/>
        <w:gridCol w:w="24"/>
        <w:gridCol w:w="86"/>
        <w:gridCol w:w="54"/>
        <w:gridCol w:w="117"/>
        <w:gridCol w:w="139"/>
        <w:gridCol w:w="162"/>
        <w:gridCol w:w="855"/>
        <w:gridCol w:w="258"/>
        <w:gridCol w:w="23"/>
        <w:gridCol w:w="97"/>
        <w:gridCol w:w="55"/>
        <w:gridCol w:w="183"/>
      </w:tblGrid>
      <w:tr w:rsidR="00AF4533" w:rsidTr="00695BF0">
        <w:trPr>
          <w:gridAfter w:val="3"/>
          <w:wAfter w:w="335" w:type="dxa"/>
          <w:trHeight w:val="489"/>
        </w:trPr>
        <w:tc>
          <w:tcPr>
            <w:tcW w:w="2635" w:type="dxa"/>
            <w:gridSpan w:val="2"/>
          </w:tcPr>
          <w:p w:rsidR="00AF4533" w:rsidRDefault="00AF4533" w:rsidP="00695BF0">
            <w:pPr>
              <w:spacing w:before="0"/>
              <w:rPr>
                <w:spacing w:val="-10"/>
              </w:rPr>
            </w:pPr>
          </w:p>
        </w:tc>
        <w:tc>
          <w:tcPr>
            <w:tcW w:w="1153" w:type="dxa"/>
          </w:tcPr>
          <w:p w:rsidR="00AF4533" w:rsidRDefault="00AF4533" w:rsidP="00695BF0">
            <w:pPr>
              <w:spacing w:before="0"/>
              <w:ind w:right="-108"/>
              <w:jc w:val="center"/>
              <w:rPr>
                <w:spacing w:val="-10"/>
              </w:rPr>
            </w:pPr>
          </w:p>
        </w:tc>
        <w:tc>
          <w:tcPr>
            <w:tcW w:w="1867" w:type="dxa"/>
          </w:tcPr>
          <w:p w:rsidR="00AF4533" w:rsidRDefault="00AF4533" w:rsidP="00695BF0">
            <w:pPr>
              <w:spacing w:before="0"/>
              <w:jc w:val="center"/>
              <w:rPr>
                <w:spacing w:val="-10"/>
              </w:rPr>
            </w:pPr>
          </w:p>
        </w:tc>
        <w:tc>
          <w:tcPr>
            <w:tcW w:w="3968" w:type="dxa"/>
            <w:gridSpan w:val="15"/>
            <w:hideMark/>
          </w:tcPr>
          <w:p w:rsidR="00AF4533" w:rsidRDefault="00AF4533" w:rsidP="00695BF0">
            <w:pPr>
              <w:spacing w:before="0"/>
              <w:rPr>
                <w:spacing w:val="-10"/>
              </w:rPr>
            </w:pPr>
            <w:r>
              <w:rPr>
                <w:spacing w:val="-10"/>
              </w:rPr>
              <w:t>ДОПУСКАЕТСЯ К ЗАЩИТЕ:</w:t>
            </w:r>
          </w:p>
        </w:tc>
      </w:tr>
      <w:tr w:rsidR="00AF4533" w:rsidTr="00695BF0">
        <w:trPr>
          <w:gridAfter w:val="1"/>
          <w:wAfter w:w="183" w:type="dxa"/>
        </w:trPr>
        <w:tc>
          <w:tcPr>
            <w:tcW w:w="2225" w:type="dxa"/>
            <w:vAlign w:val="bottom"/>
            <w:hideMark/>
          </w:tcPr>
          <w:p w:rsidR="00AF4533" w:rsidRPr="000536EA" w:rsidRDefault="00AF4533" w:rsidP="00695BF0">
            <w:pPr>
              <w:spacing w:before="0"/>
              <w:rPr>
                <w:spacing w:val="-10"/>
              </w:rPr>
            </w:pPr>
            <w:r w:rsidRPr="000536EA">
              <w:rPr>
                <w:spacing w:val="-10"/>
                <w:sz w:val="22"/>
              </w:rPr>
              <w:t>Факультет</w:t>
            </w:r>
          </w:p>
        </w:tc>
        <w:tc>
          <w:tcPr>
            <w:tcW w:w="1563" w:type="dxa"/>
            <w:gridSpan w:val="2"/>
            <w:tcBorders>
              <w:top w:val="nil"/>
              <w:left w:val="nil"/>
              <w:bottom w:val="single" w:sz="4" w:space="0" w:color="auto"/>
              <w:right w:val="nil"/>
            </w:tcBorders>
          </w:tcPr>
          <w:p w:rsidR="00AF4533" w:rsidRPr="00EE7D0E" w:rsidRDefault="00AF4533" w:rsidP="00695BF0">
            <w:pPr>
              <w:spacing w:before="0"/>
              <w:ind w:right="-108"/>
              <w:jc w:val="center"/>
              <w:rPr>
                <w:spacing w:val="-10"/>
              </w:rPr>
            </w:pPr>
            <w:r>
              <w:rPr>
                <w:spacing w:val="-10"/>
              </w:rPr>
              <w:t>Е</w:t>
            </w:r>
          </w:p>
        </w:tc>
        <w:tc>
          <w:tcPr>
            <w:tcW w:w="1867" w:type="dxa"/>
            <w:vAlign w:val="center"/>
            <w:hideMark/>
          </w:tcPr>
          <w:p w:rsidR="00AF4533" w:rsidRDefault="00AF4533" w:rsidP="00695BF0">
            <w:pPr>
              <w:spacing w:before="0"/>
              <w:rPr>
                <w:spacing w:val="-10"/>
              </w:rPr>
            </w:pPr>
          </w:p>
        </w:tc>
        <w:tc>
          <w:tcPr>
            <w:tcW w:w="2250" w:type="dxa"/>
            <w:gridSpan w:val="6"/>
            <w:vAlign w:val="bottom"/>
            <w:hideMark/>
          </w:tcPr>
          <w:p w:rsidR="00AF4533" w:rsidRDefault="00AF4533" w:rsidP="00695BF0">
            <w:pPr>
              <w:spacing w:before="0"/>
              <w:rPr>
                <w:spacing w:val="-10"/>
              </w:rPr>
            </w:pPr>
            <w:r>
              <w:rPr>
                <w:spacing w:val="-10"/>
                <w:sz w:val="22"/>
              </w:rPr>
              <w:t>Заведующий кафедрой</w:t>
            </w:r>
          </w:p>
        </w:tc>
        <w:tc>
          <w:tcPr>
            <w:tcW w:w="281" w:type="dxa"/>
            <w:gridSpan w:val="4"/>
            <w:vAlign w:val="bottom"/>
          </w:tcPr>
          <w:p w:rsidR="00AF4533" w:rsidRDefault="00AF4533" w:rsidP="00695BF0">
            <w:pPr>
              <w:spacing w:before="0"/>
              <w:ind w:left="-222" w:right="-110"/>
              <w:jc w:val="center"/>
              <w:rPr>
                <w:spacing w:val="-10"/>
                <w:sz w:val="20"/>
              </w:rPr>
            </w:pPr>
          </w:p>
        </w:tc>
        <w:tc>
          <w:tcPr>
            <w:tcW w:w="1589" w:type="dxa"/>
            <w:gridSpan w:val="7"/>
            <w:tcBorders>
              <w:top w:val="nil"/>
              <w:left w:val="nil"/>
              <w:bottom w:val="single" w:sz="4" w:space="0" w:color="auto"/>
              <w:right w:val="nil"/>
            </w:tcBorders>
            <w:vAlign w:val="bottom"/>
          </w:tcPr>
          <w:p w:rsidR="00AF4533" w:rsidRDefault="00AF4533" w:rsidP="00695BF0">
            <w:pPr>
              <w:spacing w:before="0"/>
              <w:jc w:val="center"/>
              <w:rPr>
                <w:spacing w:val="-10"/>
              </w:rPr>
            </w:pPr>
            <w:r>
              <w:rPr>
                <w:spacing w:val="-10"/>
              </w:rPr>
              <w:t>Е</w:t>
            </w:r>
            <w:proofErr w:type="gramStart"/>
            <w:r>
              <w:rPr>
                <w:spacing w:val="-10"/>
              </w:rPr>
              <w:t>6</w:t>
            </w:r>
            <w:proofErr w:type="gramEnd"/>
          </w:p>
        </w:tc>
      </w:tr>
      <w:tr w:rsidR="00AF4533" w:rsidTr="00695BF0">
        <w:trPr>
          <w:gridAfter w:val="4"/>
          <w:wAfter w:w="358" w:type="dxa"/>
          <w:trHeight w:val="60"/>
        </w:trPr>
        <w:tc>
          <w:tcPr>
            <w:tcW w:w="2225" w:type="dxa"/>
            <w:vAlign w:val="bottom"/>
          </w:tcPr>
          <w:p w:rsidR="00AF4533" w:rsidRPr="000536EA" w:rsidRDefault="00AF4533" w:rsidP="00695BF0">
            <w:pPr>
              <w:spacing w:before="0"/>
              <w:rPr>
                <w:spacing w:val="-10"/>
                <w:sz w:val="16"/>
                <w:szCs w:val="16"/>
              </w:rPr>
            </w:pPr>
          </w:p>
        </w:tc>
        <w:tc>
          <w:tcPr>
            <w:tcW w:w="1563" w:type="dxa"/>
            <w:gridSpan w:val="2"/>
            <w:tcBorders>
              <w:top w:val="single" w:sz="4" w:space="0" w:color="auto"/>
              <w:left w:val="nil"/>
              <w:bottom w:val="nil"/>
              <w:right w:val="nil"/>
            </w:tcBorders>
          </w:tcPr>
          <w:p w:rsidR="00AF4533" w:rsidRPr="00F34AAB" w:rsidRDefault="00AF4533" w:rsidP="00695BF0">
            <w:pPr>
              <w:spacing w:before="0"/>
              <w:ind w:right="-108"/>
              <w:jc w:val="center"/>
              <w:rPr>
                <w:sz w:val="16"/>
                <w:szCs w:val="16"/>
              </w:rPr>
            </w:pPr>
            <w:r w:rsidRPr="00F34AAB">
              <w:rPr>
                <w:sz w:val="16"/>
                <w:szCs w:val="16"/>
              </w:rPr>
              <w:t>индекс факультета</w:t>
            </w:r>
          </w:p>
        </w:tc>
        <w:tc>
          <w:tcPr>
            <w:tcW w:w="1867" w:type="dxa"/>
            <w:vAlign w:val="center"/>
            <w:hideMark/>
          </w:tcPr>
          <w:p w:rsidR="00AF4533" w:rsidRDefault="00AF4533" w:rsidP="00695BF0">
            <w:pPr>
              <w:spacing w:before="0"/>
              <w:rPr>
                <w:spacing w:val="-10"/>
              </w:rPr>
            </w:pPr>
          </w:p>
        </w:tc>
        <w:tc>
          <w:tcPr>
            <w:tcW w:w="2222" w:type="dxa"/>
            <w:gridSpan w:val="5"/>
            <w:vAlign w:val="bottom"/>
          </w:tcPr>
          <w:p w:rsidR="00AF4533" w:rsidRDefault="00AF4533" w:rsidP="00695BF0">
            <w:pPr>
              <w:spacing w:before="0"/>
              <w:jc w:val="center"/>
              <w:rPr>
                <w:spacing w:val="-10"/>
                <w:sz w:val="16"/>
                <w:szCs w:val="16"/>
              </w:rPr>
            </w:pPr>
          </w:p>
        </w:tc>
        <w:tc>
          <w:tcPr>
            <w:tcW w:w="448" w:type="dxa"/>
            <w:gridSpan w:val="6"/>
            <w:vAlign w:val="bottom"/>
          </w:tcPr>
          <w:p w:rsidR="00AF4533" w:rsidRDefault="00AF4533" w:rsidP="00695BF0">
            <w:pPr>
              <w:spacing w:before="0"/>
              <w:jc w:val="center"/>
              <w:rPr>
                <w:spacing w:val="-10"/>
                <w:sz w:val="16"/>
                <w:szCs w:val="16"/>
              </w:rPr>
            </w:pPr>
          </w:p>
        </w:tc>
        <w:tc>
          <w:tcPr>
            <w:tcW w:w="1275" w:type="dxa"/>
            <w:gridSpan w:val="3"/>
            <w:vAlign w:val="bottom"/>
            <w:hideMark/>
          </w:tcPr>
          <w:p w:rsidR="00AF4533" w:rsidRDefault="00AF4533" w:rsidP="00695BF0">
            <w:pPr>
              <w:spacing w:before="0"/>
              <w:jc w:val="center"/>
              <w:rPr>
                <w:spacing w:val="-10"/>
                <w:sz w:val="16"/>
                <w:szCs w:val="16"/>
              </w:rPr>
            </w:pPr>
            <w:r>
              <w:rPr>
                <w:spacing w:val="-10"/>
                <w:sz w:val="16"/>
                <w:szCs w:val="16"/>
              </w:rPr>
              <w:t>индекс кафедры</w:t>
            </w:r>
          </w:p>
        </w:tc>
      </w:tr>
      <w:tr w:rsidR="00AF4533" w:rsidTr="00695BF0">
        <w:trPr>
          <w:gridAfter w:val="2"/>
          <w:wAfter w:w="238" w:type="dxa"/>
          <w:trHeight w:val="129"/>
        </w:trPr>
        <w:tc>
          <w:tcPr>
            <w:tcW w:w="2225" w:type="dxa"/>
            <w:vAlign w:val="bottom"/>
            <w:hideMark/>
          </w:tcPr>
          <w:p w:rsidR="00AF4533" w:rsidRPr="000536EA" w:rsidRDefault="00AF4533" w:rsidP="00695BF0">
            <w:pPr>
              <w:spacing w:before="0"/>
              <w:rPr>
                <w:spacing w:val="-10"/>
                <w:szCs w:val="16"/>
              </w:rPr>
            </w:pPr>
            <w:r w:rsidRPr="008E2B62">
              <w:rPr>
                <w:spacing w:val="-10"/>
                <w:sz w:val="22"/>
              </w:rPr>
              <w:t>Выпускающая кафедра</w:t>
            </w:r>
          </w:p>
        </w:tc>
        <w:tc>
          <w:tcPr>
            <w:tcW w:w="1563" w:type="dxa"/>
            <w:gridSpan w:val="2"/>
            <w:tcBorders>
              <w:top w:val="nil"/>
              <w:left w:val="nil"/>
              <w:bottom w:val="single" w:sz="4" w:space="0" w:color="auto"/>
              <w:right w:val="nil"/>
            </w:tcBorders>
          </w:tcPr>
          <w:p w:rsidR="00AF4533" w:rsidRPr="00F34AAB" w:rsidRDefault="00AF4533" w:rsidP="00695BF0">
            <w:pPr>
              <w:spacing w:before="0"/>
              <w:ind w:right="-108"/>
              <w:jc w:val="center"/>
            </w:pPr>
            <w:r>
              <w:t>Е</w:t>
            </w:r>
            <w:proofErr w:type="gramStart"/>
            <w:r>
              <w:t>6</w:t>
            </w:r>
            <w:proofErr w:type="gramEnd"/>
          </w:p>
        </w:tc>
        <w:tc>
          <w:tcPr>
            <w:tcW w:w="1987" w:type="dxa"/>
            <w:gridSpan w:val="2"/>
            <w:vAlign w:val="center"/>
            <w:hideMark/>
          </w:tcPr>
          <w:p w:rsidR="00AF4533" w:rsidRDefault="00AF4533" w:rsidP="00695BF0">
            <w:pPr>
              <w:spacing w:before="0"/>
              <w:rPr>
                <w:spacing w:val="-10"/>
              </w:rPr>
            </w:pPr>
          </w:p>
        </w:tc>
        <w:tc>
          <w:tcPr>
            <w:tcW w:w="1957" w:type="dxa"/>
            <w:gridSpan w:val="3"/>
            <w:tcBorders>
              <w:top w:val="nil"/>
              <w:left w:val="nil"/>
              <w:bottom w:val="single" w:sz="4" w:space="0" w:color="auto"/>
              <w:right w:val="nil"/>
            </w:tcBorders>
            <w:vAlign w:val="bottom"/>
            <w:hideMark/>
          </w:tcPr>
          <w:p w:rsidR="00AF4533" w:rsidRDefault="00AF4533" w:rsidP="00695BF0">
            <w:pPr>
              <w:spacing w:before="0"/>
              <w:jc w:val="center"/>
              <w:rPr>
                <w:spacing w:val="-10"/>
              </w:rPr>
            </w:pPr>
            <w:r>
              <w:rPr>
                <w:spacing w:val="-10"/>
              </w:rPr>
              <w:t>Егоренко Л.С.</w:t>
            </w:r>
          </w:p>
        </w:tc>
        <w:tc>
          <w:tcPr>
            <w:tcW w:w="283" w:type="dxa"/>
            <w:gridSpan w:val="4"/>
            <w:vAlign w:val="bottom"/>
          </w:tcPr>
          <w:p w:rsidR="00AF4533" w:rsidRDefault="00AF4533" w:rsidP="00695BF0">
            <w:pPr>
              <w:spacing w:before="0"/>
              <w:jc w:val="center"/>
              <w:rPr>
                <w:spacing w:val="-10"/>
                <w:sz w:val="18"/>
              </w:rPr>
            </w:pPr>
          </w:p>
        </w:tc>
        <w:tc>
          <w:tcPr>
            <w:tcW w:w="1705" w:type="dxa"/>
            <w:gridSpan w:val="8"/>
            <w:tcBorders>
              <w:top w:val="nil"/>
              <w:left w:val="nil"/>
              <w:bottom w:val="single" w:sz="4" w:space="0" w:color="auto"/>
              <w:right w:val="nil"/>
            </w:tcBorders>
            <w:vAlign w:val="bottom"/>
          </w:tcPr>
          <w:p w:rsidR="00AF4533" w:rsidRDefault="00AF4533" w:rsidP="00695BF0">
            <w:pPr>
              <w:spacing w:before="0"/>
              <w:jc w:val="center"/>
              <w:rPr>
                <w:spacing w:val="-10"/>
              </w:rPr>
            </w:pPr>
          </w:p>
        </w:tc>
      </w:tr>
      <w:tr w:rsidR="00AF4533" w:rsidTr="00695BF0">
        <w:tc>
          <w:tcPr>
            <w:tcW w:w="2225" w:type="dxa"/>
            <w:vAlign w:val="bottom"/>
          </w:tcPr>
          <w:p w:rsidR="00AF4533" w:rsidRPr="000536EA" w:rsidRDefault="00AF4533" w:rsidP="00695BF0">
            <w:pPr>
              <w:spacing w:before="0"/>
              <w:rPr>
                <w:spacing w:val="-10"/>
                <w:sz w:val="16"/>
              </w:rPr>
            </w:pPr>
          </w:p>
        </w:tc>
        <w:tc>
          <w:tcPr>
            <w:tcW w:w="1563" w:type="dxa"/>
            <w:gridSpan w:val="2"/>
            <w:tcBorders>
              <w:top w:val="single" w:sz="4" w:space="0" w:color="auto"/>
              <w:left w:val="nil"/>
              <w:bottom w:val="nil"/>
              <w:right w:val="nil"/>
            </w:tcBorders>
          </w:tcPr>
          <w:p w:rsidR="00AF4533" w:rsidRPr="00F34AAB" w:rsidRDefault="00AF4533" w:rsidP="00695BF0">
            <w:pPr>
              <w:spacing w:before="0"/>
              <w:ind w:right="-108"/>
              <w:jc w:val="center"/>
              <w:rPr>
                <w:sz w:val="16"/>
              </w:rPr>
            </w:pPr>
            <w:r w:rsidRPr="00F34AAB">
              <w:rPr>
                <w:sz w:val="16"/>
              </w:rPr>
              <w:t>индекс кафедры</w:t>
            </w:r>
          </w:p>
        </w:tc>
        <w:tc>
          <w:tcPr>
            <w:tcW w:w="1987" w:type="dxa"/>
            <w:gridSpan w:val="2"/>
            <w:vAlign w:val="center"/>
            <w:hideMark/>
          </w:tcPr>
          <w:p w:rsidR="00AF4533" w:rsidRDefault="00AF4533" w:rsidP="00695BF0">
            <w:pPr>
              <w:spacing w:before="0"/>
              <w:rPr>
                <w:spacing w:val="-10"/>
              </w:rPr>
            </w:pPr>
          </w:p>
        </w:tc>
        <w:tc>
          <w:tcPr>
            <w:tcW w:w="1868" w:type="dxa"/>
            <w:gridSpan w:val="2"/>
            <w:tcBorders>
              <w:top w:val="single" w:sz="4" w:space="0" w:color="auto"/>
              <w:left w:val="nil"/>
              <w:bottom w:val="nil"/>
              <w:right w:val="nil"/>
            </w:tcBorders>
            <w:vAlign w:val="bottom"/>
            <w:hideMark/>
          </w:tcPr>
          <w:p w:rsidR="00AF4533" w:rsidRPr="00F34AAB" w:rsidRDefault="00AF4533" w:rsidP="00695BF0">
            <w:pPr>
              <w:spacing w:before="0"/>
              <w:jc w:val="center"/>
              <w:rPr>
                <w:sz w:val="16"/>
              </w:rPr>
            </w:pPr>
            <w:r w:rsidRPr="00F34AAB">
              <w:rPr>
                <w:sz w:val="16"/>
              </w:rPr>
              <w:t>Фамилия ИО</w:t>
            </w:r>
          </w:p>
        </w:tc>
        <w:tc>
          <w:tcPr>
            <w:tcW w:w="286" w:type="dxa"/>
            <w:gridSpan w:val="4"/>
            <w:vAlign w:val="bottom"/>
          </w:tcPr>
          <w:p w:rsidR="00AF4533" w:rsidRPr="00F34AAB" w:rsidRDefault="00AF4533" w:rsidP="00695BF0">
            <w:pPr>
              <w:spacing w:before="0"/>
              <w:jc w:val="center"/>
              <w:rPr>
                <w:sz w:val="16"/>
              </w:rPr>
            </w:pPr>
          </w:p>
        </w:tc>
        <w:tc>
          <w:tcPr>
            <w:tcW w:w="2029" w:type="dxa"/>
            <w:gridSpan w:val="11"/>
            <w:vAlign w:val="bottom"/>
            <w:hideMark/>
          </w:tcPr>
          <w:p w:rsidR="00AF4533" w:rsidRPr="00F34AAB" w:rsidRDefault="00AF4533" w:rsidP="00695BF0">
            <w:pPr>
              <w:spacing w:before="0"/>
              <w:jc w:val="center"/>
              <w:rPr>
                <w:sz w:val="16"/>
              </w:rPr>
            </w:pPr>
            <w:r w:rsidRPr="00F34AAB">
              <w:rPr>
                <w:sz w:val="16"/>
              </w:rPr>
              <w:t>подпись</w:t>
            </w:r>
          </w:p>
        </w:tc>
      </w:tr>
      <w:tr w:rsidR="00AF4533" w:rsidTr="00695BF0">
        <w:trPr>
          <w:gridAfter w:val="3"/>
          <w:wAfter w:w="335" w:type="dxa"/>
        </w:trPr>
        <w:tc>
          <w:tcPr>
            <w:tcW w:w="2225" w:type="dxa"/>
            <w:vAlign w:val="bottom"/>
            <w:hideMark/>
          </w:tcPr>
          <w:p w:rsidR="00AF4533" w:rsidRPr="000536EA" w:rsidRDefault="00AF4533" w:rsidP="00695BF0">
            <w:pPr>
              <w:spacing w:before="0"/>
              <w:rPr>
                <w:spacing w:val="-10"/>
              </w:rPr>
            </w:pPr>
            <w:r w:rsidRPr="000536EA">
              <w:rPr>
                <w:spacing w:val="-10"/>
                <w:sz w:val="22"/>
              </w:rPr>
              <w:t>Группа</w:t>
            </w:r>
          </w:p>
        </w:tc>
        <w:tc>
          <w:tcPr>
            <w:tcW w:w="1563" w:type="dxa"/>
            <w:gridSpan w:val="2"/>
            <w:tcBorders>
              <w:top w:val="nil"/>
              <w:left w:val="nil"/>
              <w:bottom w:val="single" w:sz="4" w:space="0" w:color="auto"/>
              <w:right w:val="nil"/>
            </w:tcBorders>
          </w:tcPr>
          <w:p w:rsidR="00AF4533" w:rsidRPr="00F34AAB" w:rsidRDefault="00AF4533" w:rsidP="00695BF0">
            <w:pPr>
              <w:spacing w:before="0"/>
              <w:ind w:right="-108"/>
              <w:jc w:val="center"/>
            </w:pPr>
            <w:r>
              <w:t>Е6М31</w:t>
            </w:r>
          </w:p>
        </w:tc>
        <w:tc>
          <w:tcPr>
            <w:tcW w:w="1867" w:type="dxa"/>
            <w:vAlign w:val="center"/>
            <w:hideMark/>
          </w:tcPr>
          <w:p w:rsidR="00AF4533" w:rsidRDefault="00AF4533" w:rsidP="00695BF0">
            <w:pPr>
              <w:spacing w:before="0"/>
              <w:rPr>
                <w:spacing w:val="-10"/>
              </w:rPr>
            </w:pPr>
          </w:p>
        </w:tc>
        <w:tc>
          <w:tcPr>
            <w:tcW w:w="1207" w:type="dxa"/>
            <w:gridSpan w:val="2"/>
            <w:vAlign w:val="bottom"/>
            <w:hideMark/>
          </w:tcPr>
          <w:p w:rsidR="00AF4533" w:rsidRDefault="00AF4533" w:rsidP="00695BF0">
            <w:pPr>
              <w:spacing w:before="0"/>
              <w:jc w:val="center"/>
              <w:rPr>
                <w:spacing w:val="-10"/>
              </w:rPr>
            </w:pPr>
            <w:r>
              <w:rPr>
                <w:spacing w:val="-10"/>
              </w:rPr>
              <w:t>«_____»</w:t>
            </w:r>
          </w:p>
        </w:tc>
        <w:tc>
          <w:tcPr>
            <w:tcW w:w="1625" w:type="dxa"/>
            <w:gridSpan w:val="10"/>
            <w:tcBorders>
              <w:top w:val="nil"/>
              <w:left w:val="nil"/>
              <w:bottom w:val="single" w:sz="4" w:space="0" w:color="auto"/>
              <w:right w:val="nil"/>
            </w:tcBorders>
            <w:vAlign w:val="bottom"/>
          </w:tcPr>
          <w:p w:rsidR="00AF4533" w:rsidRDefault="00AF4533" w:rsidP="00695BF0">
            <w:pPr>
              <w:spacing w:before="0"/>
              <w:jc w:val="center"/>
              <w:rPr>
                <w:spacing w:val="-10"/>
              </w:rPr>
            </w:pPr>
          </w:p>
        </w:tc>
        <w:tc>
          <w:tcPr>
            <w:tcW w:w="1136" w:type="dxa"/>
            <w:gridSpan w:val="3"/>
            <w:vAlign w:val="bottom"/>
            <w:hideMark/>
          </w:tcPr>
          <w:p w:rsidR="00AF4533" w:rsidRDefault="00AF4533" w:rsidP="00695BF0">
            <w:pPr>
              <w:spacing w:before="0"/>
              <w:jc w:val="center"/>
              <w:rPr>
                <w:spacing w:val="-10"/>
              </w:rPr>
            </w:pPr>
            <w:r>
              <w:rPr>
                <w:spacing w:val="-10"/>
              </w:rPr>
              <w:t>2018 г.</w:t>
            </w:r>
          </w:p>
        </w:tc>
      </w:tr>
      <w:tr w:rsidR="00AF4533" w:rsidTr="00695BF0">
        <w:trPr>
          <w:gridAfter w:val="5"/>
          <w:wAfter w:w="616" w:type="dxa"/>
        </w:trPr>
        <w:tc>
          <w:tcPr>
            <w:tcW w:w="2225" w:type="dxa"/>
            <w:vAlign w:val="bottom"/>
          </w:tcPr>
          <w:p w:rsidR="00AF4533" w:rsidRDefault="00AF4533" w:rsidP="00695BF0">
            <w:pPr>
              <w:spacing w:before="0" w:line="276" w:lineRule="auto"/>
              <w:rPr>
                <w:spacing w:val="-10"/>
                <w:sz w:val="16"/>
              </w:rPr>
            </w:pPr>
          </w:p>
        </w:tc>
        <w:tc>
          <w:tcPr>
            <w:tcW w:w="1563" w:type="dxa"/>
            <w:gridSpan w:val="2"/>
          </w:tcPr>
          <w:p w:rsidR="00AF4533" w:rsidRPr="00F34AAB" w:rsidRDefault="00AF4533" w:rsidP="00695BF0">
            <w:pPr>
              <w:spacing w:before="0" w:line="276" w:lineRule="auto"/>
              <w:jc w:val="center"/>
              <w:rPr>
                <w:sz w:val="16"/>
              </w:rPr>
            </w:pPr>
            <w:r w:rsidRPr="00F34AAB">
              <w:rPr>
                <w:sz w:val="16"/>
              </w:rPr>
              <w:t>индекс группы</w:t>
            </w:r>
          </w:p>
        </w:tc>
        <w:tc>
          <w:tcPr>
            <w:tcW w:w="1867" w:type="dxa"/>
          </w:tcPr>
          <w:p w:rsidR="00AF4533" w:rsidRDefault="00AF4533" w:rsidP="00695BF0">
            <w:pPr>
              <w:spacing w:before="0" w:line="276" w:lineRule="auto"/>
              <w:jc w:val="center"/>
              <w:rPr>
                <w:spacing w:val="-10"/>
                <w:sz w:val="16"/>
              </w:rPr>
            </w:pPr>
          </w:p>
        </w:tc>
        <w:tc>
          <w:tcPr>
            <w:tcW w:w="1207" w:type="dxa"/>
            <w:gridSpan w:val="2"/>
            <w:vAlign w:val="bottom"/>
          </w:tcPr>
          <w:p w:rsidR="00AF4533" w:rsidRDefault="00AF4533" w:rsidP="00695BF0">
            <w:pPr>
              <w:spacing w:before="0" w:line="276" w:lineRule="auto"/>
              <w:jc w:val="center"/>
              <w:rPr>
                <w:spacing w:val="-10"/>
                <w:sz w:val="16"/>
              </w:rPr>
            </w:pPr>
          </w:p>
        </w:tc>
        <w:tc>
          <w:tcPr>
            <w:tcW w:w="1207" w:type="dxa"/>
            <w:gridSpan w:val="7"/>
            <w:vAlign w:val="bottom"/>
          </w:tcPr>
          <w:p w:rsidR="00AF4533" w:rsidRDefault="00AF4533" w:rsidP="00695BF0">
            <w:pPr>
              <w:spacing w:before="0" w:line="276" w:lineRule="auto"/>
              <w:jc w:val="center"/>
              <w:rPr>
                <w:spacing w:val="-10"/>
                <w:sz w:val="16"/>
              </w:rPr>
            </w:pPr>
          </w:p>
        </w:tc>
        <w:tc>
          <w:tcPr>
            <w:tcW w:w="1273" w:type="dxa"/>
            <w:gridSpan w:val="4"/>
            <w:vAlign w:val="bottom"/>
          </w:tcPr>
          <w:p w:rsidR="00AF4533" w:rsidRDefault="00AF4533" w:rsidP="00695BF0">
            <w:pPr>
              <w:spacing w:before="0" w:line="276" w:lineRule="auto"/>
              <w:jc w:val="center"/>
              <w:rPr>
                <w:spacing w:val="-10"/>
                <w:sz w:val="16"/>
              </w:rPr>
            </w:pPr>
          </w:p>
        </w:tc>
      </w:tr>
    </w:tbl>
    <w:p w:rsidR="00AF4533" w:rsidRDefault="00AF4533" w:rsidP="00AF4533">
      <w:pPr>
        <w:spacing w:before="0"/>
      </w:pPr>
    </w:p>
    <w:p w:rsidR="00AF4533" w:rsidRDefault="00AF4533" w:rsidP="00AF4533">
      <w:pPr>
        <w:spacing w:before="0"/>
      </w:pPr>
    </w:p>
    <w:p w:rsidR="00AF4533" w:rsidRDefault="00AF4533" w:rsidP="00AF4533">
      <w:pPr>
        <w:spacing w:before="0"/>
      </w:pPr>
    </w:p>
    <w:p w:rsidR="00AF4533" w:rsidRDefault="00AF4533" w:rsidP="00AF4533">
      <w:pPr>
        <w:spacing w:before="0"/>
      </w:pPr>
    </w:p>
    <w:p w:rsidR="00AF4533" w:rsidRDefault="00AF4533" w:rsidP="00AF4533">
      <w:pPr>
        <w:spacing w:before="0"/>
      </w:pPr>
    </w:p>
    <w:p w:rsidR="00AF4533" w:rsidRPr="000B6B95" w:rsidRDefault="00AF4533" w:rsidP="00AF4533">
      <w:pPr>
        <w:jc w:val="center"/>
        <w:rPr>
          <w:b/>
          <w:caps/>
          <w:sz w:val="36"/>
        </w:rPr>
      </w:pPr>
      <w:r w:rsidRPr="000B6B95">
        <w:rPr>
          <w:b/>
          <w:caps/>
          <w:sz w:val="36"/>
        </w:rPr>
        <w:t xml:space="preserve">отчет </w:t>
      </w:r>
    </w:p>
    <w:tbl>
      <w:tblPr>
        <w:tblW w:w="10035" w:type="dxa"/>
        <w:jc w:val="center"/>
        <w:tblLook w:val="04A0" w:firstRow="1" w:lastRow="0" w:firstColumn="1" w:lastColumn="0" w:noHBand="0" w:noVBand="1"/>
      </w:tblPr>
      <w:tblGrid>
        <w:gridCol w:w="106"/>
        <w:gridCol w:w="74"/>
        <w:gridCol w:w="2144"/>
        <w:gridCol w:w="1041"/>
        <w:gridCol w:w="203"/>
        <w:gridCol w:w="216"/>
        <w:gridCol w:w="70"/>
        <w:gridCol w:w="789"/>
        <w:gridCol w:w="683"/>
        <w:gridCol w:w="137"/>
        <w:gridCol w:w="147"/>
        <w:gridCol w:w="136"/>
        <w:gridCol w:w="517"/>
        <w:gridCol w:w="280"/>
        <w:gridCol w:w="287"/>
        <w:gridCol w:w="305"/>
        <w:gridCol w:w="1441"/>
        <w:gridCol w:w="853"/>
        <w:gridCol w:w="94"/>
        <w:gridCol w:w="21"/>
        <w:gridCol w:w="41"/>
        <w:gridCol w:w="113"/>
        <w:gridCol w:w="40"/>
        <w:gridCol w:w="8"/>
        <w:gridCol w:w="289"/>
      </w:tblGrid>
      <w:tr w:rsidR="00AF4533" w:rsidTr="00695BF0">
        <w:trPr>
          <w:trHeight w:val="655"/>
          <w:jc w:val="center"/>
        </w:trPr>
        <w:tc>
          <w:tcPr>
            <w:tcW w:w="2324" w:type="dxa"/>
            <w:gridSpan w:val="3"/>
            <w:vAlign w:val="bottom"/>
          </w:tcPr>
          <w:p w:rsidR="00AF4533" w:rsidRPr="007C4518" w:rsidRDefault="00AF4533" w:rsidP="00695BF0">
            <w:pPr>
              <w:jc w:val="both"/>
              <w:rPr>
                <w:b/>
                <w:sz w:val="28"/>
              </w:rPr>
            </w:pPr>
            <w:r w:rsidRPr="007C4518">
              <w:rPr>
                <w:b/>
                <w:sz w:val="28"/>
              </w:rPr>
              <w:t>о прохождении</w:t>
            </w:r>
          </w:p>
        </w:tc>
        <w:tc>
          <w:tcPr>
            <w:tcW w:w="6252" w:type="dxa"/>
            <w:gridSpan w:val="14"/>
            <w:tcBorders>
              <w:bottom w:val="single" w:sz="4" w:space="0" w:color="auto"/>
            </w:tcBorders>
            <w:vAlign w:val="bottom"/>
          </w:tcPr>
          <w:p w:rsidR="00AF4533" w:rsidRPr="00B46404" w:rsidRDefault="00404072" w:rsidP="00695BF0">
            <w:pPr>
              <w:jc w:val="center"/>
              <w:rPr>
                <w:sz w:val="32"/>
              </w:rPr>
            </w:pPr>
            <w:r>
              <w:t>п</w:t>
            </w:r>
            <w:r w:rsidRPr="00476369">
              <w:t>едагогическ</w:t>
            </w:r>
            <w:r>
              <w:t>ой</w:t>
            </w:r>
          </w:p>
        </w:tc>
        <w:tc>
          <w:tcPr>
            <w:tcW w:w="1459" w:type="dxa"/>
            <w:gridSpan w:val="8"/>
            <w:vAlign w:val="bottom"/>
          </w:tcPr>
          <w:p w:rsidR="00AF4533" w:rsidRPr="007C4518" w:rsidRDefault="00AF4533" w:rsidP="00695BF0">
            <w:pPr>
              <w:ind w:left="-124"/>
              <w:jc w:val="both"/>
              <w:rPr>
                <w:b/>
                <w:sz w:val="28"/>
              </w:rPr>
            </w:pPr>
            <w:r w:rsidRPr="007C4518">
              <w:rPr>
                <w:b/>
                <w:sz w:val="28"/>
              </w:rPr>
              <w:t>практики</w:t>
            </w:r>
          </w:p>
        </w:tc>
      </w:tr>
      <w:tr w:rsidR="00AF4533" w:rsidTr="00695BF0">
        <w:tblPrEx>
          <w:jc w:val="left"/>
        </w:tblPrEx>
        <w:trPr>
          <w:gridBefore w:val="1"/>
          <w:gridAfter w:val="3"/>
          <w:wBefore w:w="106" w:type="dxa"/>
          <w:wAfter w:w="337" w:type="dxa"/>
          <w:trHeight w:val="112"/>
        </w:trPr>
        <w:tc>
          <w:tcPr>
            <w:tcW w:w="9592" w:type="dxa"/>
            <w:gridSpan w:val="21"/>
            <w:tcBorders>
              <w:top w:val="nil"/>
              <w:left w:val="nil"/>
              <w:right w:val="nil"/>
            </w:tcBorders>
            <w:vAlign w:val="bottom"/>
          </w:tcPr>
          <w:p w:rsidR="00AF4533" w:rsidRPr="00C4603D" w:rsidRDefault="00AF4533" w:rsidP="00695BF0">
            <w:pPr>
              <w:spacing w:before="0" w:line="276" w:lineRule="auto"/>
              <w:jc w:val="center"/>
              <w:rPr>
                <w:sz w:val="16"/>
                <w:szCs w:val="16"/>
              </w:rPr>
            </w:pPr>
            <w:r w:rsidRPr="00C4603D">
              <w:rPr>
                <w:sz w:val="16"/>
                <w:szCs w:val="16"/>
              </w:rPr>
              <w:t>наименование практики</w:t>
            </w:r>
          </w:p>
        </w:tc>
      </w:tr>
      <w:tr w:rsidR="00AF4533" w:rsidTr="00695BF0">
        <w:tblPrEx>
          <w:jc w:val="left"/>
        </w:tblPrEx>
        <w:trPr>
          <w:gridBefore w:val="1"/>
          <w:gridAfter w:val="3"/>
          <w:wBefore w:w="106" w:type="dxa"/>
          <w:wAfter w:w="337" w:type="dxa"/>
          <w:trHeight w:val="388"/>
        </w:trPr>
        <w:tc>
          <w:tcPr>
            <w:tcW w:w="9592" w:type="dxa"/>
            <w:gridSpan w:val="21"/>
            <w:tcBorders>
              <w:left w:val="nil"/>
              <w:bottom w:val="single" w:sz="4" w:space="0" w:color="auto"/>
              <w:right w:val="nil"/>
            </w:tcBorders>
            <w:vAlign w:val="bottom"/>
          </w:tcPr>
          <w:p w:rsidR="00AF4533" w:rsidRPr="00EE7D0E" w:rsidRDefault="00AF4533" w:rsidP="00695BF0">
            <w:pPr>
              <w:spacing w:before="0" w:line="276" w:lineRule="auto"/>
              <w:jc w:val="center"/>
              <w:rPr>
                <w:sz w:val="32"/>
              </w:rPr>
            </w:pPr>
            <w:r w:rsidRPr="00EE7D0E">
              <w:rPr>
                <w:sz w:val="32"/>
              </w:rPr>
              <w:t>Филиппова Александра Вячеславовича</w:t>
            </w:r>
          </w:p>
        </w:tc>
      </w:tr>
      <w:tr w:rsidR="00AF4533" w:rsidTr="00695BF0">
        <w:tblPrEx>
          <w:jc w:val="left"/>
        </w:tblPrEx>
        <w:trPr>
          <w:gridBefore w:val="1"/>
          <w:gridAfter w:val="5"/>
          <w:wBefore w:w="106" w:type="dxa"/>
          <w:wAfter w:w="491" w:type="dxa"/>
          <w:trHeight w:val="264"/>
        </w:trPr>
        <w:tc>
          <w:tcPr>
            <w:tcW w:w="9438" w:type="dxa"/>
            <w:gridSpan w:val="19"/>
            <w:tcBorders>
              <w:top w:val="single" w:sz="4" w:space="0" w:color="auto"/>
              <w:left w:val="nil"/>
              <w:bottom w:val="nil"/>
              <w:right w:val="nil"/>
            </w:tcBorders>
            <w:hideMark/>
          </w:tcPr>
          <w:p w:rsidR="00AF4533" w:rsidRPr="00F34AAB" w:rsidRDefault="00AF4533" w:rsidP="00695BF0">
            <w:pPr>
              <w:spacing w:before="0" w:line="276" w:lineRule="auto"/>
              <w:jc w:val="center"/>
              <w:rPr>
                <w:sz w:val="16"/>
                <w:szCs w:val="16"/>
              </w:rPr>
            </w:pPr>
            <w:r w:rsidRPr="00F34AAB">
              <w:rPr>
                <w:sz w:val="16"/>
                <w:szCs w:val="16"/>
              </w:rPr>
              <w:t xml:space="preserve">Фамилия, имя, отчество </w:t>
            </w:r>
            <w:proofErr w:type="gramStart"/>
            <w:r w:rsidRPr="00F34AAB">
              <w:rPr>
                <w:sz w:val="16"/>
                <w:szCs w:val="16"/>
              </w:rPr>
              <w:t>обучающегося</w:t>
            </w:r>
            <w:proofErr w:type="gramEnd"/>
          </w:p>
        </w:tc>
      </w:tr>
      <w:tr w:rsidR="00AF4533" w:rsidTr="00695BF0">
        <w:tblPrEx>
          <w:jc w:val="left"/>
        </w:tblPrEx>
        <w:trPr>
          <w:gridAfter w:val="4"/>
          <w:wAfter w:w="450" w:type="dxa"/>
          <w:trHeight w:val="338"/>
        </w:trPr>
        <w:tc>
          <w:tcPr>
            <w:tcW w:w="3784" w:type="dxa"/>
            <w:gridSpan w:val="6"/>
            <w:vAlign w:val="bottom"/>
            <w:hideMark/>
          </w:tcPr>
          <w:p w:rsidR="00AF4533" w:rsidRDefault="00AF4533" w:rsidP="00695BF0">
            <w:pPr>
              <w:spacing w:before="0" w:line="276" w:lineRule="auto"/>
              <w:rPr>
                <w:b/>
              </w:rPr>
            </w:pPr>
          </w:p>
          <w:p w:rsidR="00AF4533" w:rsidRDefault="00AF4533" w:rsidP="00695BF0">
            <w:pPr>
              <w:spacing w:before="0" w:line="276" w:lineRule="auto"/>
              <w:rPr>
                <w:b/>
              </w:rPr>
            </w:pPr>
          </w:p>
          <w:p w:rsidR="00AF4533" w:rsidRDefault="00AF4533" w:rsidP="00695BF0">
            <w:pPr>
              <w:spacing w:before="0" w:line="276" w:lineRule="auto"/>
              <w:rPr>
                <w:b/>
              </w:rPr>
            </w:pPr>
          </w:p>
          <w:p w:rsidR="00AF4533" w:rsidRDefault="00AF4533" w:rsidP="00695BF0">
            <w:pPr>
              <w:spacing w:before="0" w:line="276" w:lineRule="auto"/>
              <w:rPr>
                <w:b/>
              </w:rPr>
            </w:pPr>
          </w:p>
          <w:p w:rsidR="00AF4533" w:rsidRDefault="00AF4533" w:rsidP="00695BF0">
            <w:pPr>
              <w:spacing w:before="0" w:line="276" w:lineRule="auto"/>
              <w:rPr>
                <w:b/>
              </w:rPr>
            </w:pPr>
            <w:r>
              <w:rPr>
                <w:b/>
              </w:rPr>
              <w:t xml:space="preserve">обучающегося по </w:t>
            </w:r>
          </w:p>
          <w:p w:rsidR="00AF4533" w:rsidRDefault="00AF4533" w:rsidP="00695BF0">
            <w:pPr>
              <w:spacing w:before="0" w:line="276" w:lineRule="auto"/>
              <w:rPr>
                <w:b/>
              </w:rPr>
            </w:pPr>
            <w:r>
              <w:rPr>
                <w:b/>
              </w:rPr>
              <w:t>направлению/специальности</w:t>
            </w:r>
          </w:p>
        </w:tc>
        <w:tc>
          <w:tcPr>
            <w:tcW w:w="1542" w:type="dxa"/>
            <w:gridSpan w:val="3"/>
            <w:tcBorders>
              <w:top w:val="nil"/>
              <w:left w:val="nil"/>
              <w:bottom w:val="single" w:sz="4" w:space="0" w:color="auto"/>
              <w:right w:val="nil"/>
            </w:tcBorders>
            <w:vAlign w:val="bottom"/>
          </w:tcPr>
          <w:p w:rsidR="00AF4533" w:rsidRDefault="00AF4533" w:rsidP="00695BF0">
            <w:pPr>
              <w:spacing w:before="0" w:line="276" w:lineRule="auto"/>
              <w:rPr>
                <w:sz w:val="28"/>
              </w:rPr>
            </w:pPr>
            <w:r>
              <w:rPr>
                <w:sz w:val="28"/>
              </w:rPr>
              <w:t>27.04.04</w:t>
            </w:r>
          </w:p>
        </w:tc>
        <w:tc>
          <w:tcPr>
            <w:tcW w:w="284" w:type="dxa"/>
            <w:gridSpan w:val="2"/>
            <w:vAlign w:val="bottom"/>
          </w:tcPr>
          <w:p w:rsidR="00AF4533" w:rsidRDefault="00AF4533" w:rsidP="00695BF0">
            <w:pPr>
              <w:spacing w:before="0" w:line="276" w:lineRule="auto"/>
              <w:ind w:firstLine="34"/>
              <w:rPr>
                <w:sz w:val="18"/>
              </w:rPr>
            </w:pPr>
          </w:p>
        </w:tc>
        <w:tc>
          <w:tcPr>
            <w:tcW w:w="3975" w:type="dxa"/>
            <w:gridSpan w:val="10"/>
            <w:tcBorders>
              <w:top w:val="nil"/>
              <w:left w:val="nil"/>
              <w:bottom w:val="single" w:sz="4" w:space="0" w:color="auto"/>
              <w:right w:val="nil"/>
            </w:tcBorders>
            <w:vAlign w:val="bottom"/>
          </w:tcPr>
          <w:p w:rsidR="00AF4533" w:rsidRDefault="00AF4533" w:rsidP="00695BF0">
            <w:pPr>
              <w:spacing w:before="0" w:line="276" w:lineRule="auto"/>
              <w:jc w:val="center"/>
              <w:rPr>
                <w:sz w:val="28"/>
              </w:rPr>
            </w:pPr>
            <w:r w:rsidRPr="00EE7D0E">
              <w:rPr>
                <w:sz w:val="28"/>
              </w:rPr>
              <w:t xml:space="preserve">Управление в </w:t>
            </w:r>
            <w:proofErr w:type="gramStart"/>
            <w:r w:rsidRPr="00EE7D0E">
              <w:rPr>
                <w:sz w:val="28"/>
              </w:rPr>
              <w:t>технических</w:t>
            </w:r>
            <w:proofErr w:type="gramEnd"/>
            <w:r w:rsidRPr="00EE7D0E">
              <w:rPr>
                <w:sz w:val="28"/>
              </w:rPr>
              <w:t xml:space="preserve"> </w:t>
            </w:r>
          </w:p>
          <w:p w:rsidR="00AF4533" w:rsidRPr="00EE7D0E" w:rsidRDefault="00AF4533" w:rsidP="00695BF0">
            <w:pPr>
              <w:spacing w:before="0" w:line="276" w:lineRule="auto"/>
              <w:jc w:val="center"/>
              <w:rPr>
                <w:sz w:val="28"/>
              </w:rPr>
            </w:pPr>
            <w:proofErr w:type="gramStart"/>
            <w:r w:rsidRPr="00EE7D0E">
              <w:rPr>
                <w:sz w:val="28"/>
              </w:rPr>
              <w:t>системах</w:t>
            </w:r>
            <w:proofErr w:type="gramEnd"/>
          </w:p>
        </w:tc>
      </w:tr>
      <w:tr w:rsidR="00AF4533" w:rsidTr="00695BF0">
        <w:tblPrEx>
          <w:jc w:val="left"/>
        </w:tblPrEx>
        <w:trPr>
          <w:gridAfter w:val="7"/>
          <w:wAfter w:w="606" w:type="dxa"/>
          <w:trHeight w:val="136"/>
        </w:trPr>
        <w:tc>
          <w:tcPr>
            <w:tcW w:w="3784" w:type="dxa"/>
            <w:gridSpan w:val="6"/>
          </w:tcPr>
          <w:p w:rsidR="00AF4533" w:rsidRDefault="00AF4533" w:rsidP="00695BF0">
            <w:pPr>
              <w:spacing w:before="0" w:line="276" w:lineRule="auto"/>
              <w:jc w:val="center"/>
              <w:rPr>
                <w:sz w:val="16"/>
              </w:rPr>
            </w:pPr>
            <w:r>
              <w:rPr>
                <w:sz w:val="16"/>
              </w:rPr>
              <w:t>нужное подчеркнуть</w:t>
            </w:r>
          </w:p>
        </w:tc>
        <w:tc>
          <w:tcPr>
            <w:tcW w:w="1679" w:type="dxa"/>
            <w:gridSpan w:val="4"/>
            <w:hideMark/>
          </w:tcPr>
          <w:p w:rsidR="00AF4533" w:rsidRDefault="00AF4533" w:rsidP="00695BF0">
            <w:pPr>
              <w:spacing w:before="0" w:line="276" w:lineRule="auto"/>
              <w:jc w:val="center"/>
              <w:rPr>
                <w:sz w:val="16"/>
              </w:rPr>
            </w:pPr>
            <w:r>
              <w:rPr>
                <w:sz w:val="16"/>
              </w:rPr>
              <w:t>код</w:t>
            </w:r>
          </w:p>
        </w:tc>
        <w:tc>
          <w:tcPr>
            <w:tcW w:w="283" w:type="dxa"/>
            <w:gridSpan w:val="2"/>
          </w:tcPr>
          <w:p w:rsidR="00AF4533" w:rsidRDefault="00AF4533" w:rsidP="00695BF0">
            <w:pPr>
              <w:spacing w:before="0" w:line="276" w:lineRule="auto"/>
              <w:jc w:val="center"/>
              <w:rPr>
                <w:sz w:val="16"/>
              </w:rPr>
            </w:pPr>
          </w:p>
        </w:tc>
        <w:tc>
          <w:tcPr>
            <w:tcW w:w="3683" w:type="dxa"/>
            <w:gridSpan w:val="6"/>
            <w:hideMark/>
          </w:tcPr>
          <w:p w:rsidR="00AF4533" w:rsidRDefault="00AF4533" w:rsidP="00695BF0">
            <w:pPr>
              <w:spacing w:before="0" w:line="276" w:lineRule="auto"/>
              <w:jc w:val="center"/>
              <w:rPr>
                <w:sz w:val="16"/>
              </w:rPr>
            </w:pPr>
            <w:r>
              <w:rPr>
                <w:sz w:val="16"/>
              </w:rPr>
              <w:t>полное наименование направления/специальности</w:t>
            </w:r>
          </w:p>
        </w:tc>
      </w:tr>
      <w:tr w:rsidR="00AF4533" w:rsidTr="00695BF0">
        <w:tblPrEx>
          <w:jc w:val="left"/>
        </w:tblPrEx>
        <w:trPr>
          <w:gridBefore w:val="1"/>
          <w:gridAfter w:val="7"/>
          <w:wBefore w:w="106" w:type="dxa"/>
          <w:wAfter w:w="606" w:type="dxa"/>
          <w:trHeight w:val="100"/>
        </w:trPr>
        <w:tc>
          <w:tcPr>
            <w:tcW w:w="9323" w:type="dxa"/>
            <w:gridSpan w:val="17"/>
            <w:tcBorders>
              <w:top w:val="nil"/>
              <w:left w:val="nil"/>
              <w:bottom w:val="single" w:sz="4" w:space="0" w:color="auto"/>
              <w:right w:val="nil"/>
            </w:tcBorders>
            <w:vAlign w:val="bottom"/>
          </w:tcPr>
          <w:p w:rsidR="00AF4533" w:rsidRDefault="00AF4533" w:rsidP="00695BF0">
            <w:pPr>
              <w:spacing w:before="0" w:line="276" w:lineRule="auto"/>
            </w:pPr>
          </w:p>
        </w:tc>
      </w:tr>
      <w:tr w:rsidR="00AF4533" w:rsidTr="00695BF0">
        <w:tblPrEx>
          <w:jc w:val="left"/>
          <w:tblCellMar>
            <w:left w:w="28" w:type="dxa"/>
            <w:right w:w="28" w:type="dxa"/>
          </w:tblCellMar>
        </w:tblPrEx>
        <w:trPr>
          <w:gridBefore w:val="1"/>
          <w:gridAfter w:val="4"/>
          <w:wBefore w:w="106" w:type="dxa"/>
          <w:wAfter w:w="450" w:type="dxa"/>
          <w:trHeight w:val="547"/>
        </w:trPr>
        <w:tc>
          <w:tcPr>
            <w:tcW w:w="3678" w:type="dxa"/>
            <w:gridSpan w:val="5"/>
            <w:tcBorders>
              <w:top w:val="single" w:sz="4" w:space="0" w:color="auto"/>
            </w:tcBorders>
            <w:vAlign w:val="bottom"/>
          </w:tcPr>
          <w:p w:rsidR="00AF4533" w:rsidRPr="00FE4DA3" w:rsidRDefault="00AF4533" w:rsidP="00695BF0">
            <w:pPr>
              <w:spacing w:before="0"/>
              <w:rPr>
                <w:b/>
              </w:rPr>
            </w:pPr>
            <w:r w:rsidRPr="00FE4DA3">
              <w:rPr>
                <w:b/>
              </w:rPr>
              <w:t>Руководитель практики</w:t>
            </w:r>
            <w:r>
              <w:rPr>
                <w:b/>
              </w:rPr>
              <w:t>:</w:t>
            </w:r>
          </w:p>
        </w:tc>
        <w:tc>
          <w:tcPr>
            <w:tcW w:w="5801" w:type="dxa"/>
            <w:gridSpan w:val="15"/>
            <w:tcBorders>
              <w:top w:val="single" w:sz="4" w:space="0" w:color="auto"/>
              <w:left w:val="nil"/>
              <w:bottom w:val="single" w:sz="4" w:space="0" w:color="auto"/>
              <w:right w:val="nil"/>
            </w:tcBorders>
            <w:vAlign w:val="bottom"/>
          </w:tcPr>
          <w:p w:rsidR="00AF4533" w:rsidRPr="00FD7586" w:rsidRDefault="00AF4533" w:rsidP="00695BF0">
            <w:pPr>
              <w:spacing w:before="0"/>
              <w:ind w:right="-301"/>
              <w:jc w:val="center"/>
              <w:rPr>
                <w:i/>
                <w:sz w:val="28"/>
                <w:szCs w:val="28"/>
              </w:rPr>
            </w:pPr>
            <w:proofErr w:type="spellStart"/>
            <w:r w:rsidRPr="00FD7586">
              <w:rPr>
                <w:sz w:val="28"/>
                <w:szCs w:val="28"/>
              </w:rPr>
              <w:t>Митчин</w:t>
            </w:r>
            <w:proofErr w:type="spellEnd"/>
            <w:r w:rsidRPr="00FD7586">
              <w:rPr>
                <w:sz w:val="28"/>
                <w:szCs w:val="28"/>
              </w:rPr>
              <w:t xml:space="preserve"> Н.А., </w:t>
            </w:r>
            <w:r w:rsidRPr="00FD7586">
              <w:rPr>
                <w:color w:val="000000"/>
                <w:sz w:val="28"/>
                <w:szCs w:val="28"/>
              </w:rPr>
              <w:t>к.т.н.</w:t>
            </w:r>
          </w:p>
        </w:tc>
      </w:tr>
      <w:tr w:rsidR="00AF4533" w:rsidRPr="00094B14" w:rsidTr="00695BF0">
        <w:tblPrEx>
          <w:jc w:val="left"/>
          <w:tblCellMar>
            <w:left w:w="28" w:type="dxa"/>
            <w:right w:w="28" w:type="dxa"/>
          </w:tblCellMar>
        </w:tblPrEx>
        <w:trPr>
          <w:gridBefore w:val="2"/>
          <w:gridAfter w:val="2"/>
          <w:wBefore w:w="180" w:type="dxa"/>
          <w:wAfter w:w="297" w:type="dxa"/>
          <w:trHeight w:val="191"/>
        </w:trPr>
        <w:tc>
          <w:tcPr>
            <w:tcW w:w="3185" w:type="dxa"/>
            <w:gridSpan w:val="2"/>
            <w:vAlign w:val="bottom"/>
            <w:hideMark/>
          </w:tcPr>
          <w:p w:rsidR="00AF4533" w:rsidRPr="00094B14" w:rsidRDefault="00AF4533" w:rsidP="00695BF0">
            <w:pPr>
              <w:spacing w:before="0"/>
              <w:jc w:val="center"/>
              <w:rPr>
                <w:sz w:val="18"/>
                <w:szCs w:val="18"/>
              </w:rPr>
            </w:pPr>
          </w:p>
        </w:tc>
        <w:tc>
          <w:tcPr>
            <w:tcW w:w="6373" w:type="dxa"/>
            <w:gridSpan w:val="19"/>
            <w:vAlign w:val="bottom"/>
          </w:tcPr>
          <w:p w:rsidR="00AF4533" w:rsidRPr="00094B14" w:rsidRDefault="00AF4533" w:rsidP="00695BF0">
            <w:pPr>
              <w:spacing w:before="0"/>
              <w:ind w:right="-301"/>
              <w:jc w:val="center"/>
              <w:rPr>
                <w:sz w:val="18"/>
                <w:szCs w:val="18"/>
              </w:rPr>
            </w:pPr>
            <w:r w:rsidRPr="0057643E">
              <w:rPr>
                <w:sz w:val="16"/>
                <w:szCs w:val="18"/>
              </w:rPr>
              <w:t>Фамилия ИО, ученая степень, ученое звание, должность</w:t>
            </w:r>
          </w:p>
        </w:tc>
      </w:tr>
      <w:tr w:rsidR="00AF4533" w:rsidTr="00695BF0">
        <w:tblPrEx>
          <w:jc w:val="left"/>
          <w:tblCellMar>
            <w:left w:w="28" w:type="dxa"/>
            <w:right w:w="28" w:type="dxa"/>
          </w:tblCellMar>
        </w:tblPrEx>
        <w:trPr>
          <w:gridBefore w:val="1"/>
          <w:gridAfter w:val="2"/>
          <w:wBefore w:w="106" w:type="dxa"/>
          <w:wAfter w:w="297" w:type="dxa"/>
          <w:trHeight w:val="409"/>
        </w:trPr>
        <w:tc>
          <w:tcPr>
            <w:tcW w:w="3462" w:type="dxa"/>
            <w:gridSpan w:val="4"/>
            <w:vAlign w:val="bottom"/>
          </w:tcPr>
          <w:p w:rsidR="00AF4533" w:rsidRPr="00FE4DA3" w:rsidRDefault="00AF4533" w:rsidP="00695BF0">
            <w:pPr>
              <w:spacing w:before="0"/>
              <w:rPr>
                <w:b/>
              </w:rPr>
            </w:pPr>
            <w:r>
              <w:rPr>
                <w:b/>
              </w:rPr>
              <w:t>Срок прохождения практики:</w:t>
            </w:r>
          </w:p>
        </w:tc>
        <w:tc>
          <w:tcPr>
            <w:tcW w:w="286" w:type="dxa"/>
            <w:gridSpan w:val="2"/>
            <w:vAlign w:val="bottom"/>
          </w:tcPr>
          <w:p w:rsidR="00AF4533" w:rsidRDefault="00AF4533" w:rsidP="00695BF0">
            <w:pPr>
              <w:spacing w:before="0"/>
            </w:pPr>
            <w:r>
              <w:t>с</w:t>
            </w:r>
          </w:p>
        </w:tc>
        <w:tc>
          <w:tcPr>
            <w:tcW w:w="2409" w:type="dxa"/>
            <w:gridSpan w:val="6"/>
            <w:tcBorders>
              <w:bottom w:val="single" w:sz="4" w:space="0" w:color="auto"/>
            </w:tcBorders>
            <w:vAlign w:val="bottom"/>
          </w:tcPr>
          <w:p w:rsidR="00AF4533" w:rsidRPr="00B46404" w:rsidRDefault="00AF4533" w:rsidP="00AF4533">
            <w:pPr>
              <w:spacing w:before="0"/>
              <w:jc w:val="center"/>
            </w:pPr>
            <w:r>
              <w:t>15.11</w:t>
            </w:r>
            <w:r w:rsidRPr="00B46404">
              <w:t>.201</w:t>
            </w:r>
            <w:r>
              <w:t>8</w:t>
            </w:r>
          </w:p>
        </w:tc>
        <w:tc>
          <w:tcPr>
            <w:tcW w:w="280" w:type="dxa"/>
            <w:vAlign w:val="bottom"/>
          </w:tcPr>
          <w:p w:rsidR="00AF4533" w:rsidRDefault="00AF4533" w:rsidP="00695BF0">
            <w:pPr>
              <w:spacing w:before="0"/>
            </w:pPr>
            <w:proofErr w:type="gramStart"/>
            <w:r>
              <w:t>г</w:t>
            </w:r>
            <w:proofErr w:type="gramEnd"/>
            <w:r>
              <w:t>.</w:t>
            </w:r>
          </w:p>
        </w:tc>
        <w:tc>
          <w:tcPr>
            <w:tcW w:w="287" w:type="dxa"/>
            <w:vAlign w:val="bottom"/>
          </w:tcPr>
          <w:p w:rsidR="00AF4533" w:rsidRDefault="00AF4533" w:rsidP="00695BF0">
            <w:pPr>
              <w:spacing w:before="0"/>
            </w:pPr>
          </w:p>
        </w:tc>
        <w:tc>
          <w:tcPr>
            <w:tcW w:w="305" w:type="dxa"/>
            <w:vAlign w:val="bottom"/>
          </w:tcPr>
          <w:p w:rsidR="00AF4533" w:rsidRDefault="00AF4533" w:rsidP="00695BF0">
            <w:pPr>
              <w:spacing w:before="0"/>
            </w:pPr>
            <w:r>
              <w:t>по</w:t>
            </w:r>
          </w:p>
        </w:tc>
        <w:tc>
          <w:tcPr>
            <w:tcW w:w="2388" w:type="dxa"/>
            <w:gridSpan w:val="3"/>
            <w:tcBorders>
              <w:bottom w:val="single" w:sz="4" w:space="0" w:color="auto"/>
            </w:tcBorders>
            <w:vAlign w:val="bottom"/>
          </w:tcPr>
          <w:p w:rsidR="00AF4533" w:rsidRPr="00B46404" w:rsidRDefault="00AF4533" w:rsidP="00AF4533">
            <w:pPr>
              <w:spacing w:before="0"/>
              <w:jc w:val="center"/>
            </w:pPr>
            <w:r>
              <w:t>15</w:t>
            </w:r>
            <w:r w:rsidRPr="00B46404">
              <w:t>.</w:t>
            </w:r>
            <w:r>
              <w:t>12</w:t>
            </w:r>
            <w:r w:rsidRPr="00B46404">
              <w:t>.201</w:t>
            </w:r>
            <w:r>
              <w:t>8</w:t>
            </w:r>
          </w:p>
        </w:tc>
        <w:tc>
          <w:tcPr>
            <w:tcW w:w="215" w:type="dxa"/>
            <w:gridSpan w:val="4"/>
            <w:vAlign w:val="bottom"/>
          </w:tcPr>
          <w:p w:rsidR="00AF4533" w:rsidRDefault="00AF4533" w:rsidP="00695BF0">
            <w:pPr>
              <w:spacing w:before="0"/>
            </w:pPr>
            <w:proofErr w:type="gramStart"/>
            <w:r>
              <w:t>г</w:t>
            </w:r>
            <w:proofErr w:type="gramEnd"/>
            <w:r>
              <w:t>.</w:t>
            </w:r>
          </w:p>
        </w:tc>
      </w:tr>
      <w:tr w:rsidR="00AF4533" w:rsidRPr="0057643E" w:rsidTr="00695BF0">
        <w:tblPrEx>
          <w:jc w:val="left"/>
          <w:tblCellMar>
            <w:left w:w="28" w:type="dxa"/>
            <w:right w:w="28" w:type="dxa"/>
          </w:tblCellMar>
        </w:tblPrEx>
        <w:trPr>
          <w:gridBefore w:val="1"/>
          <w:gridAfter w:val="1"/>
          <w:wBefore w:w="106" w:type="dxa"/>
          <w:wAfter w:w="289" w:type="dxa"/>
          <w:trHeight w:val="469"/>
        </w:trPr>
        <w:tc>
          <w:tcPr>
            <w:tcW w:w="4537" w:type="dxa"/>
            <w:gridSpan w:val="7"/>
            <w:vAlign w:val="bottom"/>
            <w:hideMark/>
          </w:tcPr>
          <w:p w:rsidR="00AF4533" w:rsidRPr="0057643E" w:rsidRDefault="00AF4533" w:rsidP="00695BF0">
            <w:pPr>
              <w:spacing w:before="0"/>
              <w:rPr>
                <w:b/>
              </w:rPr>
            </w:pPr>
            <w:r>
              <w:rPr>
                <w:b/>
              </w:rPr>
              <w:t xml:space="preserve">Должность </w:t>
            </w:r>
            <w:proofErr w:type="gramStart"/>
            <w:r>
              <w:rPr>
                <w:b/>
              </w:rPr>
              <w:t>обучающегося</w:t>
            </w:r>
            <w:proofErr w:type="gramEnd"/>
            <w:r>
              <w:rPr>
                <w:b/>
              </w:rPr>
              <w:t xml:space="preserve"> на практике:</w:t>
            </w:r>
          </w:p>
        </w:tc>
        <w:tc>
          <w:tcPr>
            <w:tcW w:w="5103" w:type="dxa"/>
            <w:gridSpan w:val="16"/>
            <w:tcBorders>
              <w:bottom w:val="single" w:sz="4" w:space="0" w:color="auto"/>
            </w:tcBorders>
            <w:vAlign w:val="bottom"/>
          </w:tcPr>
          <w:p w:rsidR="00AF4533" w:rsidRPr="0057643E" w:rsidRDefault="00AF4533" w:rsidP="00695BF0">
            <w:pPr>
              <w:spacing w:before="0"/>
              <w:jc w:val="center"/>
              <w:rPr>
                <w:b/>
              </w:rPr>
            </w:pPr>
            <w:r>
              <w:rPr>
                <w:i/>
              </w:rPr>
              <w:t>преподаватель</w:t>
            </w:r>
          </w:p>
        </w:tc>
      </w:tr>
    </w:tbl>
    <w:p w:rsidR="00AF4533" w:rsidRDefault="00AF4533" w:rsidP="00AF4533">
      <w:pPr>
        <w:spacing w:before="0"/>
        <w:rPr>
          <w:b/>
        </w:rPr>
      </w:pPr>
    </w:p>
    <w:p w:rsidR="00AF4533" w:rsidRDefault="00AF4533" w:rsidP="00AF4533">
      <w:pPr>
        <w:spacing w:before="0"/>
        <w:rPr>
          <w:b/>
        </w:rPr>
      </w:pPr>
    </w:p>
    <w:tbl>
      <w:tblPr>
        <w:tblW w:w="9923" w:type="dxa"/>
        <w:tblInd w:w="-29" w:type="dxa"/>
        <w:tblLayout w:type="fixed"/>
        <w:tblLook w:val="04A0" w:firstRow="1" w:lastRow="0" w:firstColumn="1" w:lastColumn="0" w:noHBand="0" w:noVBand="1"/>
      </w:tblPr>
      <w:tblGrid>
        <w:gridCol w:w="821"/>
        <w:gridCol w:w="254"/>
        <w:gridCol w:w="1324"/>
        <w:gridCol w:w="714"/>
        <w:gridCol w:w="708"/>
        <w:gridCol w:w="283"/>
        <w:gridCol w:w="1154"/>
        <w:gridCol w:w="258"/>
        <w:gridCol w:w="147"/>
        <w:gridCol w:w="653"/>
        <w:gridCol w:w="260"/>
        <w:gridCol w:w="654"/>
        <w:gridCol w:w="278"/>
        <w:gridCol w:w="6"/>
        <w:gridCol w:w="278"/>
        <w:gridCol w:w="585"/>
        <w:gridCol w:w="246"/>
        <w:gridCol w:w="875"/>
        <w:gridCol w:w="142"/>
        <w:gridCol w:w="283"/>
      </w:tblGrid>
      <w:tr w:rsidR="00AF4533" w:rsidTr="00695BF0">
        <w:trPr>
          <w:gridAfter w:val="1"/>
          <w:wAfter w:w="283" w:type="dxa"/>
          <w:trHeight w:val="369"/>
        </w:trPr>
        <w:tc>
          <w:tcPr>
            <w:tcW w:w="3113" w:type="dxa"/>
            <w:gridSpan w:val="4"/>
            <w:tcMar>
              <w:top w:w="0" w:type="dxa"/>
              <w:left w:w="113" w:type="dxa"/>
              <w:bottom w:w="0" w:type="dxa"/>
              <w:right w:w="113" w:type="dxa"/>
            </w:tcMar>
            <w:vAlign w:val="bottom"/>
            <w:hideMark/>
          </w:tcPr>
          <w:p w:rsidR="00AF4533" w:rsidRDefault="00AF4533" w:rsidP="00695BF0">
            <w:pPr>
              <w:spacing w:before="0"/>
              <w:rPr>
                <w:b/>
              </w:rPr>
            </w:pPr>
            <w:r>
              <w:rPr>
                <w:b/>
              </w:rPr>
              <w:t>Руководитель практики:</w:t>
            </w:r>
          </w:p>
        </w:tc>
        <w:tc>
          <w:tcPr>
            <w:tcW w:w="2145" w:type="dxa"/>
            <w:gridSpan w:val="3"/>
            <w:tcMar>
              <w:top w:w="0" w:type="dxa"/>
              <w:left w:w="113" w:type="dxa"/>
              <w:bottom w:w="0" w:type="dxa"/>
              <w:right w:w="113" w:type="dxa"/>
            </w:tcMar>
            <w:vAlign w:val="bottom"/>
          </w:tcPr>
          <w:p w:rsidR="00AF4533" w:rsidRDefault="00AF4533" w:rsidP="00695BF0">
            <w:pPr>
              <w:spacing w:before="0"/>
            </w:pPr>
          </w:p>
        </w:tc>
        <w:tc>
          <w:tcPr>
            <w:tcW w:w="258" w:type="dxa"/>
            <w:tcMar>
              <w:top w:w="0" w:type="dxa"/>
              <w:left w:w="113" w:type="dxa"/>
              <w:bottom w:w="0" w:type="dxa"/>
              <w:right w:w="113" w:type="dxa"/>
            </w:tcMar>
            <w:vAlign w:val="bottom"/>
          </w:tcPr>
          <w:p w:rsidR="00AF4533" w:rsidRDefault="00AF4533" w:rsidP="00695BF0">
            <w:pPr>
              <w:spacing w:before="0"/>
              <w:rPr>
                <w:b/>
              </w:rPr>
            </w:pPr>
          </w:p>
        </w:tc>
        <w:tc>
          <w:tcPr>
            <w:tcW w:w="1992" w:type="dxa"/>
            <w:gridSpan w:val="5"/>
            <w:tcMar>
              <w:top w:w="0" w:type="dxa"/>
              <w:left w:w="113" w:type="dxa"/>
              <w:bottom w:w="0" w:type="dxa"/>
              <w:right w:w="113" w:type="dxa"/>
            </w:tcMar>
            <w:vAlign w:val="bottom"/>
            <w:hideMark/>
          </w:tcPr>
          <w:p w:rsidR="00AF4533" w:rsidRDefault="00AF4533" w:rsidP="00695BF0">
            <w:pPr>
              <w:spacing w:before="0"/>
              <w:rPr>
                <w:b/>
              </w:rPr>
            </w:pPr>
          </w:p>
        </w:tc>
        <w:tc>
          <w:tcPr>
            <w:tcW w:w="2132" w:type="dxa"/>
            <w:gridSpan w:val="6"/>
            <w:tcMar>
              <w:top w:w="0" w:type="dxa"/>
              <w:left w:w="113" w:type="dxa"/>
              <w:bottom w:w="0" w:type="dxa"/>
              <w:right w:w="113" w:type="dxa"/>
            </w:tcMar>
            <w:vAlign w:val="bottom"/>
          </w:tcPr>
          <w:p w:rsidR="00AF4533" w:rsidRDefault="00AF4533" w:rsidP="00695BF0">
            <w:pPr>
              <w:spacing w:before="0"/>
            </w:pPr>
          </w:p>
        </w:tc>
      </w:tr>
      <w:tr w:rsidR="00AF4533" w:rsidRPr="00797CCE" w:rsidTr="00695BF0">
        <w:trPr>
          <w:gridAfter w:val="1"/>
          <w:wAfter w:w="283" w:type="dxa"/>
          <w:trHeight w:val="352"/>
        </w:trPr>
        <w:tc>
          <w:tcPr>
            <w:tcW w:w="2399" w:type="dxa"/>
            <w:gridSpan w:val="3"/>
            <w:tcBorders>
              <w:bottom w:val="single" w:sz="4" w:space="0" w:color="auto"/>
            </w:tcBorders>
            <w:tcMar>
              <w:top w:w="0" w:type="dxa"/>
              <w:left w:w="113" w:type="dxa"/>
              <w:bottom w:w="0" w:type="dxa"/>
              <w:right w:w="113" w:type="dxa"/>
            </w:tcMar>
            <w:vAlign w:val="bottom"/>
          </w:tcPr>
          <w:p w:rsidR="00AF4533" w:rsidRPr="00797CCE" w:rsidRDefault="00AF4533" w:rsidP="00695BF0">
            <w:pPr>
              <w:spacing w:before="0"/>
              <w:rPr>
                <w:sz w:val="20"/>
              </w:rPr>
            </w:pPr>
          </w:p>
        </w:tc>
        <w:tc>
          <w:tcPr>
            <w:tcW w:w="714" w:type="dxa"/>
            <w:tcMar>
              <w:top w:w="0" w:type="dxa"/>
              <w:left w:w="113" w:type="dxa"/>
              <w:bottom w:w="0" w:type="dxa"/>
              <w:right w:w="113" w:type="dxa"/>
            </w:tcMar>
            <w:vAlign w:val="bottom"/>
          </w:tcPr>
          <w:p w:rsidR="00AF4533" w:rsidRPr="00797CCE" w:rsidRDefault="00AF4533" w:rsidP="00695BF0">
            <w:pPr>
              <w:spacing w:before="0"/>
              <w:rPr>
                <w:sz w:val="20"/>
              </w:rPr>
            </w:pPr>
          </w:p>
        </w:tc>
        <w:tc>
          <w:tcPr>
            <w:tcW w:w="2145" w:type="dxa"/>
            <w:gridSpan w:val="3"/>
            <w:tcBorders>
              <w:bottom w:val="single" w:sz="4" w:space="0" w:color="auto"/>
            </w:tcBorders>
            <w:tcMar>
              <w:top w:w="0" w:type="dxa"/>
              <w:left w:w="113" w:type="dxa"/>
              <w:bottom w:w="0" w:type="dxa"/>
              <w:right w:w="113" w:type="dxa"/>
            </w:tcMar>
            <w:vAlign w:val="bottom"/>
          </w:tcPr>
          <w:p w:rsidR="00AF4533" w:rsidRPr="00797CCE" w:rsidRDefault="00AF4533" w:rsidP="00695BF0">
            <w:pPr>
              <w:spacing w:before="0"/>
              <w:jc w:val="center"/>
              <w:rPr>
                <w:sz w:val="20"/>
              </w:rPr>
            </w:pPr>
            <w:proofErr w:type="spellStart"/>
            <w:r w:rsidRPr="00FD7586">
              <w:rPr>
                <w:sz w:val="28"/>
                <w:szCs w:val="28"/>
              </w:rPr>
              <w:t>Митчин</w:t>
            </w:r>
            <w:proofErr w:type="spellEnd"/>
            <w:r w:rsidRPr="00FD7586">
              <w:rPr>
                <w:sz w:val="28"/>
                <w:szCs w:val="28"/>
              </w:rPr>
              <w:t xml:space="preserve"> Н.А</w:t>
            </w:r>
            <w:r>
              <w:t>.</w:t>
            </w:r>
          </w:p>
        </w:tc>
        <w:tc>
          <w:tcPr>
            <w:tcW w:w="405" w:type="dxa"/>
            <w:gridSpan w:val="2"/>
            <w:tcMar>
              <w:top w:w="0" w:type="dxa"/>
              <w:left w:w="113" w:type="dxa"/>
              <w:bottom w:w="0" w:type="dxa"/>
              <w:right w:w="113" w:type="dxa"/>
            </w:tcMar>
            <w:vAlign w:val="bottom"/>
          </w:tcPr>
          <w:p w:rsidR="00AF4533" w:rsidRPr="00797CCE" w:rsidRDefault="00AF4533" w:rsidP="00695BF0">
            <w:pPr>
              <w:spacing w:before="0"/>
              <w:rPr>
                <w:sz w:val="20"/>
              </w:rPr>
            </w:pPr>
          </w:p>
        </w:tc>
        <w:tc>
          <w:tcPr>
            <w:tcW w:w="1567" w:type="dxa"/>
            <w:gridSpan w:val="3"/>
            <w:tcMar>
              <w:top w:w="0" w:type="dxa"/>
              <w:left w:w="113" w:type="dxa"/>
              <w:bottom w:w="0" w:type="dxa"/>
              <w:right w:w="113" w:type="dxa"/>
            </w:tcMar>
            <w:vAlign w:val="bottom"/>
          </w:tcPr>
          <w:p w:rsidR="00AF4533" w:rsidRPr="00797CCE" w:rsidRDefault="00AF4533" w:rsidP="00695BF0">
            <w:pPr>
              <w:spacing w:before="0"/>
              <w:rPr>
                <w:sz w:val="20"/>
              </w:rPr>
            </w:pPr>
          </w:p>
        </w:tc>
        <w:tc>
          <w:tcPr>
            <w:tcW w:w="284" w:type="dxa"/>
            <w:gridSpan w:val="2"/>
            <w:tcMar>
              <w:top w:w="0" w:type="dxa"/>
              <w:left w:w="113" w:type="dxa"/>
              <w:bottom w:w="0" w:type="dxa"/>
              <w:right w:w="113" w:type="dxa"/>
            </w:tcMar>
            <w:vAlign w:val="bottom"/>
          </w:tcPr>
          <w:p w:rsidR="00AF4533" w:rsidRPr="00797CCE" w:rsidRDefault="00AF4533" w:rsidP="00695BF0">
            <w:pPr>
              <w:spacing w:before="0"/>
              <w:rPr>
                <w:sz w:val="20"/>
              </w:rPr>
            </w:pPr>
          </w:p>
        </w:tc>
        <w:tc>
          <w:tcPr>
            <w:tcW w:w="2126" w:type="dxa"/>
            <w:gridSpan w:val="5"/>
            <w:tcMar>
              <w:top w:w="0" w:type="dxa"/>
              <w:left w:w="113" w:type="dxa"/>
              <w:bottom w:w="0" w:type="dxa"/>
              <w:right w:w="113" w:type="dxa"/>
            </w:tcMar>
            <w:vAlign w:val="bottom"/>
          </w:tcPr>
          <w:p w:rsidR="00AF4533" w:rsidRPr="00797CCE" w:rsidRDefault="00AF4533" w:rsidP="00695BF0">
            <w:pPr>
              <w:spacing w:before="0"/>
              <w:rPr>
                <w:sz w:val="20"/>
              </w:rPr>
            </w:pPr>
          </w:p>
        </w:tc>
      </w:tr>
      <w:tr w:rsidR="00AF4533" w:rsidRPr="001D6080" w:rsidTr="00695BF0">
        <w:trPr>
          <w:gridAfter w:val="2"/>
          <w:wAfter w:w="425" w:type="dxa"/>
          <w:trHeight w:val="115"/>
        </w:trPr>
        <w:tc>
          <w:tcPr>
            <w:tcW w:w="2399" w:type="dxa"/>
            <w:gridSpan w:val="3"/>
            <w:tcBorders>
              <w:top w:val="single" w:sz="4" w:space="0" w:color="auto"/>
            </w:tcBorders>
            <w:tcMar>
              <w:top w:w="0" w:type="dxa"/>
              <w:left w:w="113" w:type="dxa"/>
              <w:bottom w:w="0" w:type="dxa"/>
              <w:right w:w="113" w:type="dxa"/>
            </w:tcMar>
            <w:vAlign w:val="bottom"/>
          </w:tcPr>
          <w:p w:rsidR="00AF4533" w:rsidRPr="001D6080" w:rsidRDefault="00AF4533" w:rsidP="00695BF0">
            <w:pPr>
              <w:spacing w:before="0"/>
              <w:jc w:val="center"/>
              <w:rPr>
                <w:sz w:val="16"/>
              </w:rPr>
            </w:pPr>
            <w:r>
              <w:rPr>
                <w:sz w:val="16"/>
                <w:szCs w:val="16"/>
              </w:rPr>
              <w:t>Подпись</w:t>
            </w:r>
          </w:p>
        </w:tc>
        <w:tc>
          <w:tcPr>
            <w:tcW w:w="714" w:type="dxa"/>
            <w:tcMar>
              <w:top w:w="0" w:type="dxa"/>
              <w:left w:w="113" w:type="dxa"/>
              <w:bottom w:w="0" w:type="dxa"/>
              <w:right w:w="113" w:type="dxa"/>
            </w:tcMar>
            <w:vAlign w:val="bottom"/>
          </w:tcPr>
          <w:p w:rsidR="00AF4533" w:rsidRPr="001D6080" w:rsidRDefault="00AF4533" w:rsidP="00695BF0">
            <w:pPr>
              <w:spacing w:before="0"/>
              <w:jc w:val="center"/>
              <w:rPr>
                <w:sz w:val="16"/>
              </w:rPr>
            </w:pPr>
          </w:p>
        </w:tc>
        <w:tc>
          <w:tcPr>
            <w:tcW w:w="2145" w:type="dxa"/>
            <w:gridSpan w:val="3"/>
            <w:tcBorders>
              <w:top w:val="single" w:sz="4" w:space="0" w:color="auto"/>
            </w:tcBorders>
            <w:tcMar>
              <w:top w:w="0" w:type="dxa"/>
              <w:left w:w="113" w:type="dxa"/>
              <w:bottom w:w="0" w:type="dxa"/>
              <w:right w:w="113" w:type="dxa"/>
            </w:tcMar>
            <w:vAlign w:val="bottom"/>
          </w:tcPr>
          <w:p w:rsidR="00AF4533" w:rsidRPr="001D6080" w:rsidRDefault="00AF4533" w:rsidP="00695BF0">
            <w:pPr>
              <w:spacing w:before="0"/>
              <w:jc w:val="center"/>
              <w:rPr>
                <w:sz w:val="16"/>
              </w:rPr>
            </w:pPr>
            <w:r>
              <w:rPr>
                <w:sz w:val="16"/>
                <w:szCs w:val="16"/>
              </w:rPr>
              <w:t>Фамилия ИО</w:t>
            </w:r>
          </w:p>
        </w:tc>
        <w:tc>
          <w:tcPr>
            <w:tcW w:w="405" w:type="dxa"/>
            <w:gridSpan w:val="2"/>
            <w:tcMar>
              <w:top w:w="0" w:type="dxa"/>
              <w:left w:w="113" w:type="dxa"/>
              <w:bottom w:w="0" w:type="dxa"/>
              <w:right w:w="113" w:type="dxa"/>
            </w:tcMar>
            <w:vAlign w:val="bottom"/>
          </w:tcPr>
          <w:p w:rsidR="00AF4533" w:rsidRPr="001D6080" w:rsidRDefault="00AF4533" w:rsidP="00695BF0">
            <w:pPr>
              <w:spacing w:before="0"/>
              <w:jc w:val="center"/>
              <w:rPr>
                <w:sz w:val="16"/>
              </w:rPr>
            </w:pPr>
          </w:p>
        </w:tc>
        <w:tc>
          <w:tcPr>
            <w:tcW w:w="1845" w:type="dxa"/>
            <w:gridSpan w:val="4"/>
            <w:tcMar>
              <w:top w:w="0" w:type="dxa"/>
              <w:left w:w="113" w:type="dxa"/>
              <w:bottom w:w="0" w:type="dxa"/>
              <w:right w:w="113" w:type="dxa"/>
            </w:tcMar>
            <w:vAlign w:val="bottom"/>
          </w:tcPr>
          <w:p w:rsidR="00AF4533" w:rsidRPr="001D6080" w:rsidRDefault="00AF4533" w:rsidP="00695BF0">
            <w:pPr>
              <w:spacing w:before="0"/>
              <w:jc w:val="center"/>
              <w:rPr>
                <w:sz w:val="16"/>
              </w:rPr>
            </w:pPr>
          </w:p>
        </w:tc>
        <w:tc>
          <w:tcPr>
            <w:tcW w:w="284" w:type="dxa"/>
            <w:gridSpan w:val="2"/>
            <w:tcMar>
              <w:top w:w="0" w:type="dxa"/>
              <w:left w:w="113" w:type="dxa"/>
              <w:bottom w:w="0" w:type="dxa"/>
              <w:right w:w="113" w:type="dxa"/>
            </w:tcMar>
            <w:vAlign w:val="bottom"/>
          </w:tcPr>
          <w:p w:rsidR="00AF4533" w:rsidRPr="001D6080" w:rsidRDefault="00AF4533" w:rsidP="00695BF0">
            <w:pPr>
              <w:spacing w:before="0"/>
              <w:jc w:val="center"/>
              <w:rPr>
                <w:sz w:val="16"/>
              </w:rPr>
            </w:pPr>
          </w:p>
        </w:tc>
        <w:tc>
          <w:tcPr>
            <w:tcW w:w="1706" w:type="dxa"/>
            <w:gridSpan w:val="3"/>
            <w:tcMar>
              <w:top w:w="0" w:type="dxa"/>
              <w:left w:w="113" w:type="dxa"/>
              <w:bottom w:w="0" w:type="dxa"/>
              <w:right w:w="113" w:type="dxa"/>
            </w:tcMar>
            <w:vAlign w:val="bottom"/>
          </w:tcPr>
          <w:p w:rsidR="00AF4533" w:rsidRPr="001D6080" w:rsidRDefault="00AF4533" w:rsidP="00695BF0">
            <w:pPr>
              <w:spacing w:before="0"/>
              <w:jc w:val="center"/>
              <w:rPr>
                <w:sz w:val="16"/>
              </w:rPr>
            </w:pPr>
          </w:p>
        </w:tc>
      </w:tr>
      <w:tr w:rsidR="00AF4533" w:rsidRPr="00797CCE" w:rsidTr="00695BF0">
        <w:trPr>
          <w:trHeight w:val="80"/>
        </w:trPr>
        <w:tc>
          <w:tcPr>
            <w:tcW w:w="821" w:type="dxa"/>
            <w:tcMar>
              <w:top w:w="0" w:type="dxa"/>
              <w:left w:w="113" w:type="dxa"/>
              <w:bottom w:w="0" w:type="dxa"/>
              <w:right w:w="113" w:type="dxa"/>
            </w:tcMar>
            <w:vAlign w:val="bottom"/>
            <w:hideMark/>
          </w:tcPr>
          <w:p w:rsidR="00AF4533" w:rsidRPr="00797CCE" w:rsidRDefault="00AF4533" w:rsidP="00695BF0">
            <w:pPr>
              <w:spacing w:before="0" w:after="40"/>
            </w:pPr>
            <w:r>
              <w:rPr>
                <w:sz w:val="22"/>
              </w:rPr>
              <w:t>«___</w:t>
            </w:r>
            <w:r w:rsidRPr="00797CCE">
              <w:rPr>
                <w:sz w:val="22"/>
              </w:rPr>
              <w:t>»</w:t>
            </w:r>
          </w:p>
        </w:tc>
        <w:tc>
          <w:tcPr>
            <w:tcW w:w="254" w:type="dxa"/>
            <w:tcMar>
              <w:top w:w="0" w:type="dxa"/>
              <w:left w:w="113" w:type="dxa"/>
              <w:bottom w:w="0" w:type="dxa"/>
              <w:right w:w="113" w:type="dxa"/>
            </w:tcMar>
            <w:vAlign w:val="bottom"/>
          </w:tcPr>
          <w:p w:rsidR="00AF4533" w:rsidRPr="00797CCE" w:rsidRDefault="00AF4533" w:rsidP="00695BF0">
            <w:pPr>
              <w:spacing w:before="0"/>
            </w:pPr>
          </w:p>
        </w:tc>
        <w:tc>
          <w:tcPr>
            <w:tcW w:w="2746" w:type="dxa"/>
            <w:gridSpan w:val="3"/>
            <w:tcMar>
              <w:top w:w="0" w:type="dxa"/>
              <w:left w:w="113" w:type="dxa"/>
              <w:bottom w:w="0" w:type="dxa"/>
              <w:right w:w="113" w:type="dxa"/>
            </w:tcMar>
            <w:vAlign w:val="bottom"/>
          </w:tcPr>
          <w:p w:rsidR="00AF4533" w:rsidRPr="00797CCE" w:rsidRDefault="00AF4533" w:rsidP="00695BF0">
            <w:pPr>
              <w:spacing w:before="0" w:after="40"/>
            </w:pPr>
            <w:r>
              <w:t>___________________</w:t>
            </w:r>
          </w:p>
        </w:tc>
        <w:tc>
          <w:tcPr>
            <w:tcW w:w="283" w:type="dxa"/>
            <w:tcMar>
              <w:top w:w="0" w:type="dxa"/>
              <w:left w:w="113" w:type="dxa"/>
              <w:bottom w:w="0" w:type="dxa"/>
              <w:right w:w="113" w:type="dxa"/>
            </w:tcMar>
            <w:vAlign w:val="bottom"/>
          </w:tcPr>
          <w:p w:rsidR="00AF4533" w:rsidRPr="00797CCE" w:rsidRDefault="00AF4533" w:rsidP="00695BF0">
            <w:pPr>
              <w:spacing w:before="0"/>
            </w:pPr>
          </w:p>
        </w:tc>
        <w:tc>
          <w:tcPr>
            <w:tcW w:w="1154" w:type="dxa"/>
            <w:tcMar>
              <w:top w:w="0" w:type="dxa"/>
              <w:left w:w="113" w:type="dxa"/>
              <w:bottom w:w="0" w:type="dxa"/>
              <w:right w:w="113" w:type="dxa"/>
            </w:tcMar>
            <w:vAlign w:val="bottom"/>
            <w:hideMark/>
          </w:tcPr>
          <w:p w:rsidR="00AF4533" w:rsidRPr="00797CCE" w:rsidRDefault="00AF4533" w:rsidP="00695BF0">
            <w:pPr>
              <w:spacing w:before="0" w:after="40"/>
            </w:pPr>
            <w:r>
              <w:rPr>
                <w:sz w:val="22"/>
              </w:rPr>
              <w:t>2018</w:t>
            </w:r>
            <w:r w:rsidRPr="00797CCE">
              <w:rPr>
                <w:sz w:val="22"/>
              </w:rPr>
              <w:t>г.</w:t>
            </w:r>
          </w:p>
        </w:tc>
        <w:tc>
          <w:tcPr>
            <w:tcW w:w="258" w:type="dxa"/>
            <w:tcMar>
              <w:top w:w="0" w:type="dxa"/>
              <w:left w:w="113" w:type="dxa"/>
              <w:bottom w:w="0" w:type="dxa"/>
              <w:right w:w="113" w:type="dxa"/>
            </w:tcMar>
            <w:vAlign w:val="bottom"/>
          </w:tcPr>
          <w:p w:rsidR="00AF4533" w:rsidRPr="00797CCE" w:rsidRDefault="00AF4533" w:rsidP="00695BF0">
            <w:pPr>
              <w:spacing w:before="0"/>
              <w:rPr>
                <w:b/>
              </w:rPr>
            </w:pPr>
          </w:p>
        </w:tc>
        <w:tc>
          <w:tcPr>
            <w:tcW w:w="800" w:type="dxa"/>
            <w:gridSpan w:val="2"/>
            <w:tcMar>
              <w:top w:w="0" w:type="dxa"/>
              <w:left w:w="113" w:type="dxa"/>
              <w:bottom w:w="0" w:type="dxa"/>
              <w:right w:w="113" w:type="dxa"/>
            </w:tcMar>
            <w:vAlign w:val="bottom"/>
            <w:hideMark/>
          </w:tcPr>
          <w:p w:rsidR="00AF4533" w:rsidRPr="00797CCE" w:rsidRDefault="00AF4533" w:rsidP="00695BF0">
            <w:pPr>
              <w:spacing w:before="0"/>
            </w:pPr>
          </w:p>
        </w:tc>
        <w:tc>
          <w:tcPr>
            <w:tcW w:w="260" w:type="dxa"/>
            <w:tcMar>
              <w:top w:w="0" w:type="dxa"/>
              <w:left w:w="113" w:type="dxa"/>
              <w:bottom w:w="0" w:type="dxa"/>
              <w:right w:w="113" w:type="dxa"/>
            </w:tcMar>
            <w:vAlign w:val="bottom"/>
          </w:tcPr>
          <w:p w:rsidR="00AF4533" w:rsidRPr="00797CCE" w:rsidRDefault="00AF4533" w:rsidP="00695BF0">
            <w:pPr>
              <w:spacing w:before="0"/>
            </w:pPr>
          </w:p>
        </w:tc>
        <w:tc>
          <w:tcPr>
            <w:tcW w:w="1801" w:type="dxa"/>
            <w:gridSpan w:val="5"/>
            <w:tcMar>
              <w:top w:w="0" w:type="dxa"/>
              <w:left w:w="113" w:type="dxa"/>
              <w:bottom w:w="0" w:type="dxa"/>
              <w:right w:w="113" w:type="dxa"/>
            </w:tcMar>
            <w:vAlign w:val="bottom"/>
          </w:tcPr>
          <w:p w:rsidR="00AF4533" w:rsidRPr="00797CCE" w:rsidRDefault="00AF4533" w:rsidP="00695BF0">
            <w:pPr>
              <w:spacing w:before="0"/>
            </w:pPr>
          </w:p>
        </w:tc>
        <w:tc>
          <w:tcPr>
            <w:tcW w:w="246" w:type="dxa"/>
            <w:tcMar>
              <w:top w:w="0" w:type="dxa"/>
              <w:left w:w="113" w:type="dxa"/>
              <w:bottom w:w="0" w:type="dxa"/>
              <w:right w:w="113" w:type="dxa"/>
            </w:tcMar>
            <w:vAlign w:val="bottom"/>
          </w:tcPr>
          <w:p w:rsidR="00AF4533" w:rsidRPr="00797CCE" w:rsidRDefault="00AF4533" w:rsidP="00695BF0">
            <w:pPr>
              <w:spacing w:before="0"/>
            </w:pPr>
          </w:p>
        </w:tc>
        <w:tc>
          <w:tcPr>
            <w:tcW w:w="1300" w:type="dxa"/>
            <w:gridSpan w:val="3"/>
            <w:tcMar>
              <w:top w:w="0" w:type="dxa"/>
              <w:left w:w="113" w:type="dxa"/>
              <w:bottom w:w="0" w:type="dxa"/>
              <w:right w:w="113" w:type="dxa"/>
            </w:tcMar>
            <w:vAlign w:val="bottom"/>
            <w:hideMark/>
          </w:tcPr>
          <w:p w:rsidR="00AF4533" w:rsidRPr="00797CCE" w:rsidRDefault="00AF4533" w:rsidP="00695BF0">
            <w:pPr>
              <w:spacing w:before="0"/>
            </w:pPr>
          </w:p>
        </w:tc>
      </w:tr>
    </w:tbl>
    <w:p w:rsidR="00AF4533" w:rsidRDefault="00AF4533" w:rsidP="00AF4533">
      <w:pPr>
        <w:spacing w:before="0"/>
        <w:jc w:val="center"/>
      </w:pPr>
    </w:p>
    <w:p w:rsidR="00AF4533" w:rsidRDefault="00AF4533" w:rsidP="00AF4533">
      <w:pPr>
        <w:spacing w:before="0"/>
        <w:jc w:val="center"/>
      </w:pPr>
    </w:p>
    <w:p w:rsidR="00AF4533" w:rsidRDefault="00AF4533" w:rsidP="00AF4533">
      <w:pPr>
        <w:spacing w:before="0"/>
        <w:jc w:val="center"/>
      </w:pPr>
    </w:p>
    <w:p w:rsidR="00AF4533" w:rsidRDefault="00AF4533" w:rsidP="00AF4533">
      <w:pPr>
        <w:spacing w:before="0"/>
        <w:jc w:val="center"/>
      </w:pPr>
    </w:p>
    <w:p w:rsidR="00AF4533" w:rsidRDefault="00AF4533" w:rsidP="00AF4533">
      <w:pPr>
        <w:spacing w:before="0"/>
        <w:jc w:val="center"/>
      </w:pPr>
      <w:r>
        <w:t>САНКТ-ПЕТЕРБУРГ</w:t>
      </w:r>
    </w:p>
    <w:p w:rsidR="00AF4533" w:rsidRDefault="00AF4533" w:rsidP="00AF4533">
      <w:pPr>
        <w:spacing w:before="0"/>
        <w:jc w:val="center"/>
      </w:pPr>
      <w:r>
        <w:t>2018г.</w:t>
      </w:r>
    </w:p>
    <w:p w:rsidR="00AF4533" w:rsidRDefault="00AF4533" w:rsidP="00AF4533">
      <w:pPr>
        <w:spacing w:before="0"/>
        <w:jc w:val="center"/>
      </w:pPr>
    </w:p>
    <w:sdt>
      <w:sdtPr>
        <w:rPr>
          <w:rFonts w:ascii="Times New Roman" w:hAnsi="Times New Roman"/>
          <w:b w:val="0"/>
          <w:bCs w:val="0"/>
          <w:color w:val="auto"/>
          <w:sz w:val="24"/>
          <w:szCs w:val="24"/>
          <w:lang w:eastAsia="ru-RU"/>
        </w:rPr>
        <w:id w:val="903183060"/>
        <w:docPartObj>
          <w:docPartGallery w:val="Table of Contents"/>
          <w:docPartUnique/>
        </w:docPartObj>
      </w:sdtPr>
      <w:sdtContent>
        <w:p w:rsidR="00AF4533" w:rsidRDefault="00AF4533" w:rsidP="00AF4533">
          <w:pPr>
            <w:pStyle w:val="a4"/>
            <w:jc w:val="center"/>
            <w:rPr>
              <w:rFonts w:ascii="Times New Roman" w:hAnsi="Times New Roman"/>
              <w:color w:val="000000" w:themeColor="text1"/>
            </w:rPr>
          </w:pPr>
          <w:r w:rsidRPr="00BF61A7">
            <w:rPr>
              <w:rFonts w:ascii="Times New Roman" w:hAnsi="Times New Roman"/>
              <w:color w:val="000000" w:themeColor="text1"/>
            </w:rPr>
            <w:t>СОДЕРЖАНИЕ</w:t>
          </w:r>
        </w:p>
        <w:p w:rsidR="00AF4533" w:rsidRPr="00BF61A7" w:rsidRDefault="00AF4533" w:rsidP="00AF4533">
          <w:pPr>
            <w:rPr>
              <w:lang w:eastAsia="en-US"/>
            </w:rPr>
          </w:pPr>
        </w:p>
        <w:p w:rsidR="00695BF0" w:rsidRDefault="00AF4533">
          <w:pPr>
            <w:pStyle w:val="11"/>
            <w:rPr>
              <w:rFonts w:asciiTheme="minorHAnsi" w:eastAsiaTheme="minorEastAsia" w:hAnsiTheme="minorHAnsi" w:cstheme="minorBidi"/>
              <w:b w:val="0"/>
              <w:bCs w:val="0"/>
              <w:noProof/>
              <w:sz w:val="22"/>
              <w:szCs w:val="22"/>
            </w:rPr>
          </w:pPr>
          <w:r w:rsidRPr="008C736B">
            <w:rPr>
              <w:b w:val="0"/>
              <w:sz w:val="28"/>
              <w:szCs w:val="28"/>
            </w:rPr>
            <w:fldChar w:fldCharType="begin"/>
          </w:r>
          <w:r w:rsidRPr="008C736B">
            <w:rPr>
              <w:b w:val="0"/>
              <w:sz w:val="28"/>
              <w:szCs w:val="28"/>
            </w:rPr>
            <w:instrText xml:space="preserve"> TOC \o "1-3" \h \z \u </w:instrText>
          </w:r>
          <w:r w:rsidRPr="008C736B">
            <w:rPr>
              <w:b w:val="0"/>
              <w:sz w:val="28"/>
              <w:szCs w:val="28"/>
            </w:rPr>
            <w:fldChar w:fldCharType="separate"/>
          </w:r>
          <w:hyperlink w:anchor="_Toc535457690" w:history="1">
            <w:r w:rsidR="00695BF0" w:rsidRPr="00377D77">
              <w:rPr>
                <w:rStyle w:val="a3"/>
                <w:noProof/>
              </w:rPr>
              <w:t>ОБОЗНАЧЕНИЯ И СОКРАЩЕНИЯ</w:t>
            </w:r>
            <w:r w:rsidR="00695BF0">
              <w:rPr>
                <w:noProof/>
                <w:webHidden/>
              </w:rPr>
              <w:tab/>
            </w:r>
            <w:r w:rsidR="00695BF0">
              <w:rPr>
                <w:noProof/>
                <w:webHidden/>
              </w:rPr>
              <w:fldChar w:fldCharType="begin"/>
            </w:r>
            <w:r w:rsidR="00695BF0">
              <w:rPr>
                <w:noProof/>
                <w:webHidden/>
              </w:rPr>
              <w:instrText xml:space="preserve"> PAGEREF _Toc535457690 \h </w:instrText>
            </w:r>
            <w:r w:rsidR="00695BF0">
              <w:rPr>
                <w:noProof/>
                <w:webHidden/>
              </w:rPr>
            </w:r>
            <w:r w:rsidR="00695BF0">
              <w:rPr>
                <w:noProof/>
                <w:webHidden/>
              </w:rPr>
              <w:fldChar w:fldCharType="separate"/>
            </w:r>
            <w:r w:rsidR="00695BF0">
              <w:rPr>
                <w:noProof/>
                <w:webHidden/>
              </w:rPr>
              <w:t>3</w:t>
            </w:r>
            <w:r w:rsidR="00695BF0">
              <w:rPr>
                <w:noProof/>
                <w:webHidden/>
              </w:rPr>
              <w:fldChar w:fldCharType="end"/>
            </w:r>
          </w:hyperlink>
        </w:p>
        <w:p w:rsidR="00695BF0" w:rsidRDefault="00695BF0">
          <w:pPr>
            <w:pStyle w:val="11"/>
            <w:rPr>
              <w:rFonts w:asciiTheme="minorHAnsi" w:eastAsiaTheme="minorEastAsia" w:hAnsiTheme="minorHAnsi" w:cstheme="minorBidi"/>
              <w:b w:val="0"/>
              <w:bCs w:val="0"/>
              <w:noProof/>
              <w:sz w:val="22"/>
              <w:szCs w:val="22"/>
            </w:rPr>
          </w:pPr>
          <w:hyperlink w:anchor="_Toc535457691" w:history="1">
            <w:r w:rsidRPr="00377D77">
              <w:rPr>
                <w:rStyle w:val="a3"/>
                <w:noProof/>
              </w:rPr>
              <w:t>ВВЕДЕНИЕ</w:t>
            </w:r>
            <w:r>
              <w:rPr>
                <w:noProof/>
                <w:webHidden/>
              </w:rPr>
              <w:tab/>
            </w:r>
            <w:r>
              <w:rPr>
                <w:noProof/>
                <w:webHidden/>
              </w:rPr>
              <w:fldChar w:fldCharType="begin"/>
            </w:r>
            <w:r>
              <w:rPr>
                <w:noProof/>
                <w:webHidden/>
              </w:rPr>
              <w:instrText xml:space="preserve"> PAGEREF _Toc535457691 \h </w:instrText>
            </w:r>
            <w:r>
              <w:rPr>
                <w:noProof/>
                <w:webHidden/>
              </w:rPr>
            </w:r>
            <w:r>
              <w:rPr>
                <w:noProof/>
                <w:webHidden/>
              </w:rPr>
              <w:fldChar w:fldCharType="separate"/>
            </w:r>
            <w:r>
              <w:rPr>
                <w:noProof/>
                <w:webHidden/>
              </w:rPr>
              <w:t>4</w:t>
            </w:r>
            <w:r>
              <w:rPr>
                <w:noProof/>
                <w:webHidden/>
              </w:rPr>
              <w:fldChar w:fldCharType="end"/>
            </w:r>
          </w:hyperlink>
        </w:p>
        <w:p w:rsidR="00695BF0" w:rsidRDefault="00695BF0">
          <w:pPr>
            <w:pStyle w:val="11"/>
            <w:rPr>
              <w:rFonts w:asciiTheme="minorHAnsi" w:eastAsiaTheme="minorEastAsia" w:hAnsiTheme="minorHAnsi" w:cstheme="minorBidi"/>
              <w:b w:val="0"/>
              <w:bCs w:val="0"/>
              <w:noProof/>
              <w:sz w:val="22"/>
              <w:szCs w:val="22"/>
            </w:rPr>
          </w:pPr>
          <w:hyperlink w:anchor="_Toc535457692" w:history="1">
            <w:r w:rsidRPr="00377D77">
              <w:rPr>
                <w:rStyle w:val="a3"/>
                <w:noProof/>
              </w:rPr>
              <w:t>1 СВЕДЕНИЯ О ПРЕДПРИЯТИИ</w:t>
            </w:r>
            <w:r>
              <w:rPr>
                <w:noProof/>
                <w:webHidden/>
              </w:rPr>
              <w:tab/>
            </w:r>
            <w:r>
              <w:rPr>
                <w:noProof/>
                <w:webHidden/>
              </w:rPr>
              <w:fldChar w:fldCharType="begin"/>
            </w:r>
            <w:r>
              <w:rPr>
                <w:noProof/>
                <w:webHidden/>
              </w:rPr>
              <w:instrText xml:space="preserve"> PAGEREF _Toc535457692 \h </w:instrText>
            </w:r>
            <w:r>
              <w:rPr>
                <w:noProof/>
                <w:webHidden/>
              </w:rPr>
            </w:r>
            <w:r>
              <w:rPr>
                <w:noProof/>
                <w:webHidden/>
              </w:rPr>
              <w:fldChar w:fldCharType="separate"/>
            </w:r>
            <w:r>
              <w:rPr>
                <w:noProof/>
                <w:webHidden/>
              </w:rPr>
              <w:t>5</w:t>
            </w:r>
            <w:r>
              <w:rPr>
                <w:noProof/>
                <w:webHidden/>
              </w:rPr>
              <w:fldChar w:fldCharType="end"/>
            </w:r>
          </w:hyperlink>
        </w:p>
        <w:p w:rsidR="00695BF0" w:rsidRDefault="00695BF0">
          <w:pPr>
            <w:pStyle w:val="21"/>
            <w:rPr>
              <w:rFonts w:asciiTheme="minorHAnsi" w:eastAsiaTheme="minorEastAsia" w:hAnsiTheme="minorHAnsi" w:cstheme="minorBidi"/>
              <w:noProof/>
              <w:sz w:val="22"/>
              <w:szCs w:val="22"/>
            </w:rPr>
          </w:pPr>
          <w:hyperlink w:anchor="_Toc535457693" w:history="1">
            <w:r w:rsidRPr="00377D77">
              <w:rPr>
                <w:rStyle w:val="a3"/>
                <w:noProof/>
              </w:rPr>
              <w:t>1.1 АДМИНИСТРАТИВНО-ФИНАНСОВАЯ ДЕЯТЕЛЬНОСТЬ ПРЕДПРИЯТИЯ</w:t>
            </w:r>
            <w:r>
              <w:rPr>
                <w:noProof/>
                <w:webHidden/>
              </w:rPr>
              <w:tab/>
            </w:r>
            <w:r>
              <w:rPr>
                <w:noProof/>
                <w:webHidden/>
              </w:rPr>
              <w:fldChar w:fldCharType="begin"/>
            </w:r>
            <w:r>
              <w:rPr>
                <w:noProof/>
                <w:webHidden/>
              </w:rPr>
              <w:instrText xml:space="preserve"> PAGEREF _Toc535457693 \h </w:instrText>
            </w:r>
            <w:r>
              <w:rPr>
                <w:noProof/>
                <w:webHidden/>
              </w:rPr>
            </w:r>
            <w:r>
              <w:rPr>
                <w:noProof/>
                <w:webHidden/>
              </w:rPr>
              <w:fldChar w:fldCharType="separate"/>
            </w:r>
            <w:r>
              <w:rPr>
                <w:noProof/>
                <w:webHidden/>
              </w:rPr>
              <w:t>5</w:t>
            </w:r>
            <w:r>
              <w:rPr>
                <w:noProof/>
                <w:webHidden/>
              </w:rPr>
              <w:fldChar w:fldCharType="end"/>
            </w:r>
          </w:hyperlink>
        </w:p>
        <w:p w:rsidR="00695BF0" w:rsidRDefault="00695BF0">
          <w:pPr>
            <w:pStyle w:val="21"/>
            <w:rPr>
              <w:rFonts w:asciiTheme="minorHAnsi" w:eastAsiaTheme="minorEastAsia" w:hAnsiTheme="minorHAnsi" w:cstheme="minorBidi"/>
              <w:noProof/>
              <w:sz w:val="22"/>
              <w:szCs w:val="22"/>
            </w:rPr>
          </w:pPr>
          <w:hyperlink w:anchor="_Toc535457694" w:history="1">
            <w:r w:rsidRPr="00377D77">
              <w:rPr>
                <w:rStyle w:val="a3"/>
                <w:noProof/>
              </w:rPr>
              <w:t>1.2 ПРОГРАММНОЕ И АППАРАТНОЕ ОБЕСПЧЕНИЕ ТЕХНОЛОГИЧЕСКИХ ПРОЦЕССОВ</w:t>
            </w:r>
            <w:r>
              <w:rPr>
                <w:noProof/>
                <w:webHidden/>
              </w:rPr>
              <w:tab/>
            </w:r>
            <w:r>
              <w:rPr>
                <w:noProof/>
                <w:webHidden/>
              </w:rPr>
              <w:fldChar w:fldCharType="begin"/>
            </w:r>
            <w:r>
              <w:rPr>
                <w:noProof/>
                <w:webHidden/>
              </w:rPr>
              <w:instrText xml:space="preserve"> PAGEREF _Toc535457694 \h </w:instrText>
            </w:r>
            <w:r>
              <w:rPr>
                <w:noProof/>
                <w:webHidden/>
              </w:rPr>
            </w:r>
            <w:r>
              <w:rPr>
                <w:noProof/>
                <w:webHidden/>
              </w:rPr>
              <w:fldChar w:fldCharType="separate"/>
            </w:r>
            <w:r>
              <w:rPr>
                <w:noProof/>
                <w:webHidden/>
              </w:rPr>
              <w:t>5</w:t>
            </w:r>
            <w:r>
              <w:rPr>
                <w:noProof/>
                <w:webHidden/>
              </w:rPr>
              <w:fldChar w:fldCharType="end"/>
            </w:r>
          </w:hyperlink>
        </w:p>
        <w:p w:rsidR="00695BF0" w:rsidRDefault="00695BF0">
          <w:pPr>
            <w:pStyle w:val="11"/>
            <w:rPr>
              <w:rFonts w:asciiTheme="minorHAnsi" w:eastAsiaTheme="minorEastAsia" w:hAnsiTheme="minorHAnsi" w:cstheme="minorBidi"/>
              <w:b w:val="0"/>
              <w:bCs w:val="0"/>
              <w:noProof/>
              <w:sz w:val="22"/>
              <w:szCs w:val="22"/>
            </w:rPr>
          </w:pPr>
          <w:hyperlink w:anchor="_Toc535457695" w:history="1">
            <w:r w:rsidRPr="00377D77">
              <w:rPr>
                <w:rStyle w:val="a3"/>
                <w:noProof/>
              </w:rPr>
              <w:t>2 2 ЗАДАЧИ ПРАКТИКИ</w:t>
            </w:r>
            <w:r>
              <w:rPr>
                <w:noProof/>
                <w:webHidden/>
              </w:rPr>
              <w:tab/>
            </w:r>
            <w:r>
              <w:rPr>
                <w:noProof/>
                <w:webHidden/>
              </w:rPr>
              <w:fldChar w:fldCharType="begin"/>
            </w:r>
            <w:r>
              <w:rPr>
                <w:noProof/>
                <w:webHidden/>
              </w:rPr>
              <w:instrText xml:space="preserve"> PAGEREF _Toc535457695 \h </w:instrText>
            </w:r>
            <w:r>
              <w:rPr>
                <w:noProof/>
                <w:webHidden/>
              </w:rPr>
            </w:r>
            <w:r>
              <w:rPr>
                <w:noProof/>
                <w:webHidden/>
              </w:rPr>
              <w:fldChar w:fldCharType="separate"/>
            </w:r>
            <w:r>
              <w:rPr>
                <w:noProof/>
                <w:webHidden/>
              </w:rPr>
              <w:t>5</w:t>
            </w:r>
            <w:r>
              <w:rPr>
                <w:noProof/>
                <w:webHidden/>
              </w:rPr>
              <w:fldChar w:fldCharType="end"/>
            </w:r>
          </w:hyperlink>
        </w:p>
        <w:p w:rsidR="00695BF0" w:rsidRDefault="00695BF0">
          <w:pPr>
            <w:pStyle w:val="21"/>
            <w:rPr>
              <w:rFonts w:asciiTheme="minorHAnsi" w:eastAsiaTheme="minorEastAsia" w:hAnsiTheme="minorHAnsi" w:cstheme="minorBidi"/>
              <w:noProof/>
              <w:sz w:val="22"/>
              <w:szCs w:val="22"/>
            </w:rPr>
          </w:pPr>
          <w:hyperlink w:anchor="_Toc535457696" w:history="1">
            <w:r w:rsidRPr="00377D77">
              <w:rPr>
                <w:rStyle w:val="a3"/>
                <w:noProof/>
              </w:rPr>
              <w:t>2.1 ТЕХНИЧЕСКОЕ ЗАДАНИЕ</w:t>
            </w:r>
            <w:r>
              <w:rPr>
                <w:noProof/>
                <w:webHidden/>
              </w:rPr>
              <w:tab/>
            </w:r>
            <w:r>
              <w:rPr>
                <w:noProof/>
                <w:webHidden/>
              </w:rPr>
              <w:fldChar w:fldCharType="begin"/>
            </w:r>
            <w:r>
              <w:rPr>
                <w:noProof/>
                <w:webHidden/>
              </w:rPr>
              <w:instrText xml:space="preserve"> PAGEREF _Toc535457696 \h </w:instrText>
            </w:r>
            <w:r>
              <w:rPr>
                <w:noProof/>
                <w:webHidden/>
              </w:rPr>
            </w:r>
            <w:r>
              <w:rPr>
                <w:noProof/>
                <w:webHidden/>
              </w:rPr>
              <w:fldChar w:fldCharType="separate"/>
            </w:r>
            <w:r>
              <w:rPr>
                <w:noProof/>
                <w:webHidden/>
              </w:rPr>
              <w:t>5</w:t>
            </w:r>
            <w:r>
              <w:rPr>
                <w:noProof/>
                <w:webHidden/>
              </w:rPr>
              <w:fldChar w:fldCharType="end"/>
            </w:r>
          </w:hyperlink>
        </w:p>
        <w:p w:rsidR="00695BF0" w:rsidRDefault="00695BF0">
          <w:pPr>
            <w:pStyle w:val="21"/>
            <w:rPr>
              <w:rFonts w:asciiTheme="minorHAnsi" w:eastAsiaTheme="minorEastAsia" w:hAnsiTheme="minorHAnsi" w:cstheme="minorBidi"/>
              <w:noProof/>
              <w:sz w:val="22"/>
              <w:szCs w:val="22"/>
            </w:rPr>
          </w:pPr>
          <w:hyperlink w:anchor="_Toc535457697" w:history="1">
            <w:r w:rsidRPr="00377D77">
              <w:rPr>
                <w:rStyle w:val="a3"/>
                <w:noProof/>
              </w:rPr>
              <w:t>2.2 ИСПОЛЬЗУЕМЫЕ ПРОГРАММНЫЕ И АППАРАТНЫЕ СРЕДСТВА</w:t>
            </w:r>
            <w:r>
              <w:rPr>
                <w:noProof/>
                <w:webHidden/>
              </w:rPr>
              <w:tab/>
            </w:r>
            <w:r>
              <w:rPr>
                <w:noProof/>
                <w:webHidden/>
              </w:rPr>
              <w:fldChar w:fldCharType="begin"/>
            </w:r>
            <w:r>
              <w:rPr>
                <w:noProof/>
                <w:webHidden/>
              </w:rPr>
              <w:instrText xml:space="preserve"> PAGEREF _Toc535457697 \h </w:instrText>
            </w:r>
            <w:r>
              <w:rPr>
                <w:noProof/>
                <w:webHidden/>
              </w:rPr>
            </w:r>
            <w:r>
              <w:rPr>
                <w:noProof/>
                <w:webHidden/>
              </w:rPr>
              <w:fldChar w:fldCharType="separate"/>
            </w:r>
            <w:r>
              <w:rPr>
                <w:noProof/>
                <w:webHidden/>
              </w:rPr>
              <w:t>5</w:t>
            </w:r>
            <w:r>
              <w:rPr>
                <w:noProof/>
                <w:webHidden/>
              </w:rPr>
              <w:fldChar w:fldCharType="end"/>
            </w:r>
          </w:hyperlink>
        </w:p>
        <w:p w:rsidR="00695BF0" w:rsidRDefault="00695BF0">
          <w:pPr>
            <w:pStyle w:val="21"/>
            <w:rPr>
              <w:rFonts w:asciiTheme="minorHAnsi" w:eastAsiaTheme="minorEastAsia" w:hAnsiTheme="minorHAnsi" w:cstheme="minorBidi"/>
              <w:noProof/>
              <w:sz w:val="22"/>
              <w:szCs w:val="22"/>
            </w:rPr>
          </w:pPr>
          <w:hyperlink w:anchor="_Toc535457698" w:history="1">
            <w:r w:rsidRPr="00377D77">
              <w:rPr>
                <w:rStyle w:val="a3"/>
                <w:noProof/>
              </w:rPr>
              <w:t>2.3 РЕШЕНИЕ ЗАДАЧ ПРАКТИКИ, ИСПОЛЬЗУЕМЫЕ МЕТОДЫ И СРЕДСТВА, ПОЛУЧЕННЫЕ РЕЗУЛЬТАТЫ</w:t>
            </w:r>
            <w:r>
              <w:rPr>
                <w:noProof/>
                <w:webHidden/>
              </w:rPr>
              <w:tab/>
            </w:r>
            <w:r>
              <w:rPr>
                <w:noProof/>
                <w:webHidden/>
              </w:rPr>
              <w:fldChar w:fldCharType="begin"/>
            </w:r>
            <w:r>
              <w:rPr>
                <w:noProof/>
                <w:webHidden/>
              </w:rPr>
              <w:instrText xml:space="preserve"> PAGEREF _Toc535457698 \h </w:instrText>
            </w:r>
            <w:r>
              <w:rPr>
                <w:noProof/>
                <w:webHidden/>
              </w:rPr>
            </w:r>
            <w:r>
              <w:rPr>
                <w:noProof/>
                <w:webHidden/>
              </w:rPr>
              <w:fldChar w:fldCharType="separate"/>
            </w:r>
            <w:r>
              <w:rPr>
                <w:noProof/>
                <w:webHidden/>
              </w:rPr>
              <w:t>6</w:t>
            </w:r>
            <w:r>
              <w:rPr>
                <w:noProof/>
                <w:webHidden/>
              </w:rPr>
              <w:fldChar w:fldCharType="end"/>
            </w:r>
          </w:hyperlink>
        </w:p>
        <w:p w:rsidR="00695BF0" w:rsidRDefault="00695BF0" w:rsidP="00744AEE">
          <w:pPr>
            <w:pStyle w:val="3"/>
            <w:numPr>
              <w:ilvl w:val="0"/>
              <w:numId w:val="0"/>
            </w:numPr>
            <w:ind w:left="142"/>
            <w:rPr>
              <w:rFonts w:asciiTheme="minorHAnsi" w:eastAsiaTheme="minorEastAsia" w:hAnsiTheme="minorHAnsi" w:cstheme="minorBidi"/>
              <w:noProof/>
              <w:sz w:val="22"/>
              <w:szCs w:val="22"/>
            </w:rPr>
          </w:pPr>
          <w:hyperlink w:anchor="_Toc535457699" w:history="1">
            <w:r w:rsidRPr="00377D77">
              <w:rPr>
                <w:rStyle w:val="a3"/>
                <w:noProof/>
              </w:rPr>
              <w:t>2.3.1.Обоснование необходимости уменьшения радиолокационной</w:t>
            </w:r>
          </w:hyperlink>
          <w:r w:rsidR="00744AEE">
            <w:rPr>
              <w:rStyle w:val="a3"/>
              <w:noProof/>
              <w:u w:val="none"/>
            </w:rPr>
            <w:t xml:space="preserve"> </w:t>
          </w:r>
          <w:hyperlink w:anchor="_Toc535457700" w:history="1">
            <w:r w:rsidRPr="00377D77">
              <w:rPr>
                <w:rStyle w:val="a3"/>
                <w:noProof/>
              </w:rPr>
              <w:t>заметности объектов.</w:t>
            </w:r>
            <w:r>
              <w:rPr>
                <w:noProof/>
                <w:webHidden/>
              </w:rPr>
              <w:tab/>
            </w:r>
            <w:r>
              <w:rPr>
                <w:noProof/>
                <w:webHidden/>
              </w:rPr>
              <w:fldChar w:fldCharType="begin"/>
            </w:r>
            <w:r>
              <w:rPr>
                <w:noProof/>
                <w:webHidden/>
              </w:rPr>
              <w:instrText xml:space="preserve"> PAGEREF _Toc535457700 \h </w:instrText>
            </w:r>
            <w:r>
              <w:rPr>
                <w:noProof/>
                <w:webHidden/>
              </w:rPr>
            </w:r>
            <w:r>
              <w:rPr>
                <w:noProof/>
                <w:webHidden/>
              </w:rPr>
              <w:fldChar w:fldCharType="separate"/>
            </w:r>
            <w:r>
              <w:rPr>
                <w:noProof/>
                <w:webHidden/>
              </w:rPr>
              <w:t>6</w:t>
            </w:r>
            <w:r>
              <w:rPr>
                <w:noProof/>
                <w:webHidden/>
              </w:rPr>
              <w:fldChar w:fldCharType="end"/>
            </w:r>
          </w:hyperlink>
        </w:p>
        <w:p w:rsidR="00695BF0" w:rsidRDefault="00695BF0" w:rsidP="00744AEE">
          <w:pPr>
            <w:pStyle w:val="3"/>
            <w:numPr>
              <w:ilvl w:val="0"/>
              <w:numId w:val="0"/>
            </w:numPr>
            <w:ind w:left="142"/>
            <w:rPr>
              <w:rFonts w:asciiTheme="minorHAnsi" w:eastAsiaTheme="minorEastAsia" w:hAnsiTheme="minorHAnsi" w:cstheme="minorBidi"/>
              <w:noProof/>
              <w:sz w:val="22"/>
              <w:szCs w:val="22"/>
            </w:rPr>
          </w:pPr>
          <w:hyperlink w:anchor="_Toc535457701" w:history="1">
            <w:r w:rsidRPr="00377D77">
              <w:rPr>
                <w:rStyle w:val="a3"/>
                <w:noProof/>
              </w:rPr>
              <w:t>2.3.2.Как это работает технология «Стелс»</w:t>
            </w:r>
            <w:r>
              <w:rPr>
                <w:noProof/>
                <w:webHidden/>
              </w:rPr>
              <w:tab/>
            </w:r>
            <w:r>
              <w:rPr>
                <w:noProof/>
                <w:webHidden/>
              </w:rPr>
              <w:fldChar w:fldCharType="begin"/>
            </w:r>
            <w:r>
              <w:rPr>
                <w:noProof/>
                <w:webHidden/>
              </w:rPr>
              <w:instrText xml:space="preserve"> PAGEREF _Toc535457701 \h </w:instrText>
            </w:r>
            <w:r>
              <w:rPr>
                <w:noProof/>
                <w:webHidden/>
              </w:rPr>
            </w:r>
            <w:r>
              <w:rPr>
                <w:noProof/>
                <w:webHidden/>
              </w:rPr>
              <w:fldChar w:fldCharType="separate"/>
            </w:r>
            <w:r>
              <w:rPr>
                <w:noProof/>
                <w:webHidden/>
              </w:rPr>
              <w:t>7</w:t>
            </w:r>
            <w:r>
              <w:rPr>
                <w:noProof/>
                <w:webHidden/>
              </w:rPr>
              <w:fldChar w:fldCharType="end"/>
            </w:r>
          </w:hyperlink>
        </w:p>
        <w:p w:rsidR="00695BF0" w:rsidRDefault="00695BF0" w:rsidP="00744AEE">
          <w:pPr>
            <w:pStyle w:val="3"/>
            <w:numPr>
              <w:ilvl w:val="0"/>
              <w:numId w:val="0"/>
            </w:numPr>
            <w:ind w:left="142"/>
            <w:rPr>
              <w:rFonts w:asciiTheme="minorHAnsi" w:eastAsiaTheme="minorEastAsia" w:hAnsiTheme="minorHAnsi" w:cstheme="minorBidi"/>
              <w:noProof/>
              <w:sz w:val="22"/>
              <w:szCs w:val="22"/>
            </w:rPr>
          </w:pPr>
          <w:hyperlink w:anchor="_Toc535457702" w:history="1">
            <w:r w:rsidRPr="00377D77">
              <w:rPr>
                <w:rStyle w:val="a3"/>
                <w:noProof/>
              </w:rPr>
              <w:t>2.3.3.Американский "невидимка", придуманный русским физиком</w:t>
            </w:r>
            <w:r>
              <w:rPr>
                <w:noProof/>
                <w:webHidden/>
              </w:rPr>
              <w:tab/>
            </w:r>
            <w:r>
              <w:rPr>
                <w:noProof/>
                <w:webHidden/>
              </w:rPr>
              <w:fldChar w:fldCharType="begin"/>
            </w:r>
            <w:r>
              <w:rPr>
                <w:noProof/>
                <w:webHidden/>
              </w:rPr>
              <w:instrText xml:space="preserve"> PAGEREF _Toc535457702 \h </w:instrText>
            </w:r>
            <w:r>
              <w:rPr>
                <w:noProof/>
                <w:webHidden/>
              </w:rPr>
            </w:r>
            <w:r>
              <w:rPr>
                <w:noProof/>
                <w:webHidden/>
              </w:rPr>
              <w:fldChar w:fldCharType="separate"/>
            </w:r>
            <w:r>
              <w:rPr>
                <w:noProof/>
                <w:webHidden/>
              </w:rPr>
              <w:t>8</w:t>
            </w:r>
            <w:r>
              <w:rPr>
                <w:noProof/>
                <w:webHidden/>
              </w:rPr>
              <w:fldChar w:fldCharType="end"/>
            </w:r>
          </w:hyperlink>
        </w:p>
        <w:p w:rsidR="00695BF0" w:rsidRDefault="00695BF0" w:rsidP="00744AEE">
          <w:pPr>
            <w:pStyle w:val="3"/>
            <w:numPr>
              <w:ilvl w:val="0"/>
              <w:numId w:val="0"/>
            </w:numPr>
            <w:ind w:left="142"/>
            <w:rPr>
              <w:rFonts w:asciiTheme="minorHAnsi" w:eastAsiaTheme="minorEastAsia" w:hAnsiTheme="minorHAnsi" w:cstheme="minorBidi"/>
              <w:noProof/>
              <w:sz w:val="22"/>
              <w:szCs w:val="22"/>
            </w:rPr>
          </w:pPr>
          <w:hyperlink w:anchor="_Toc535457703" w:history="1">
            <w:r w:rsidRPr="00377D77">
              <w:rPr>
                <w:rStyle w:val="a3"/>
                <w:noProof/>
              </w:rPr>
              <w:t>2.3.4.Стелс-технологии по-русски</w:t>
            </w:r>
            <w:r>
              <w:rPr>
                <w:noProof/>
                <w:webHidden/>
              </w:rPr>
              <w:tab/>
            </w:r>
            <w:r>
              <w:rPr>
                <w:noProof/>
                <w:webHidden/>
              </w:rPr>
              <w:fldChar w:fldCharType="begin"/>
            </w:r>
            <w:r>
              <w:rPr>
                <w:noProof/>
                <w:webHidden/>
              </w:rPr>
              <w:instrText xml:space="preserve"> PAGEREF _Toc535457703 \h </w:instrText>
            </w:r>
            <w:r>
              <w:rPr>
                <w:noProof/>
                <w:webHidden/>
              </w:rPr>
            </w:r>
            <w:r>
              <w:rPr>
                <w:noProof/>
                <w:webHidden/>
              </w:rPr>
              <w:fldChar w:fldCharType="separate"/>
            </w:r>
            <w:r>
              <w:rPr>
                <w:noProof/>
                <w:webHidden/>
              </w:rPr>
              <w:t>9</w:t>
            </w:r>
            <w:r>
              <w:rPr>
                <w:noProof/>
                <w:webHidden/>
              </w:rPr>
              <w:fldChar w:fldCharType="end"/>
            </w:r>
          </w:hyperlink>
        </w:p>
        <w:p w:rsidR="00695BF0" w:rsidRDefault="00695BF0" w:rsidP="00744AEE">
          <w:pPr>
            <w:pStyle w:val="3"/>
            <w:numPr>
              <w:ilvl w:val="0"/>
              <w:numId w:val="0"/>
            </w:numPr>
            <w:ind w:left="142"/>
            <w:rPr>
              <w:rFonts w:asciiTheme="minorHAnsi" w:eastAsiaTheme="minorEastAsia" w:hAnsiTheme="minorHAnsi" w:cstheme="minorBidi"/>
              <w:noProof/>
              <w:sz w:val="22"/>
              <w:szCs w:val="22"/>
            </w:rPr>
          </w:pPr>
          <w:hyperlink w:anchor="_Toc535457704" w:history="1">
            <w:r w:rsidRPr="00377D77">
              <w:rPr>
                <w:rStyle w:val="a3"/>
                <w:noProof/>
              </w:rPr>
              <w:t>2.3.5.</w:t>
            </w:r>
            <w:r w:rsidRPr="00377D77">
              <w:rPr>
                <w:rStyle w:val="a3"/>
                <w:iCs/>
                <w:noProof/>
              </w:rPr>
              <w:t>Классификация способов уменьшения радиоэлектронной заметности целей.</w:t>
            </w:r>
            <w:r>
              <w:rPr>
                <w:noProof/>
                <w:webHidden/>
              </w:rPr>
              <w:tab/>
            </w:r>
            <w:r>
              <w:rPr>
                <w:noProof/>
                <w:webHidden/>
              </w:rPr>
              <w:fldChar w:fldCharType="begin"/>
            </w:r>
            <w:r>
              <w:rPr>
                <w:noProof/>
                <w:webHidden/>
              </w:rPr>
              <w:instrText xml:space="preserve"> PAGEREF _Toc535457704 \h </w:instrText>
            </w:r>
            <w:r>
              <w:rPr>
                <w:noProof/>
                <w:webHidden/>
              </w:rPr>
            </w:r>
            <w:r>
              <w:rPr>
                <w:noProof/>
                <w:webHidden/>
              </w:rPr>
              <w:fldChar w:fldCharType="separate"/>
            </w:r>
            <w:r>
              <w:rPr>
                <w:noProof/>
                <w:webHidden/>
              </w:rPr>
              <w:t>11</w:t>
            </w:r>
            <w:r>
              <w:rPr>
                <w:noProof/>
                <w:webHidden/>
              </w:rPr>
              <w:fldChar w:fldCharType="end"/>
            </w:r>
          </w:hyperlink>
        </w:p>
        <w:p w:rsidR="00695BF0" w:rsidRDefault="00695BF0" w:rsidP="00744AEE">
          <w:pPr>
            <w:pStyle w:val="3"/>
            <w:numPr>
              <w:ilvl w:val="0"/>
              <w:numId w:val="0"/>
            </w:numPr>
            <w:ind w:left="142"/>
            <w:rPr>
              <w:rFonts w:asciiTheme="minorHAnsi" w:eastAsiaTheme="minorEastAsia" w:hAnsiTheme="minorHAnsi" w:cstheme="minorBidi"/>
              <w:noProof/>
              <w:sz w:val="22"/>
              <w:szCs w:val="22"/>
            </w:rPr>
          </w:pPr>
          <w:hyperlink w:anchor="_Toc535457705" w:history="1">
            <w:r w:rsidR="00744AEE">
              <w:rPr>
                <w:rStyle w:val="a3"/>
                <w:noProof/>
              </w:rPr>
              <w:t>2.3.6.</w:t>
            </w:r>
            <w:r w:rsidRPr="00377D77">
              <w:rPr>
                <w:rStyle w:val="a3"/>
                <w:noProof/>
              </w:rPr>
              <w:t>Радиопоглощающие материалы.</w:t>
            </w:r>
            <w:r>
              <w:rPr>
                <w:noProof/>
                <w:webHidden/>
              </w:rPr>
              <w:tab/>
            </w:r>
            <w:r>
              <w:rPr>
                <w:noProof/>
                <w:webHidden/>
              </w:rPr>
              <w:fldChar w:fldCharType="begin"/>
            </w:r>
            <w:r>
              <w:rPr>
                <w:noProof/>
                <w:webHidden/>
              </w:rPr>
              <w:instrText xml:space="preserve"> PAGEREF _Toc535457705 \h </w:instrText>
            </w:r>
            <w:r>
              <w:rPr>
                <w:noProof/>
                <w:webHidden/>
              </w:rPr>
            </w:r>
            <w:r>
              <w:rPr>
                <w:noProof/>
                <w:webHidden/>
              </w:rPr>
              <w:fldChar w:fldCharType="separate"/>
            </w:r>
            <w:r>
              <w:rPr>
                <w:noProof/>
                <w:webHidden/>
              </w:rPr>
              <w:t>13</w:t>
            </w:r>
            <w:r>
              <w:rPr>
                <w:noProof/>
                <w:webHidden/>
              </w:rPr>
              <w:fldChar w:fldCharType="end"/>
            </w:r>
          </w:hyperlink>
        </w:p>
        <w:p w:rsidR="00695BF0" w:rsidRDefault="00695BF0" w:rsidP="00744AEE">
          <w:pPr>
            <w:pStyle w:val="3"/>
            <w:numPr>
              <w:ilvl w:val="0"/>
              <w:numId w:val="0"/>
            </w:numPr>
            <w:ind w:left="142"/>
            <w:rPr>
              <w:rFonts w:asciiTheme="minorHAnsi" w:eastAsiaTheme="minorEastAsia" w:hAnsiTheme="minorHAnsi" w:cstheme="minorBidi"/>
              <w:noProof/>
              <w:sz w:val="22"/>
              <w:szCs w:val="22"/>
            </w:rPr>
          </w:pPr>
          <w:hyperlink w:anchor="_Toc535457706" w:history="1">
            <w:r w:rsidR="00744AEE">
              <w:rPr>
                <w:rStyle w:val="a3"/>
                <w:noProof/>
              </w:rPr>
              <w:t>2.3.7.</w:t>
            </w:r>
            <w:r w:rsidRPr="00377D77">
              <w:rPr>
                <w:rStyle w:val="a3"/>
                <w:noProof/>
              </w:rPr>
              <w:t>Сниже</w:t>
            </w:r>
            <w:r w:rsidRPr="00377D77">
              <w:rPr>
                <w:rStyle w:val="a3"/>
                <w:noProof/>
              </w:rPr>
              <w:t>н</w:t>
            </w:r>
            <w:r w:rsidRPr="00377D77">
              <w:rPr>
                <w:rStyle w:val="a3"/>
                <w:noProof/>
              </w:rPr>
              <w:t>ие эффективной поверхности рассеяния за счет выбора малоотражаюшей формы объекта</w:t>
            </w:r>
            <w:r>
              <w:rPr>
                <w:noProof/>
                <w:webHidden/>
              </w:rPr>
              <w:tab/>
            </w:r>
            <w:r>
              <w:rPr>
                <w:noProof/>
                <w:webHidden/>
              </w:rPr>
              <w:fldChar w:fldCharType="begin"/>
            </w:r>
            <w:r>
              <w:rPr>
                <w:noProof/>
                <w:webHidden/>
              </w:rPr>
              <w:instrText xml:space="preserve"> PAGEREF _Toc535457706 \h </w:instrText>
            </w:r>
            <w:r>
              <w:rPr>
                <w:noProof/>
                <w:webHidden/>
              </w:rPr>
            </w:r>
            <w:r>
              <w:rPr>
                <w:noProof/>
                <w:webHidden/>
              </w:rPr>
              <w:fldChar w:fldCharType="separate"/>
            </w:r>
            <w:r>
              <w:rPr>
                <w:noProof/>
                <w:webHidden/>
              </w:rPr>
              <w:t>15</w:t>
            </w:r>
            <w:r>
              <w:rPr>
                <w:noProof/>
                <w:webHidden/>
              </w:rPr>
              <w:fldChar w:fldCharType="end"/>
            </w:r>
          </w:hyperlink>
        </w:p>
        <w:p w:rsidR="00695BF0" w:rsidRDefault="00695BF0" w:rsidP="00744AEE">
          <w:pPr>
            <w:pStyle w:val="3"/>
            <w:numPr>
              <w:ilvl w:val="0"/>
              <w:numId w:val="0"/>
            </w:numPr>
            <w:rPr>
              <w:rFonts w:asciiTheme="minorHAnsi" w:eastAsiaTheme="minorEastAsia" w:hAnsiTheme="minorHAnsi" w:cstheme="minorBidi"/>
              <w:noProof/>
              <w:sz w:val="22"/>
              <w:szCs w:val="22"/>
            </w:rPr>
          </w:pPr>
          <w:hyperlink w:anchor="_Toc535457707" w:history="1">
            <w:r w:rsidRPr="00744AEE">
              <w:rPr>
                <w:rStyle w:val="a3"/>
                <w:b/>
                <w:noProof/>
                <w:u w:val="none"/>
              </w:rPr>
              <w:t>ЗАКЛЮЧЕНИЕ</w:t>
            </w:r>
            <w:r>
              <w:rPr>
                <w:noProof/>
                <w:webHidden/>
              </w:rPr>
              <w:tab/>
            </w:r>
            <w:r>
              <w:rPr>
                <w:noProof/>
                <w:webHidden/>
              </w:rPr>
              <w:fldChar w:fldCharType="begin"/>
            </w:r>
            <w:r>
              <w:rPr>
                <w:noProof/>
                <w:webHidden/>
              </w:rPr>
              <w:instrText xml:space="preserve"> PAGEREF _Toc535457707 \h </w:instrText>
            </w:r>
            <w:r>
              <w:rPr>
                <w:noProof/>
                <w:webHidden/>
              </w:rPr>
            </w:r>
            <w:r>
              <w:rPr>
                <w:noProof/>
                <w:webHidden/>
              </w:rPr>
              <w:fldChar w:fldCharType="separate"/>
            </w:r>
            <w:r>
              <w:rPr>
                <w:noProof/>
                <w:webHidden/>
              </w:rPr>
              <w:t>20</w:t>
            </w:r>
            <w:r>
              <w:rPr>
                <w:noProof/>
                <w:webHidden/>
              </w:rPr>
              <w:fldChar w:fldCharType="end"/>
            </w:r>
          </w:hyperlink>
        </w:p>
        <w:p w:rsidR="00695BF0" w:rsidRDefault="00695BF0">
          <w:pPr>
            <w:pStyle w:val="11"/>
            <w:rPr>
              <w:rFonts w:asciiTheme="minorHAnsi" w:eastAsiaTheme="minorEastAsia" w:hAnsiTheme="minorHAnsi" w:cstheme="minorBidi"/>
              <w:b w:val="0"/>
              <w:bCs w:val="0"/>
              <w:noProof/>
              <w:sz w:val="22"/>
              <w:szCs w:val="22"/>
            </w:rPr>
          </w:pPr>
          <w:hyperlink w:anchor="_Toc535457708" w:history="1">
            <w:r w:rsidRPr="00377D77">
              <w:rPr>
                <w:rStyle w:val="a3"/>
                <w:noProof/>
              </w:rPr>
              <w:t>СПИСОК ИСПОЛЬЗОВАННЫХ ИСТОЧНИКОВ</w:t>
            </w:r>
            <w:r>
              <w:rPr>
                <w:noProof/>
                <w:webHidden/>
              </w:rPr>
              <w:tab/>
            </w:r>
            <w:r>
              <w:rPr>
                <w:noProof/>
                <w:webHidden/>
              </w:rPr>
              <w:fldChar w:fldCharType="begin"/>
            </w:r>
            <w:r>
              <w:rPr>
                <w:noProof/>
                <w:webHidden/>
              </w:rPr>
              <w:instrText xml:space="preserve"> PAGEREF _Toc535457708 \h </w:instrText>
            </w:r>
            <w:r>
              <w:rPr>
                <w:noProof/>
                <w:webHidden/>
              </w:rPr>
            </w:r>
            <w:r>
              <w:rPr>
                <w:noProof/>
                <w:webHidden/>
              </w:rPr>
              <w:fldChar w:fldCharType="separate"/>
            </w:r>
            <w:r>
              <w:rPr>
                <w:noProof/>
                <w:webHidden/>
              </w:rPr>
              <w:t>21</w:t>
            </w:r>
            <w:r>
              <w:rPr>
                <w:noProof/>
                <w:webHidden/>
              </w:rPr>
              <w:fldChar w:fldCharType="end"/>
            </w:r>
          </w:hyperlink>
        </w:p>
        <w:p w:rsidR="00AF4533" w:rsidRPr="008C736B" w:rsidRDefault="00AF4533" w:rsidP="00AF4533">
          <w:r w:rsidRPr="008C736B">
            <w:rPr>
              <w:bCs/>
              <w:sz w:val="28"/>
              <w:szCs w:val="28"/>
            </w:rPr>
            <w:fldChar w:fldCharType="end"/>
          </w:r>
        </w:p>
      </w:sdtContent>
    </w:sdt>
    <w:p w:rsidR="00AF4533" w:rsidRPr="009947F4" w:rsidRDefault="00AF4533" w:rsidP="00AF4533">
      <w:pPr>
        <w:spacing w:before="0"/>
      </w:pPr>
    </w:p>
    <w:p w:rsidR="008407B1" w:rsidRDefault="008407B1" w:rsidP="00AF4533">
      <w:pPr>
        <w:pStyle w:val="1"/>
        <w:numPr>
          <w:ilvl w:val="0"/>
          <w:numId w:val="0"/>
        </w:numPr>
        <w:ind w:left="993"/>
        <w:jc w:val="center"/>
        <w:rPr>
          <w:rFonts w:ascii="Times New Roman" w:hAnsi="Times New Roman"/>
          <w:sz w:val="28"/>
          <w:szCs w:val="28"/>
          <w:lang w:val="ru-RU"/>
        </w:rPr>
      </w:pPr>
    </w:p>
    <w:p w:rsidR="008407B1" w:rsidRPr="008407B1" w:rsidRDefault="008407B1" w:rsidP="008407B1">
      <w:pPr>
        <w:rPr>
          <w:lang w:eastAsia="x-none"/>
        </w:rPr>
      </w:pPr>
    </w:p>
    <w:p w:rsidR="00695BF0" w:rsidRDefault="00695BF0" w:rsidP="00AF4533">
      <w:pPr>
        <w:pStyle w:val="1"/>
        <w:numPr>
          <w:ilvl w:val="0"/>
          <w:numId w:val="0"/>
        </w:numPr>
        <w:ind w:left="993"/>
        <w:jc w:val="center"/>
        <w:rPr>
          <w:rFonts w:ascii="Times New Roman" w:hAnsi="Times New Roman"/>
          <w:sz w:val="28"/>
          <w:szCs w:val="28"/>
          <w:lang w:val="ru-RU"/>
        </w:rPr>
      </w:pPr>
    </w:p>
    <w:p w:rsidR="00744AEE" w:rsidRDefault="00744AEE" w:rsidP="00AF4533">
      <w:pPr>
        <w:pStyle w:val="1"/>
        <w:numPr>
          <w:ilvl w:val="0"/>
          <w:numId w:val="0"/>
        </w:numPr>
        <w:ind w:left="993"/>
        <w:jc w:val="center"/>
        <w:rPr>
          <w:rFonts w:ascii="Times New Roman" w:hAnsi="Times New Roman"/>
          <w:b w:val="0"/>
          <w:bCs w:val="0"/>
          <w:kern w:val="0"/>
          <w:sz w:val="24"/>
          <w:szCs w:val="24"/>
          <w:lang w:val="ru-RU"/>
        </w:rPr>
      </w:pPr>
      <w:bookmarkStart w:id="0" w:name="_Toc535457690"/>
    </w:p>
    <w:p w:rsidR="00744AEE" w:rsidRDefault="00744AEE" w:rsidP="00744AEE">
      <w:pPr>
        <w:rPr>
          <w:lang w:eastAsia="x-none"/>
        </w:rPr>
      </w:pPr>
    </w:p>
    <w:p w:rsidR="00744AEE" w:rsidRPr="00744AEE" w:rsidRDefault="00744AEE" w:rsidP="00744AEE">
      <w:pPr>
        <w:rPr>
          <w:lang w:eastAsia="x-none"/>
        </w:rPr>
      </w:pPr>
    </w:p>
    <w:p w:rsidR="00AF4533" w:rsidRPr="008C736B" w:rsidRDefault="00AF4533" w:rsidP="00AF4533">
      <w:pPr>
        <w:pStyle w:val="1"/>
        <w:numPr>
          <w:ilvl w:val="0"/>
          <w:numId w:val="0"/>
        </w:numPr>
        <w:ind w:left="993"/>
        <w:jc w:val="center"/>
        <w:rPr>
          <w:rFonts w:ascii="Times New Roman" w:hAnsi="Times New Roman"/>
          <w:sz w:val="28"/>
          <w:szCs w:val="28"/>
        </w:rPr>
      </w:pPr>
      <w:r w:rsidRPr="008C736B">
        <w:rPr>
          <w:rFonts w:ascii="Times New Roman" w:hAnsi="Times New Roman"/>
          <w:sz w:val="28"/>
          <w:szCs w:val="28"/>
        </w:rPr>
        <w:lastRenderedPageBreak/>
        <w:t>ОБОЗНАЧЕНИЯ И СОКРАЩЕНИЯ</w:t>
      </w:r>
      <w:bookmarkEnd w:id="0"/>
    </w:p>
    <w:p w:rsidR="00AF4533" w:rsidRPr="00483D47" w:rsidRDefault="00AF4533" w:rsidP="00AF4533">
      <w:pPr>
        <w:spacing w:before="0"/>
        <w:rPr>
          <w:sz w:val="28"/>
          <w:szCs w:val="28"/>
        </w:rPr>
      </w:pPr>
      <w:r w:rsidRPr="00483D47">
        <w:rPr>
          <w:iCs/>
          <w:sz w:val="28"/>
          <w:szCs w:val="28"/>
          <w:lang w:val="en-US"/>
        </w:rPr>
        <w:t>PJIC</w:t>
      </w:r>
      <w:r>
        <w:rPr>
          <w:iCs/>
          <w:sz w:val="28"/>
          <w:szCs w:val="28"/>
        </w:rPr>
        <w:t xml:space="preserve"> - радиолокационная</w:t>
      </w:r>
      <w:r w:rsidRPr="004E7362">
        <w:rPr>
          <w:iCs/>
          <w:sz w:val="28"/>
          <w:szCs w:val="28"/>
        </w:rPr>
        <w:t xml:space="preserve"> станция</w:t>
      </w:r>
    </w:p>
    <w:p w:rsidR="00AF4533" w:rsidRDefault="00AF4533" w:rsidP="00AF4533">
      <w:pPr>
        <w:spacing w:before="0"/>
        <w:rPr>
          <w:sz w:val="28"/>
          <w:szCs w:val="28"/>
        </w:rPr>
      </w:pPr>
      <w:r>
        <w:rPr>
          <w:sz w:val="28"/>
          <w:szCs w:val="28"/>
        </w:rPr>
        <w:t xml:space="preserve">РПМ - </w:t>
      </w:r>
      <w:r w:rsidRPr="004E7362">
        <w:rPr>
          <w:sz w:val="28"/>
          <w:szCs w:val="28"/>
        </w:rPr>
        <w:t>радиопоглощаю</w:t>
      </w:r>
      <w:r>
        <w:rPr>
          <w:sz w:val="28"/>
          <w:szCs w:val="28"/>
        </w:rPr>
        <w:t>щий материал</w:t>
      </w:r>
    </w:p>
    <w:p w:rsidR="00AF4533" w:rsidRDefault="00AF4533" w:rsidP="00AF4533">
      <w:pPr>
        <w:spacing w:before="0"/>
        <w:rPr>
          <w:sz w:val="28"/>
          <w:szCs w:val="28"/>
        </w:rPr>
      </w:pPr>
      <w:r w:rsidRPr="004E7362">
        <w:rPr>
          <w:sz w:val="28"/>
          <w:szCs w:val="28"/>
        </w:rPr>
        <w:t>РЭБ</w:t>
      </w:r>
      <w:r>
        <w:rPr>
          <w:sz w:val="28"/>
          <w:szCs w:val="28"/>
        </w:rPr>
        <w:t xml:space="preserve"> - радиоэлектронная борьба</w:t>
      </w:r>
    </w:p>
    <w:p w:rsidR="00AF4533" w:rsidRDefault="00AF4533" w:rsidP="00AF4533">
      <w:pPr>
        <w:spacing w:before="0"/>
        <w:rPr>
          <w:rFonts w:eastAsia="Calibri"/>
          <w:iCs/>
          <w:sz w:val="28"/>
          <w:szCs w:val="28"/>
          <w:lang w:eastAsia="en-US"/>
        </w:rPr>
      </w:pPr>
      <w:r w:rsidRPr="002F0913">
        <w:rPr>
          <w:rFonts w:eastAsia="Calibri"/>
          <w:iCs/>
          <w:sz w:val="28"/>
          <w:szCs w:val="28"/>
          <w:lang w:eastAsia="en-US"/>
        </w:rPr>
        <w:t>РЭС</w:t>
      </w:r>
      <w:r>
        <w:rPr>
          <w:rFonts w:eastAsia="Calibri"/>
          <w:iCs/>
          <w:sz w:val="28"/>
          <w:szCs w:val="28"/>
          <w:lang w:eastAsia="en-US"/>
        </w:rPr>
        <w:t xml:space="preserve"> – радиоэлектронная система</w:t>
      </w:r>
    </w:p>
    <w:p w:rsidR="00AF4533" w:rsidRDefault="00AF4533" w:rsidP="00AF4533">
      <w:pPr>
        <w:spacing w:before="0"/>
        <w:rPr>
          <w:sz w:val="28"/>
          <w:szCs w:val="28"/>
        </w:rPr>
      </w:pPr>
      <w:r w:rsidRPr="004E7362">
        <w:rPr>
          <w:sz w:val="28"/>
          <w:szCs w:val="28"/>
        </w:rPr>
        <w:t>ЭМВ</w:t>
      </w:r>
      <w:r>
        <w:rPr>
          <w:sz w:val="28"/>
          <w:szCs w:val="28"/>
        </w:rPr>
        <w:t xml:space="preserve"> – электромагнитная волна</w:t>
      </w:r>
    </w:p>
    <w:p w:rsidR="00AF4533" w:rsidRDefault="00AF4533" w:rsidP="00AF4533">
      <w:pPr>
        <w:spacing w:before="0"/>
        <w:rPr>
          <w:sz w:val="28"/>
          <w:szCs w:val="28"/>
        </w:rPr>
      </w:pPr>
      <w:r>
        <w:rPr>
          <w:sz w:val="28"/>
          <w:szCs w:val="28"/>
        </w:rPr>
        <w:t>ЭПР - эффективная площадь рассеяния</w:t>
      </w:r>
    </w:p>
    <w:p w:rsidR="00AF4533" w:rsidRDefault="00AF4533" w:rsidP="00AF4533">
      <w:pPr>
        <w:spacing w:before="0"/>
        <w:jc w:val="center"/>
        <w:rPr>
          <w:sz w:val="28"/>
          <w:szCs w:val="28"/>
        </w:rPr>
      </w:pPr>
    </w:p>
    <w:p w:rsidR="00AF4533" w:rsidRDefault="00AF4533" w:rsidP="00AF4533">
      <w:pPr>
        <w:spacing w:before="0"/>
        <w:jc w:val="center"/>
        <w:rPr>
          <w:sz w:val="28"/>
          <w:szCs w:val="28"/>
        </w:rPr>
      </w:pPr>
    </w:p>
    <w:p w:rsidR="00AF4533" w:rsidRDefault="00AF4533" w:rsidP="00AF4533">
      <w:pPr>
        <w:spacing w:before="0"/>
        <w:jc w:val="center"/>
        <w:rPr>
          <w:sz w:val="28"/>
          <w:szCs w:val="28"/>
        </w:rPr>
      </w:pPr>
    </w:p>
    <w:p w:rsidR="00AF4533" w:rsidRDefault="00AF4533" w:rsidP="00AF4533">
      <w:pPr>
        <w:spacing w:before="0"/>
        <w:jc w:val="center"/>
        <w:rPr>
          <w:sz w:val="28"/>
          <w:szCs w:val="28"/>
        </w:rPr>
      </w:pPr>
    </w:p>
    <w:p w:rsidR="00AF4533" w:rsidRDefault="00AF4533" w:rsidP="00AF4533">
      <w:pPr>
        <w:spacing w:before="0"/>
        <w:jc w:val="center"/>
        <w:rPr>
          <w:sz w:val="28"/>
          <w:szCs w:val="28"/>
        </w:rPr>
      </w:pPr>
    </w:p>
    <w:p w:rsidR="00AF4533" w:rsidRDefault="00AF4533" w:rsidP="00AF4533">
      <w:pPr>
        <w:spacing w:before="0"/>
        <w:jc w:val="center"/>
        <w:rPr>
          <w:sz w:val="28"/>
          <w:szCs w:val="28"/>
        </w:rPr>
      </w:pPr>
    </w:p>
    <w:p w:rsidR="00AF4533" w:rsidRDefault="00AF4533" w:rsidP="00AF4533">
      <w:pPr>
        <w:spacing w:before="0"/>
        <w:jc w:val="center"/>
        <w:rPr>
          <w:sz w:val="28"/>
          <w:szCs w:val="28"/>
        </w:rPr>
      </w:pPr>
    </w:p>
    <w:p w:rsidR="00AF4533" w:rsidRDefault="00AF4533" w:rsidP="00AF4533">
      <w:pPr>
        <w:spacing w:before="0"/>
        <w:jc w:val="center"/>
        <w:rPr>
          <w:sz w:val="28"/>
          <w:szCs w:val="28"/>
        </w:rPr>
      </w:pPr>
    </w:p>
    <w:p w:rsidR="00AF4533" w:rsidRDefault="00AF4533" w:rsidP="00AF4533">
      <w:pPr>
        <w:spacing w:before="0"/>
        <w:jc w:val="center"/>
        <w:rPr>
          <w:sz w:val="28"/>
          <w:szCs w:val="28"/>
        </w:rPr>
      </w:pPr>
    </w:p>
    <w:p w:rsidR="00AF4533" w:rsidRDefault="00AF4533" w:rsidP="00AF4533">
      <w:pPr>
        <w:spacing w:before="0"/>
        <w:jc w:val="center"/>
        <w:rPr>
          <w:sz w:val="28"/>
          <w:szCs w:val="28"/>
        </w:rPr>
      </w:pPr>
    </w:p>
    <w:p w:rsidR="00AF4533" w:rsidRDefault="00AF4533" w:rsidP="00AF4533">
      <w:pPr>
        <w:spacing w:before="0"/>
        <w:jc w:val="center"/>
        <w:rPr>
          <w:sz w:val="28"/>
          <w:szCs w:val="28"/>
        </w:rPr>
      </w:pPr>
    </w:p>
    <w:p w:rsidR="00AF4533" w:rsidRDefault="00AF4533" w:rsidP="00AF4533">
      <w:pPr>
        <w:spacing w:before="0"/>
        <w:jc w:val="center"/>
        <w:rPr>
          <w:sz w:val="28"/>
          <w:szCs w:val="28"/>
        </w:rPr>
      </w:pPr>
    </w:p>
    <w:p w:rsidR="00AF4533" w:rsidRDefault="00AF4533" w:rsidP="00AF4533">
      <w:pPr>
        <w:spacing w:before="0"/>
        <w:jc w:val="center"/>
        <w:rPr>
          <w:sz w:val="28"/>
          <w:szCs w:val="28"/>
        </w:rPr>
      </w:pPr>
    </w:p>
    <w:p w:rsidR="00AF4533" w:rsidRDefault="00AF4533" w:rsidP="00AF4533">
      <w:pPr>
        <w:spacing w:before="0"/>
        <w:jc w:val="center"/>
        <w:rPr>
          <w:sz w:val="28"/>
          <w:szCs w:val="28"/>
        </w:rPr>
      </w:pPr>
    </w:p>
    <w:p w:rsidR="00AF4533" w:rsidRDefault="00AF4533" w:rsidP="00AF4533">
      <w:pPr>
        <w:spacing w:before="0"/>
        <w:jc w:val="center"/>
        <w:rPr>
          <w:sz w:val="28"/>
          <w:szCs w:val="28"/>
        </w:rPr>
      </w:pPr>
    </w:p>
    <w:p w:rsidR="00AF4533" w:rsidRDefault="00AF4533" w:rsidP="00AF4533">
      <w:pPr>
        <w:spacing w:before="0"/>
        <w:jc w:val="center"/>
        <w:rPr>
          <w:sz w:val="28"/>
          <w:szCs w:val="28"/>
        </w:rPr>
      </w:pPr>
    </w:p>
    <w:p w:rsidR="00AF4533" w:rsidRDefault="00AF4533" w:rsidP="00AF4533">
      <w:pPr>
        <w:spacing w:before="0"/>
        <w:jc w:val="center"/>
        <w:rPr>
          <w:sz w:val="28"/>
          <w:szCs w:val="28"/>
        </w:rPr>
      </w:pPr>
    </w:p>
    <w:p w:rsidR="00AF4533" w:rsidRDefault="00AF4533" w:rsidP="00AF4533">
      <w:pPr>
        <w:spacing w:before="0"/>
        <w:jc w:val="center"/>
        <w:rPr>
          <w:sz w:val="28"/>
          <w:szCs w:val="28"/>
        </w:rPr>
      </w:pPr>
    </w:p>
    <w:p w:rsidR="00AF4533" w:rsidRDefault="00AF4533" w:rsidP="00AF4533">
      <w:pPr>
        <w:spacing w:before="0"/>
        <w:jc w:val="center"/>
        <w:rPr>
          <w:sz w:val="28"/>
          <w:szCs w:val="28"/>
        </w:rPr>
      </w:pPr>
    </w:p>
    <w:p w:rsidR="00AF4533" w:rsidRDefault="00AF4533" w:rsidP="00AF4533">
      <w:pPr>
        <w:spacing w:before="0"/>
        <w:jc w:val="center"/>
        <w:rPr>
          <w:sz w:val="28"/>
          <w:szCs w:val="28"/>
        </w:rPr>
      </w:pPr>
    </w:p>
    <w:p w:rsidR="00AF4533" w:rsidRDefault="00AF4533" w:rsidP="00AF4533">
      <w:pPr>
        <w:spacing w:before="0"/>
        <w:jc w:val="center"/>
        <w:rPr>
          <w:sz w:val="28"/>
          <w:szCs w:val="28"/>
        </w:rPr>
      </w:pPr>
    </w:p>
    <w:p w:rsidR="00AF4533" w:rsidRDefault="00AF4533" w:rsidP="00AF4533">
      <w:pPr>
        <w:spacing w:before="0"/>
        <w:jc w:val="center"/>
        <w:rPr>
          <w:sz w:val="28"/>
          <w:szCs w:val="28"/>
        </w:rPr>
      </w:pPr>
    </w:p>
    <w:p w:rsidR="00AF4533" w:rsidRDefault="00AF4533" w:rsidP="00AF4533">
      <w:pPr>
        <w:spacing w:before="0"/>
        <w:jc w:val="center"/>
        <w:rPr>
          <w:sz w:val="28"/>
          <w:szCs w:val="28"/>
        </w:rPr>
      </w:pPr>
    </w:p>
    <w:p w:rsidR="00AF4533" w:rsidRDefault="00AF4533" w:rsidP="00AF4533">
      <w:pPr>
        <w:spacing w:before="0"/>
        <w:jc w:val="center"/>
        <w:rPr>
          <w:sz w:val="28"/>
          <w:szCs w:val="28"/>
        </w:rPr>
      </w:pPr>
    </w:p>
    <w:p w:rsidR="00AF4533" w:rsidRDefault="00AF4533" w:rsidP="00AF4533">
      <w:pPr>
        <w:spacing w:before="0"/>
        <w:jc w:val="center"/>
        <w:rPr>
          <w:sz w:val="28"/>
          <w:szCs w:val="28"/>
        </w:rPr>
      </w:pPr>
    </w:p>
    <w:p w:rsidR="00AF4533" w:rsidRDefault="00AF4533" w:rsidP="00AF4533">
      <w:pPr>
        <w:spacing w:before="0"/>
        <w:jc w:val="center"/>
        <w:rPr>
          <w:sz w:val="28"/>
          <w:szCs w:val="28"/>
        </w:rPr>
      </w:pPr>
    </w:p>
    <w:p w:rsidR="00AF4533" w:rsidRDefault="00AF4533" w:rsidP="00AF4533">
      <w:pPr>
        <w:spacing w:before="0"/>
        <w:jc w:val="center"/>
        <w:rPr>
          <w:sz w:val="28"/>
          <w:szCs w:val="28"/>
        </w:rPr>
      </w:pPr>
    </w:p>
    <w:p w:rsidR="00AF4533" w:rsidRPr="00AF4533" w:rsidRDefault="00AF4533" w:rsidP="00AF4533">
      <w:pPr>
        <w:spacing w:before="0"/>
        <w:jc w:val="center"/>
        <w:rPr>
          <w:sz w:val="28"/>
          <w:szCs w:val="28"/>
        </w:rPr>
      </w:pPr>
    </w:p>
    <w:p w:rsidR="00AF4533" w:rsidRPr="00AF4533" w:rsidRDefault="00AF4533" w:rsidP="00AF4533">
      <w:pPr>
        <w:spacing w:before="0"/>
        <w:jc w:val="center"/>
        <w:rPr>
          <w:sz w:val="28"/>
          <w:szCs w:val="28"/>
        </w:rPr>
      </w:pPr>
    </w:p>
    <w:p w:rsidR="00AF4533" w:rsidRDefault="00AF4533" w:rsidP="00AF4533">
      <w:pPr>
        <w:spacing w:before="0"/>
        <w:jc w:val="center"/>
        <w:rPr>
          <w:sz w:val="28"/>
          <w:szCs w:val="28"/>
        </w:rPr>
      </w:pPr>
    </w:p>
    <w:p w:rsidR="00AF4533" w:rsidRDefault="00AF4533" w:rsidP="00AF4533">
      <w:pPr>
        <w:spacing w:before="0"/>
        <w:jc w:val="center"/>
        <w:rPr>
          <w:sz w:val="28"/>
          <w:szCs w:val="28"/>
        </w:rPr>
      </w:pPr>
    </w:p>
    <w:p w:rsidR="00AF4533" w:rsidRDefault="00AF4533" w:rsidP="00AF4533">
      <w:pPr>
        <w:spacing w:before="0"/>
        <w:jc w:val="center"/>
        <w:rPr>
          <w:sz w:val="28"/>
          <w:szCs w:val="28"/>
        </w:rPr>
      </w:pPr>
    </w:p>
    <w:p w:rsidR="00AF4533" w:rsidRDefault="00AF4533" w:rsidP="00AF4533">
      <w:pPr>
        <w:spacing w:before="0"/>
        <w:jc w:val="center"/>
        <w:rPr>
          <w:sz w:val="28"/>
          <w:szCs w:val="28"/>
        </w:rPr>
      </w:pPr>
    </w:p>
    <w:p w:rsidR="00AF4533" w:rsidRDefault="00AF4533" w:rsidP="00AF4533">
      <w:pPr>
        <w:spacing w:before="0"/>
        <w:rPr>
          <w:sz w:val="28"/>
          <w:szCs w:val="28"/>
        </w:rPr>
      </w:pPr>
    </w:p>
    <w:p w:rsidR="00695BF0" w:rsidRDefault="00695BF0" w:rsidP="00E819A6">
      <w:pPr>
        <w:pStyle w:val="1"/>
        <w:numPr>
          <w:ilvl w:val="0"/>
          <w:numId w:val="0"/>
        </w:numPr>
        <w:ind w:firstLine="709"/>
        <w:rPr>
          <w:rFonts w:ascii="Times New Roman" w:hAnsi="Times New Roman"/>
          <w:color w:val="000000" w:themeColor="text1"/>
          <w:sz w:val="28"/>
          <w:szCs w:val="28"/>
          <w:lang w:val="ru-RU"/>
        </w:rPr>
      </w:pPr>
    </w:p>
    <w:p w:rsidR="00695BF0" w:rsidRPr="00695BF0" w:rsidRDefault="00695BF0" w:rsidP="00695BF0">
      <w:pPr>
        <w:rPr>
          <w:lang w:eastAsia="x-none"/>
        </w:rPr>
      </w:pPr>
    </w:p>
    <w:p w:rsidR="00AF4533" w:rsidRPr="00BF61A7" w:rsidRDefault="00AF4533" w:rsidP="00E819A6">
      <w:pPr>
        <w:pStyle w:val="1"/>
        <w:numPr>
          <w:ilvl w:val="0"/>
          <w:numId w:val="0"/>
        </w:numPr>
        <w:ind w:firstLine="709"/>
        <w:rPr>
          <w:rFonts w:ascii="Times New Roman" w:hAnsi="Times New Roman"/>
          <w:color w:val="000000" w:themeColor="text1"/>
          <w:sz w:val="28"/>
          <w:szCs w:val="28"/>
        </w:rPr>
      </w:pPr>
      <w:bookmarkStart w:id="1" w:name="_Toc535457691"/>
      <w:r w:rsidRPr="00BF61A7">
        <w:rPr>
          <w:rFonts w:ascii="Times New Roman" w:hAnsi="Times New Roman"/>
          <w:color w:val="000000" w:themeColor="text1"/>
          <w:sz w:val="28"/>
          <w:szCs w:val="28"/>
        </w:rPr>
        <w:lastRenderedPageBreak/>
        <w:t>ВВЕДЕНИЕ</w:t>
      </w:r>
      <w:bookmarkEnd w:id="1"/>
    </w:p>
    <w:p w:rsidR="00AF4533" w:rsidRPr="00220760" w:rsidRDefault="00AF4533" w:rsidP="00AF4533">
      <w:pPr>
        <w:spacing w:before="0"/>
        <w:ind w:firstLine="709"/>
        <w:jc w:val="both"/>
        <w:rPr>
          <w:sz w:val="28"/>
          <w:szCs w:val="28"/>
        </w:rPr>
      </w:pPr>
      <w:r w:rsidRPr="00220760">
        <w:rPr>
          <w:sz w:val="28"/>
          <w:szCs w:val="28"/>
        </w:rPr>
        <w:t>В качестве места прохождения практики был выбран Балтийский Гос</w:t>
      </w:r>
      <w:r w:rsidRPr="00220760">
        <w:rPr>
          <w:sz w:val="28"/>
          <w:szCs w:val="28"/>
        </w:rPr>
        <w:t>у</w:t>
      </w:r>
      <w:r w:rsidRPr="00220760">
        <w:rPr>
          <w:sz w:val="28"/>
          <w:szCs w:val="28"/>
        </w:rPr>
        <w:t>дарственный Технический Университет «ВОЕНМЕХ», кафедра Е</w:t>
      </w:r>
      <w:proofErr w:type="gramStart"/>
      <w:r w:rsidRPr="00220760">
        <w:rPr>
          <w:sz w:val="28"/>
          <w:szCs w:val="28"/>
        </w:rPr>
        <w:t>6</w:t>
      </w:r>
      <w:proofErr w:type="gramEnd"/>
      <w:r w:rsidRPr="00220760">
        <w:rPr>
          <w:sz w:val="28"/>
          <w:szCs w:val="28"/>
        </w:rPr>
        <w:t xml:space="preserve"> БГТУ «ВОЕНМЕХ». </w:t>
      </w:r>
    </w:p>
    <w:p w:rsidR="00AF4533" w:rsidRPr="00220760" w:rsidRDefault="00AF4533" w:rsidP="00AF4533">
      <w:pPr>
        <w:spacing w:before="0"/>
        <w:ind w:firstLine="709"/>
        <w:jc w:val="both"/>
        <w:rPr>
          <w:sz w:val="28"/>
          <w:szCs w:val="28"/>
        </w:rPr>
      </w:pPr>
      <w:r w:rsidRPr="00220760">
        <w:rPr>
          <w:sz w:val="28"/>
          <w:szCs w:val="28"/>
        </w:rPr>
        <w:t>БГТУ «ВОЕНМЕХ» является ярким представителем инженерной школы России, сумевшим сохранить и приумножить достижения отечественного и м</w:t>
      </w:r>
      <w:r w:rsidRPr="00220760">
        <w:rPr>
          <w:sz w:val="28"/>
          <w:szCs w:val="28"/>
        </w:rPr>
        <w:t>и</w:t>
      </w:r>
      <w:r w:rsidRPr="00220760">
        <w:rPr>
          <w:sz w:val="28"/>
          <w:szCs w:val="28"/>
        </w:rPr>
        <w:t>рового инженерно-технического образования. За свою 86-летнюю историю вуз подготовил для оборонной промышленности, народно-хозяйственного ко</w:t>
      </w:r>
      <w:r w:rsidRPr="00220760">
        <w:rPr>
          <w:sz w:val="28"/>
          <w:szCs w:val="28"/>
        </w:rPr>
        <w:t>м</w:t>
      </w:r>
      <w:r w:rsidRPr="00220760">
        <w:rPr>
          <w:sz w:val="28"/>
          <w:szCs w:val="28"/>
        </w:rPr>
        <w:t xml:space="preserve">плекса страны более 70 000 первоклассных специалистов, многие из которых сегодня руководят предприятиями, фирмами, конструкторскими бюро, а также возглавляют научные коллективы. </w:t>
      </w:r>
    </w:p>
    <w:p w:rsidR="00012FAB" w:rsidRPr="00476369" w:rsidRDefault="00012FAB" w:rsidP="00012FAB">
      <w:pPr>
        <w:widowControl w:val="0"/>
        <w:autoSpaceDE w:val="0"/>
        <w:autoSpaceDN w:val="0"/>
        <w:adjustRightInd w:val="0"/>
        <w:ind w:left="15" w:firstLine="836"/>
      </w:pPr>
      <w:r w:rsidRPr="00220760">
        <w:rPr>
          <w:sz w:val="28"/>
          <w:szCs w:val="28"/>
        </w:rPr>
        <w:t xml:space="preserve">Целью практики провести </w:t>
      </w:r>
      <w:r w:rsidRPr="00E770A2">
        <w:rPr>
          <w:sz w:val="28"/>
          <w:szCs w:val="28"/>
        </w:rPr>
        <w:t xml:space="preserve">занятие. По предмету </w:t>
      </w:r>
      <w:r>
        <w:rPr>
          <w:sz w:val="28"/>
          <w:szCs w:val="28"/>
        </w:rPr>
        <w:t>«Основы ближней локации».</w:t>
      </w:r>
      <w:r w:rsidR="00032127">
        <w:rPr>
          <w:sz w:val="28"/>
          <w:szCs w:val="28"/>
        </w:rPr>
        <w:t xml:space="preserve"> Получение педагогических навыков.</w:t>
      </w:r>
    </w:p>
    <w:p w:rsidR="00AF4533" w:rsidRDefault="00AF4533" w:rsidP="00AF4533">
      <w:pPr>
        <w:spacing w:before="0"/>
        <w:jc w:val="both"/>
        <w:rPr>
          <w:sz w:val="28"/>
          <w:szCs w:val="28"/>
        </w:rPr>
      </w:pPr>
    </w:p>
    <w:p w:rsidR="00AF4533" w:rsidRDefault="00AF4533" w:rsidP="00AF4533">
      <w:pPr>
        <w:spacing w:before="0"/>
        <w:jc w:val="both"/>
        <w:rPr>
          <w:sz w:val="28"/>
          <w:szCs w:val="28"/>
        </w:rPr>
      </w:pPr>
    </w:p>
    <w:p w:rsidR="00AF4533" w:rsidRDefault="00AF4533" w:rsidP="00AF4533">
      <w:pPr>
        <w:spacing w:before="0"/>
        <w:jc w:val="both"/>
        <w:rPr>
          <w:sz w:val="28"/>
          <w:szCs w:val="28"/>
        </w:rPr>
      </w:pPr>
    </w:p>
    <w:p w:rsidR="00AF4533" w:rsidRDefault="00AF4533" w:rsidP="00AF4533">
      <w:pPr>
        <w:spacing w:before="0"/>
        <w:jc w:val="both"/>
        <w:rPr>
          <w:sz w:val="28"/>
          <w:szCs w:val="28"/>
        </w:rPr>
      </w:pPr>
    </w:p>
    <w:p w:rsidR="00AF4533" w:rsidRDefault="00AF4533" w:rsidP="00AF4533">
      <w:pPr>
        <w:spacing w:before="0"/>
        <w:jc w:val="both"/>
        <w:rPr>
          <w:sz w:val="28"/>
          <w:szCs w:val="28"/>
        </w:rPr>
      </w:pPr>
    </w:p>
    <w:p w:rsidR="00AF4533" w:rsidRDefault="00AF4533" w:rsidP="00AF4533">
      <w:pPr>
        <w:spacing w:before="0"/>
        <w:jc w:val="both"/>
        <w:rPr>
          <w:sz w:val="28"/>
          <w:szCs w:val="28"/>
        </w:rPr>
      </w:pPr>
    </w:p>
    <w:p w:rsidR="00AF4533" w:rsidRDefault="00AF4533" w:rsidP="00AF4533">
      <w:pPr>
        <w:spacing w:before="0"/>
        <w:jc w:val="both"/>
        <w:rPr>
          <w:sz w:val="28"/>
          <w:szCs w:val="28"/>
        </w:rPr>
      </w:pPr>
    </w:p>
    <w:p w:rsidR="00AF4533" w:rsidRDefault="00AF4533" w:rsidP="00AF4533">
      <w:pPr>
        <w:spacing w:before="0"/>
        <w:jc w:val="both"/>
        <w:rPr>
          <w:sz w:val="28"/>
          <w:szCs w:val="28"/>
        </w:rPr>
      </w:pPr>
    </w:p>
    <w:p w:rsidR="00AF4533" w:rsidRDefault="00AF4533" w:rsidP="00AF4533">
      <w:pPr>
        <w:spacing w:before="0"/>
        <w:jc w:val="both"/>
        <w:rPr>
          <w:sz w:val="28"/>
          <w:szCs w:val="28"/>
        </w:rPr>
      </w:pPr>
    </w:p>
    <w:p w:rsidR="00AF4533" w:rsidRDefault="00AF4533" w:rsidP="00AF4533">
      <w:pPr>
        <w:spacing w:before="0"/>
        <w:jc w:val="both"/>
        <w:rPr>
          <w:sz w:val="28"/>
          <w:szCs w:val="28"/>
        </w:rPr>
      </w:pPr>
    </w:p>
    <w:p w:rsidR="00AF4533" w:rsidRDefault="00AF4533" w:rsidP="00AF4533">
      <w:pPr>
        <w:spacing w:before="0"/>
        <w:jc w:val="both"/>
        <w:rPr>
          <w:sz w:val="28"/>
          <w:szCs w:val="28"/>
        </w:rPr>
      </w:pPr>
    </w:p>
    <w:p w:rsidR="00AF4533" w:rsidRDefault="00AF4533" w:rsidP="00AF4533">
      <w:pPr>
        <w:spacing w:before="0"/>
        <w:jc w:val="both"/>
        <w:rPr>
          <w:sz w:val="28"/>
          <w:szCs w:val="28"/>
        </w:rPr>
      </w:pPr>
    </w:p>
    <w:p w:rsidR="00AF4533" w:rsidRDefault="00AF4533" w:rsidP="00AF4533">
      <w:pPr>
        <w:spacing w:before="0"/>
        <w:jc w:val="both"/>
        <w:rPr>
          <w:sz w:val="28"/>
          <w:szCs w:val="28"/>
        </w:rPr>
      </w:pPr>
    </w:p>
    <w:p w:rsidR="00AF4533" w:rsidRDefault="00AF4533" w:rsidP="00AF4533">
      <w:pPr>
        <w:spacing w:before="0"/>
        <w:jc w:val="both"/>
        <w:rPr>
          <w:sz w:val="28"/>
          <w:szCs w:val="28"/>
        </w:rPr>
      </w:pPr>
    </w:p>
    <w:p w:rsidR="00AF4533" w:rsidRDefault="00AF4533" w:rsidP="00AF4533">
      <w:pPr>
        <w:spacing w:before="0"/>
        <w:jc w:val="both"/>
        <w:rPr>
          <w:sz w:val="28"/>
          <w:szCs w:val="28"/>
        </w:rPr>
      </w:pPr>
    </w:p>
    <w:p w:rsidR="00AF4533" w:rsidRDefault="00AF4533" w:rsidP="00AF4533">
      <w:pPr>
        <w:spacing w:before="0"/>
        <w:jc w:val="both"/>
        <w:rPr>
          <w:sz w:val="28"/>
          <w:szCs w:val="28"/>
        </w:rPr>
      </w:pPr>
    </w:p>
    <w:p w:rsidR="00AF4533" w:rsidRDefault="00AF4533" w:rsidP="00AF4533">
      <w:pPr>
        <w:spacing w:before="0"/>
        <w:jc w:val="both"/>
        <w:rPr>
          <w:sz w:val="28"/>
          <w:szCs w:val="28"/>
        </w:rPr>
      </w:pPr>
    </w:p>
    <w:p w:rsidR="00AF4533" w:rsidRDefault="00AF4533" w:rsidP="00AF4533">
      <w:pPr>
        <w:spacing w:before="0"/>
        <w:jc w:val="both"/>
        <w:rPr>
          <w:sz w:val="28"/>
          <w:szCs w:val="28"/>
        </w:rPr>
      </w:pPr>
    </w:p>
    <w:p w:rsidR="00AF4533" w:rsidRDefault="00AF4533" w:rsidP="00AF4533">
      <w:pPr>
        <w:spacing w:before="0"/>
        <w:jc w:val="both"/>
        <w:rPr>
          <w:sz w:val="28"/>
          <w:szCs w:val="28"/>
        </w:rPr>
      </w:pPr>
    </w:p>
    <w:p w:rsidR="00AF4533" w:rsidRDefault="00AF4533" w:rsidP="00AF4533">
      <w:pPr>
        <w:spacing w:before="0"/>
        <w:jc w:val="both"/>
        <w:rPr>
          <w:sz w:val="28"/>
          <w:szCs w:val="28"/>
        </w:rPr>
      </w:pPr>
    </w:p>
    <w:p w:rsidR="00AF4533" w:rsidRDefault="00AF4533" w:rsidP="00AF4533">
      <w:pPr>
        <w:spacing w:before="0"/>
        <w:jc w:val="both"/>
        <w:rPr>
          <w:sz w:val="28"/>
          <w:szCs w:val="28"/>
        </w:rPr>
      </w:pPr>
    </w:p>
    <w:p w:rsidR="00AF4533" w:rsidRDefault="00AF4533" w:rsidP="00AF4533">
      <w:pPr>
        <w:spacing w:before="0"/>
        <w:jc w:val="both"/>
        <w:rPr>
          <w:sz w:val="28"/>
          <w:szCs w:val="28"/>
        </w:rPr>
      </w:pPr>
    </w:p>
    <w:p w:rsidR="00AF4533" w:rsidRDefault="00AF4533" w:rsidP="00AF4533">
      <w:pPr>
        <w:spacing w:before="0"/>
        <w:jc w:val="both"/>
        <w:rPr>
          <w:sz w:val="28"/>
          <w:szCs w:val="28"/>
        </w:rPr>
      </w:pPr>
    </w:p>
    <w:p w:rsidR="00AF4533" w:rsidRDefault="00AF4533" w:rsidP="00AF4533">
      <w:pPr>
        <w:spacing w:before="0"/>
        <w:jc w:val="both"/>
        <w:rPr>
          <w:sz w:val="28"/>
          <w:szCs w:val="28"/>
        </w:rPr>
      </w:pPr>
    </w:p>
    <w:p w:rsidR="00AF4533" w:rsidRDefault="00AF4533" w:rsidP="00AF4533">
      <w:pPr>
        <w:spacing w:before="0"/>
        <w:jc w:val="both"/>
        <w:rPr>
          <w:sz w:val="28"/>
          <w:szCs w:val="28"/>
        </w:rPr>
      </w:pPr>
    </w:p>
    <w:p w:rsidR="00AF4533" w:rsidRDefault="00AF4533" w:rsidP="00AF4533">
      <w:pPr>
        <w:spacing w:before="0"/>
        <w:jc w:val="both"/>
        <w:rPr>
          <w:sz w:val="28"/>
          <w:szCs w:val="28"/>
        </w:rPr>
      </w:pPr>
    </w:p>
    <w:p w:rsidR="00AF4533" w:rsidRDefault="00AF4533" w:rsidP="00AF4533">
      <w:pPr>
        <w:spacing w:before="0"/>
        <w:jc w:val="both"/>
        <w:rPr>
          <w:sz w:val="28"/>
          <w:szCs w:val="28"/>
        </w:rPr>
      </w:pPr>
    </w:p>
    <w:p w:rsidR="00AF4533" w:rsidRPr="00BF61A7" w:rsidRDefault="00AF4533" w:rsidP="00E819A6">
      <w:pPr>
        <w:pStyle w:val="1"/>
        <w:numPr>
          <w:ilvl w:val="0"/>
          <w:numId w:val="0"/>
        </w:numPr>
        <w:ind w:firstLine="851"/>
        <w:rPr>
          <w:sz w:val="28"/>
          <w:szCs w:val="28"/>
        </w:rPr>
      </w:pPr>
      <w:bookmarkStart w:id="2" w:name="_Toc535457692"/>
      <w:r w:rsidRPr="00BF61A7">
        <w:rPr>
          <w:sz w:val="28"/>
          <w:szCs w:val="28"/>
        </w:rPr>
        <w:lastRenderedPageBreak/>
        <w:t>1 СВЕДЕНИЯ О ПРЕДПРИЯТИИ</w:t>
      </w:r>
      <w:bookmarkEnd w:id="2"/>
    </w:p>
    <w:p w:rsidR="00AF4533" w:rsidRPr="00BF61A7" w:rsidRDefault="00AF4533" w:rsidP="008407B1">
      <w:pPr>
        <w:pStyle w:val="2"/>
        <w:rPr>
          <w:rFonts w:ascii="Times New Roman" w:hAnsi="Times New Roman"/>
          <w:i w:val="0"/>
        </w:rPr>
      </w:pPr>
      <w:bookmarkStart w:id="3" w:name="_Toc535457693"/>
      <w:r w:rsidRPr="00BF61A7">
        <w:rPr>
          <w:rFonts w:ascii="Times New Roman" w:hAnsi="Times New Roman"/>
          <w:i w:val="0"/>
        </w:rPr>
        <w:t>АДМИНИСТРАТИВНО-ФИНАНСОВАЯ ДЕЯТЕЛЬНОСТЬ ПРЕДПРИЯТИЯ</w:t>
      </w:r>
      <w:bookmarkEnd w:id="3"/>
      <w:r w:rsidRPr="00BF61A7">
        <w:rPr>
          <w:rFonts w:ascii="Times New Roman" w:hAnsi="Times New Roman"/>
          <w:i w:val="0"/>
        </w:rPr>
        <w:t xml:space="preserve"> </w:t>
      </w:r>
    </w:p>
    <w:p w:rsidR="00AF4533" w:rsidRPr="00220760" w:rsidRDefault="00AF4533" w:rsidP="00AF4533">
      <w:pPr>
        <w:spacing w:before="0"/>
        <w:ind w:firstLine="709"/>
        <w:jc w:val="both"/>
        <w:rPr>
          <w:sz w:val="28"/>
          <w:szCs w:val="28"/>
        </w:rPr>
      </w:pPr>
      <w:r w:rsidRPr="00220760">
        <w:rPr>
          <w:sz w:val="28"/>
          <w:szCs w:val="28"/>
        </w:rPr>
        <w:t>Административно-финансовая деятельность предприятия предоставляе</w:t>
      </w:r>
      <w:r w:rsidRPr="00220760">
        <w:rPr>
          <w:sz w:val="28"/>
          <w:szCs w:val="28"/>
        </w:rPr>
        <w:t>т</w:t>
      </w:r>
      <w:r w:rsidRPr="00220760">
        <w:rPr>
          <w:sz w:val="28"/>
          <w:szCs w:val="28"/>
        </w:rPr>
        <w:t xml:space="preserve">ся в следующих документах, которые можно найти на официальном сайте БГТУ «ВОЕНМЕХ» [1], а именно: </w:t>
      </w:r>
    </w:p>
    <w:p w:rsidR="00AF4533" w:rsidRPr="00220760" w:rsidRDefault="00AF4533" w:rsidP="00AF4533">
      <w:pPr>
        <w:spacing w:before="0"/>
        <w:ind w:firstLine="709"/>
        <w:jc w:val="both"/>
        <w:rPr>
          <w:sz w:val="28"/>
          <w:szCs w:val="28"/>
        </w:rPr>
      </w:pPr>
      <w:r w:rsidRPr="00220760">
        <w:rPr>
          <w:sz w:val="28"/>
          <w:szCs w:val="28"/>
        </w:rPr>
        <w:sym w:font="Symbol" w:char="F0B7"/>
      </w:r>
      <w:r w:rsidRPr="00220760">
        <w:rPr>
          <w:sz w:val="28"/>
          <w:szCs w:val="28"/>
        </w:rPr>
        <w:t xml:space="preserve"> Устав БГТУ "ВОЕНМЕХ" им. Д.Ф. Устинова [2]; </w:t>
      </w:r>
    </w:p>
    <w:p w:rsidR="00AF4533" w:rsidRPr="00220760" w:rsidRDefault="00AF4533" w:rsidP="00AF4533">
      <w:pPr>
        <w:spacing w:before="0"/>
        <w:ind w:firstLine="709"/>
        <w:jc w:val="both"/>
        <w:rPr>
          <w:sz w:val="28"/>
          <w:szCs w:val="28"/>
        </w:rPr>
      </w:pPr>
      <w:r w:rsidRPr="00220760">
        <w:rPr>
          <w:sz w:val="28"/>
          <w:szCs w:val="28"/>
        </w:rPr>
        <w:sym w:font="Symbol" w:char="F0B7"/>
      </w:r>
      <w:r w:rsidRPr="00220760">
        <w:rPr>
          <w:sz w:val="28"/>
          <w:szCs w:val="28"/>
        </w:rPr>
        <w:t xml:space="preserve"> П</w:t>
      </w:r>
      <w:r w:rsidR="008C761D">
        <w:rPr>
          <w:sz w:val="28"/>
          <w:szCs w:val="28"/>
        </w:rPr>
        <w:t>равила внутреннего распорядка [3</w:t>
      </w:r>
      <w:r w:rsidRPr="00220760">
        <w:rPr>
          <w:sz w:val="28"/>
          <w:szCs w:val="28"/>
        </w:rPr>
        <w:t xml:space="preserve">]; </w:t>
      </w:r>
    </w:p>
    <w:p w:rsidR="00AF4533" w:rsidRPr="00220760" w:rsidRDefault="00AF4533" w:rsidP="00AF4533">
      <w:pPr>
        <w:spacing w:before="0"/>
        <w:ind w:firstLine="709"/>
        <w:jc w:val="both"/>
        <w:rPr>
          <w:sz w:val="28"/>
          <w:szCs w:val="28"/>
        </w:rPr>
      </w:pPr>
      <w:r w:rsidRPr="00220760">
        <w:rPr>
          <w:sz w:val="28"/>
          <w:szCs w:val="28"/>
        </w:rPr>
        <w:sym w:font="Symbol" w:char="F0B7"/>
      </w:r>
      <w:r w:rsidRPr="00220760">
        <w:rPr>
          <w:sz w:val="28"/>
          <w:szCs w:val="28"/>
        </w:rPr>
        <w:t xml:space="preserve"> Лицензия на </w:t>
      </w:r>
      <w:proofErr w:type="gramStart"/>
      <w:r w:rsidRPr="00220760">
        <w:rPr>
          <w:sz w:val="28"/>
          <w:szCs w:val="28"/>
        </w:rPr>
        <w:t>право ведения</w:t>
      </w:r>
      <w:proofErr w:type="gramEnd"/>
      <w:r w:rsidRPr="00220760">
        <w:rPr>
          <w:sz w:val="28"/>
          <w:szCs w:val="28"/>
        </w:rPr>
        <w:t xml:space="preserve"> образовательной деятельности </w:t>
      </w:r>
    </w:p>
    <w:p w:rsidR="00AF4533" w:rsidRPr="00220760" w:rsidRDefault="00AF4533" w:rsidP="00AF4533">
      <w:pPr>
        <w:spacing w:before="0"/>
        <w:ind w:firstLine="709"/>
        <w:jc w:val="both"/>
        <w:rPr>
          <w:sz w:val="28"/>
          <w:szCs w:val="28"/>
        </w:rPr>
      </w:pPr>
      <w:r w:rsidRPr="00220760">
        <w:rPr>
          <w:sz w:val="28"/>
          <w:szCs w:val="28"/>
        </w:rPr>
        <w:sym w:font="Symbol" w:char="F0B7"/>
      </w:r>
      <w:r w:rsidRPr="00220760">
        <w:rPr>
          <w:sz w:val="28"/>
          <w:szCs w:val="28"/>
        </w:rPr>
        <w:t xml:space="preserve"> Свидетельство о государственной аккредитации </w:t>
      </w:r>
    </w:p>
    <w:p w:rsidR="00AF4533" w:rsidRPr="00BF61A7" w:rsidRDefault="00AF4533" w:rsidP="00AF4533">
      <w:pPr>
        <w:pStyle w:val="2"/>
        <w:ind w:left="0" w:firstLine="851"/>
        <w:rPr>
          <w:rFonts w:ascii="Times New Roman" w:hAnsi="Times New Roman"/>
        </w:rPr>
      </w:pPr>
      <w:bookmarkStart w:id="4" w:name="_Toc535457694"/>
      <w:r w:rsidRPr="00BF61A7">
        <w:rPr>
          <w:rFonts w:ascii="Times New Roman" w:hAnsi="Times New Roman"/>
        </w:rPr>
        <w:t>ПРОГРАММНОЕ И АППАРАТНОЕ ОБЕСПЧЕНИЕ ТЕХНОЛОГИЧЕСКИХ ПРОЦЕССОВ</w:t>
      </w:r>
      <w:bookmarkEnd w:id="4"/>
      <w:r w:rsidRPr="00BF61A7">
        <w:rPr>
          <w:rFonts w:ascii="Times New Roman" w:hAnsi="Times New Roman"/>
        </w:rPr>
        <w:t xml:space="preserve"> </w:t>
      </w:r>
    </w:p>
    <w:p w:rsidR="00AF4533" w:rsidRPr="00220760" w:rsidRDefault="00AF4533" w:rsidP="00AF4533">
      <w:pPr>
        <w:spacing w:before="0"/>
        <w:ind w:firstLine="851"/>
        <w:jc w:val="both"/>
        <w:rPr>
          <w:sz w:val="28"/>
          <w:szCs w:val="28"/>
        </w:rPr>
      </w:pPr>
      <w:r w:rsidRPr="00220760">
        <w:rPr>
          <w:sz w:val="28"/>
          <w:szCs w:val="28"/>
        </w:rPr>
        <w:t>Ввиду того, что БГТУ «ВОЕНМЕХ» имеет большое множество разли</w:t>
      </w:r>
      <w:r w:rsidRPr="00220760">
        <w:rPr>
          <w:sz w:val="28"/>
          <w:szCs w:val="28"/>
        </w:rPr>
        <w:t>ч</w:t>
      </w:r>
      <w:r w:rsidRPr="00220760">
        <w:rPr>
          <w:sz w:val="28"/>
          <w:szCs w:val="28"/>
        </w:rPr>
        <w:t xml:space="preserve">ных кафедр для реализации программ обучения, детально систематизировать программное и аппаратное обеспечение не представляется возможным. Среди аппаратного обеспечения можно выделить: </w:t>
      </w:r>
    </w:p>
    <w:p w:rsidR="00AF4533" w:rsidRPr="00220760" w:rsidRDefault="00AF4533" w:rsidP="00AF4533">
      <w:pPr>
        <w:spacing w:before="0"/>
        <w:ind w:firstLine="360"/>
        <w:jc w:val="both"/>
        <w:rPr>
          <w:sz w:val="28"/>
          <w:szCs w:val="28"/>
        </w:rPr>
      </w:pPr>
      <w:r w:rsidRPr="00220760">
        <w:rPr>
          <w:sz w:val="28"/>
          <w:szCs w:val="28"/>
        </w:rPr>
        <w:sym w:font="Symbol" w:char="F0B7"/>
      </w:r>
      <w:r w:rsidRPr="00220760">
        <w:rPr>
          <w:sz w:val="28"/>
          <w:szCs w:val="28"/>
        </w:rPr>
        <w:t xml:space="preserve"> ЭВМ/ПЭВМ, </w:t>
      </w:r>
    </w:p>
    <w:p w:rsidR="00AF4533" w:rsidRPr="00220760" w:rsidRDefault="00AF4533" w:rsidP="00AF4533">
      <w:pPr>
        <w:spacing w:before="0"/>
        <w:ind w:firstLine="360"/>
        <w:jc w:val="both"/>
        <w:rPr>
          <w:sz w:val="28"/>
          <w:szCs w:val="28"/>
        </w:rPr>
      </w:pPr>
      <w:r w:rsidRPr="00220760">
        <w:rPr>
          <w:sz w:val="28"/>
          <w:szCs w:val="28"/>
        </w:rPr>
        <w:sym w:font="Symbol" w:char="F0B7"/>
      </w:r>
      <w:r w:rsidRPr="00220760">
        <w:rPr>
          <w:sz w:val="28"/>
          <w:szCs w:val="28"/>
        </w:rPr>
        <w:t xml:space="preserve"> вычислительные кластеры, </w:t>
      </w:r>
    </w:p>
    <w:p w:rsidR="00AF4533" w:rsidRPr="00220760" w:rsidRDefault="00AF4533" w:rsidP="00AF4533">
      <w:pPr>
        <w:spacing w:before="0"/>
        <w:ind w:firstLine="360"/>
        <w:jc w:val="both"/>
        <w:rPr>
          <w:sz w:val="28"/>
          <w:szCs w:val="28"/>
        </w:rPr>
      </w:pPr>
      <w:r w:rsidRPr="00220760">
        <w:rPr>
          <w:sz w:val="28"/>
          <w:szCs w:val="28"/>
        </w:rPr>
        <w:sym w:font="Symbol" w:char="F0B7"/>
      </w:r>
      <w:r w:rsidRPr="00220760">
        <w:rPr>
          <w:sz w:val="28"/>
          <w:szCs w:val="28"/>
        </w:rPr>
        <w:t xml:space="preserve"> демонстрационные стенды, </w:t>
      </w:r>
    </w:p>
    <w:p w:rsidR="00AF4533" w:rsidRPr="00220760" w:rsidRDefault="00AF4533" w:rsidP="00AF4533">
      <w:pPr>
        <w:spacing w:before="0"/>
        <w:ind w:firstLine="360"/>
        <w:jc w:val="both"/>
        <w:rPr>
          <w:sz w:val="28"/>
          <w:szCs w:val="28"/>
        </w:rPr>
      </w:pPr>
      <w:r w:rsidRPr="00220760">
        <w:rPr>
          <w:sz w:val="28"/>
          <w:szCs w:val="28"/>
        </w:rPr>
        <w:t xml:space="preserve"> измерительная аппаратура, </w:t>
      </w:r>
    </w:p>
    <w:p w:rsidR="00AF4533" w:rsidRPr="00220760" w:rsidRDefault="00AF4533" w:rsidP="00AF4533">
      <w:pPr>
        <w:spacing w:before="0"/>
        <w:ind w:firstLine="360"/>
        <w:jc w:val="both"/>
        <w:rPr>
          <w:sz w:val="28"/>
          <w:szCs w:val="28"/>
        </w:rPr>
      </w:pPr>
      <w:r w:rsidRPr="00220760">
        <w:rPr>
          <w:sz w:val="28"/>
          <w:szCs w:val="28"/>
        </w:rPr>
        <w:sym w:font="Symbol" w:char="F0B7"/>
      </w:r>
      <w:r w:rsidRPr="00220760">
        <w:rPr>
          <w:sz w:val="28"/>
          <w:szCs w:val="28"/>
        </w:rPr>
        <w:t xml:space="preserve"> периферийные устройства. </w:t>
      </w:r>
    </w:p>
    <w:p w:rsidR="00AF4533" w:rsidRPr="00220760" w:rsidRDefault="00AF4533" w:rsidP="00AF4533">
      <w:pPr>
        <w:spacing w:before="0"/>
        <w:ind w:firstLine="360"/>
        <w:jc w:val="both"/>
        <w:rPr>
          <w:sz w:val="28"/>
          <w:szCs w:val="28"/>
        </w:rPr>
      </w:pPr>
      <w:r w:rsidRPr="00220760">
        <w:rPr>
          <w:sz w:val="28"/>
          <w:szCs w:val="28"/>
        </w:rPr>
        <w:t xml:space="preserve">Среди программного обеспечения можно выделить: </w:t>
      </w:r>
    </w:p>
    <w:p w:rsidR="00AF4533" w:rsidRPr="00220760" w:rsidRDefault="00AF4533" w:rsidP="00AF4533">
      <w:pPr>
        <w:spacing w:before="0"/>
        <w:ind w:firstLine="360"/>
        <w:jc w:val="both"/>
        <w:rPr>
          <w:sz w:val="28"/>
          <w:szCs w:val="28"/>
        </w:rPr>
      </w:pPr>
      <w:r w:rsidRPr="00220760">
        <w:rPr>
          <w:sz w:val="28"/>
          <w:szCs w:val="28"/>
        </w:rPr>
        <w:sym w:font="Symbol" w:char="F0B7"/>
      </w:r>
      <w:r w:rsidRPr="00220760">
        <w:rPr>
          <w:sz w:val="28"/>
          <w:szCs w:val="28"/>
        </w:rPr>
        <w:t xml:space="preserve"> </w:t>
      </w:r>
      <w:proofErr w:type="gramStart"/>
      <w:r w:rsidRPr="00220760">
        <w:rPr>
          <w:sz w:val="28"/>
          <w:szCs w:val="28"/>
        </w:rPr>
        <w:t>ПО</w:t>
      </w:r>
      <w:proofErr w:type="gramEnd"/>
      <w:r w:rsidRPr="00220760">
        <w:rPr>
          <w:sz w:val="28"/>
          <w:szCs w:val="28"/>
        </w:rPr>
        <w:t xml:space="preserve"> </w:t>
      </w:r>
      <w:proofErr w:type="gramStart"/>
      <w:r w:rsidRPr="00220760">
        <w:rPr>
          <w:sz w:val="28"/>
          <w:szCs w:val="28"/>
        </w:rPr>
        <w:t>общего</w:t>
      </w:r>
      <w:proofErr w:type="gramEnd"/>
      <w:r w:rsidRPr="00220760">
        <w:rPr>
          <w:sz w:val="28"/>
          <w:szCs w:val="28"/>
        </w:rPr>
        <w:t xml:space="preserve"> назначения, </w:t>
      </w:r>
    </w:p>
    <w:p w:rsidR="00AF4533" w:rsidRPr="00220760" w:rsidRDefault="00AF4533" w:rsidP="00AF4533">
      <w:pPr>
        <w:spacing w:before="0"/>
        <w:ind w:firstLine="360"/>
        <w:jc w:val="both"/>
        <w:rPr>
          <w:sz w:val="28"/>
          <w:szCs w:val="28"/>
        </w:rPr>
      </w:pPr>
      <w:r w:rsidRPr="00220760">
        <w:rPr>
          <w:sz w:val="28"/>
          <w:szCs w:val="28"/>
        </w:rPr>
        <w:sym w:font="Symbol" w:char="F0B7"/>
      </w:r>
      <w:r w:rsidRPr="00220760">
        <w:rPr>
          <w:sz w:val="28"/>
          <w:szCs w:val="28"/>
        </w:rPr>
        <w:t xml:space="preserve"> </w:t>
      </w:r>
      <w:proofErr w:type="gramStart"/>
      <w:r w:rsidRPr="00220760">
        <w:rPr>
          <w:sz w:val="28"/>
          <w:szCs w:val="28"/>
        </w:rPr>
        <w:t>Прикладное</w:t>
      </w:r>
      <w:proofErr w:type="gramEnd"/>
      <w:r w:rsidRPr="00220760">
        <w:rPr>
          <w:sz w:val="28"/>
          <w:szCs w:val="28"/>
        </w:rPr>
        <w:t xml:space="preserve"> ПО специального (профессионального) назначения. </w:t>
      </w:r>
    </w:p>
    <w:p w:rsidR="00AF4533" w:rsidRDefault="00AF4533" w:rsidP="00AF4533">
      <w:pPr>
        <w:spacing w:before="0"/>
        <w:ind w:left="360"/>
        <w:jc w:val="center"/>
        <w:rPr>
          <w:b/>
          <w:sz w:val="28"/>
          <w:szCs w:val="28"/>
        </w:rPr>
      </w:pPr>
    </w:p>
    <w:p w:rsidR="00AF4533" w:rsidRPr="00BF61A7" w:rsidRDefault="00AF4533" w:rsidP="00AF4533">
      <w:pPr>
        <w:pStyle w:val="1"/>
        <w:jc w:val="center"/>
        <w:rPr>
          <w:rFonts w:ascii="Times New Roman" w:hAnsi="Times New Roman"/>
          <w:sz w:val="28"/>
          <w:szCs w:val="28"/>
        </w:rPr>
      </w:pPr>
      <w:bookmarkStart w:id="5" w:name="_Toc535457695"/>
      <w:r w:rsidRPr="00BF61A7">
        <w:rPr>
          <w:rFonts w:ascii="Times New Roman" w:hAnsi="Times New Roman"/>
          <w:sz w:val="28"/>
          <w:szCs w:val="28"/>
        </w:rPr>
        <w:t>2 ЗАДАЧИ ПРАКТИКИ</w:t>
      </w:r>
      <w:bookmarkEnd w:id="5"/>
    </w:p>
    <w:p w:rsidR="00AF4533" w:rsidRPr="00BF61A7" w:rsidRDefault="00AF4533" w:rsidP="00AF4533">
      <w:pPr>
        <w:pStyle w:val="2"/>
        <w:ind w:left="0" w:firstLine="851"/>
      </w:pPr>
      <w:bookmarkStart w:id="6" w:name="_Toc535457696"/>
      <w:r w:rsidRPr="00BF61A7">
        <w:t>ТЕХНИЧЕСКОЕ ЗАДАНИЕ</w:t>
      </w:r>
      <w:bookmarkEnd w:id="6"/>
      <w:r w:rsidRPr="00BF61A7">
        <w:t xml:space="preserve"> </w:t>
      </w:r>
    </w:p>
    <w:p w:rsidR="00AF4533" w:rsidRPr="00220760" w:rsidRDefault="00AF4533" w:rsidP="00AF4533">
      <w:pPr>
        <w:spacing w:before="0"/>
        <w:ind w:firstLine="851"/>
        <w:jc w:val="both"/>
        <w:rPr>
          <w:sz w:val="28"/>
          <w:szCs w:val="28"/>
        </w:rPr>
      </w:pPr>
      <w:r w:rsidRPr="00220760">
        <w:rPr>
          <w:sz w:val="28"/>
          <w:szCs w:val="28"/>
        </w:rPr>
        <w:t xml:space="preserve">В качестве </w:t>
      </w:r>
      <w:r>
        <w:rPr>
          <w:sz w:val="28"/>
          <w:szCs w:val="28"/>
        </w:rPr>
        <w:t>педагогического</w:t>
      </w:r>
      <w:r w:rsidRPr="00220760">
        <w:rPr>
          <w:sz w:val="28"/>
          <w:szCs w:val="28"/>
        </w:rPr>
        <w:t xml:space="preserve"> задания, были поставлены следующие зад</w:t>
      </w:r>
      <w:r w:rsidRPr="00220760">
        <w:rPr>
          <w:sz w:val="28"/>
          <w:szCs w:val="28"/>
        </w:rPr>
        <w:t>а</w:t>
      </w:r>
      <w:r w:rsidRPr="00220760">
        <w:rPr>
          <w:sz w:val="28"/>
          <w:szCs w:val="28"/>
        </w:rPr>
        <w:t xml:space="preserve">чи: </w:t>
      </w:r>
    </w:p>
    <w:p w:rsidR="00AF4533" w:rsidRPr="006765ED" w:rsidRDefault="00AF4533" w:rsidP="00AF4533">
      <w:pPr>
        <w:spacing w:before="0"/>
        <w:ind w:left="1134"/>
        <w:jc w:val="both"/>
        <w:rPr>
          <w:sz w:val="28"/>
          <w:szCs w:val="28"/>
        </w:rPr>
      </w:pPr>
      <w:r w:rsidRPr="006765ED">
        <w:rPr>
          <w:sz w:val="28"/>
          <w:szCs w:val="28"/>
        </w:rPr>
        <w:t>Познакомить студентов:</w:t>
      </w:r>
    </w:p>
    <w:p w:rsidR="00AF4533" w:rsidRPr="006765ED" w:rsidRDefault="00AF4533" w:rsidP="00AF4533">
      <w:pPr>
        <w:spacing w:before="0"/>
        <w:ind w:left="1134"/>
        <w:jc w:val="both"/>
        <w:rPr>
          <w:sz w:val="28"/>
          <w:szCs w:val="28"/>
        </w:rPr>
      </w:pPr>
      <w:r w:rsidRPr="006765ED">
        <w:rPr>
          <w:sz w:val="28"/>
          <w:szCs w:val="28"/>
        </w:rPr>
        <w:t>1.Что такое ЭПР.</w:t>
      </w:r>
    </w:p>
    <w:p w:rsidR="00AF4533" w:rsidRPr="006765ED" w:rsidRDefault="00AF4533" w:rsidP="00AF4533">
      <w:pPr>
        <w:spacing w:before="0"/>
        <w:ind w:left="1134"/>
        <w:jc w:val="both"/>
        <w:rPr>
          <w:sz w:val="28"/>
          <w:szCs w:val="28"/>
        </w:rPr>
      </w:pPr>
      <w:r w:rsidRPr="006765ED">
        <w:rPr>
          <w:sz w:val="28"/>
          <w:szCs w:val="28"/>
        </w:rPr>
        <w:t>2.Зачем надо считать ЭПР.</w:t>
      </w:r>
    </w:p>
    <w:p w:rsidR="00AF4533" w:rsidRPr="006765ED" w:rsidRDefault="00AF4533" w:rsidP="00AF4533">
      <w:pPr>
        <w:spacing w:before="0"/>
        <w:ind w:left="1134"/>
        <w:jc w:val="both"/>
        <w:rPr>
          <w:sz w:val="28"/>
          <w:szCs w:val="28"/>
        </w:rPr>
      </w:pPr>
      <w:r w:rsidRPr="006765ED">
        <w:rPr>
          <w:sz w:val="28"/>
          <w:szCs w:val="28"/>
        </w:rPr>
        <w:t>3.Как и где используется. Основные формулы.</w:t>
      </w:r>
    </w:p>
    <w:p w:rsidR="00AF4533" w:rsidRPr="00220760" w:rsidRDefault="00AF4533" w:rsidP="00AF4533">
      <w:pPr>
        <w:spacing w:before="0"/>
        <w:ind w:left="1134"/>
        <w:jc w:val="both"/>
        <w:rPr>
          <w:sz w:val="28"/>
          <w:szCs w:val="28"/>
        </w:rPr>
      </w:pPr>
      <w:r w:rsidRPr="006765ED">
        <w:rPr>
          <w:sz w:val="28"/>
          <w:szCs w:val="28"/>
        </w:rPr>
        <w:t>4.ЭПР различных фигур.</w:t>
      </w:r>
    </w:p>
    <w:p w:rsidR="00AF4533" w:rsidRPr="00BF61A7" w:rsidRDefault="00AF4533" w:rsidP="00AF4533">
      <w:pPr>
        <w:pStyle w:val="2"/>
        <w:ind w:left="0" w:firstLine="851"/>
        <w:rPr>
          <w:rFonts w:ascii="Times New Roman" w:hAnsi="Times New Roman"/>
        </w:rPr>
      </w:pPr>
      <w:bookmarkStart w:id="7" w:name="_Toc535457697"/>
      <w:r w:rsidRPr="00BF61A7">
        <w:rPr>
          <w:rFonts w:ascii="Times New Roman" w:hAnsi="Times New Roman"/>
        </w:rPr>
        <w:t>ИСПОЛЬЗУЕМЫЕ ПРОГРАММНЫЕ И АППАРАТНЫЕ СРЕДСТВА</w:t>
      </w:r>
      <w:bookmarkEnd w:id="7"/>
      <w:r w:rsidRPr="00BF61A7">
        <w:rPr>
          <w:rFonts w:ascii="Times New Roman" w:hAnsi="Times New Roman"/>
        </w:rPr>
        <w:t xml:space="preserve"> </w:t>
      </w:r>
    </w:p>
    <w:p w:rsidR="00AF4533" w:rsidRPr="00220760" w:rsidRDefault="00AF4533" w:rsidP="00AF4533">
      <w:pPr>
        <w:spacing w:before="0"/>
        <w:ind w:firstLine="851"/>
        <w:jc w:val="both"/>
        <w:rPr>
          <w:sz w:val="28"/>
          <w:szCs w:val="28"/>
        </w:rPr>
      </w:pPr>
      <w:r w:rsidRPr="00220760">
        <w:rPr>
          <w:sz w:val="28"/>
          <w:szCs w:val="28"/>
        </w:rPr>
        <w:t xml:space="preserve">Для обеспечения организации инвентаризации были предоставлены: </w:t>
      </w:r>
    </w:p>
    <w:p w:rsidR="00AF4533" w:rsidRPr="00220760" w:rsidRDefault="00AF4533" w:rsidP="00AF4533">
      <w:pPr>
        <w:spacing w:before="0"/>
        <w:ind w:firstLine="1134"/>
        <w:rPr>
          <w:sz w:val="28"/>
          <w:szCs w:val="28"/>
        </w:rPr>
      </w:pPr>
      <w:r w:rsidRPr="00220760">
        <w:rPr>
          <w:sz w:val="28"/>
          <w:szCs w:val="28"/>
        </w:rPr>
        <w:sym w:font="Symbol" w:char="F0B7"/>
      </w:r>
      <w:r w:rsidRPr="00220760">
        <w:rPr>
          <w:sz w:val="28"/>
          <w:szCs w:val="28"/>
        </w:rPr>
        <w:t xml:space="preserve"> </w:t>
      </w:r>
      <w:r>
        <w:rPr>
          <w:sz w:val="28"/>
          <w:szCs w:val="28"/>
        </w:rPr>
        <w:t>Персональный компьютер.</w:t>
      </w:r>
    </w:p>
    <w:p w:rsidR="00AF4533" w:rsidRDefault="00AF4533" w:rsidP="00AF4533">
      <w:pPr>
        <w:spacing w:before="0"/>
        <w:ind w:firstLine="1134"/>
        <w:rPr>
          <w:sz w:val="28"/>
          <w:szCs w:val="28"/>
        </w:rPr>
      </w:pPr>
      <w:r w:rsidRPr="00220760">
        <w:rPr>
          <w:sz w:val="28"/>
          <w:szCs w:val="28"/>
        </w:rPr>
        <w:lastRenderedPageBreak/>
        <w:sym w:font="Symbol" w:char="F0B7"/>
      </w:r>
      <w:r w:rsidRPr="00220760">
        <w:rPr>
          <w:sz w:val="28"/>
          <w:szCs w:val="28"/>
        </w:rPr>
        <w:t xml:space="preserve"> </w:t>
      </w:r>
      <w:r>
        <w:rPr>
          <w:sz w:val="28"/>
          <w:szCs w:val="28"/>
        </w:rPr>
        <w:t>Проектор.</w:t>
      </w:r>
    </w:p>
    <w:p w:rsidR="00AF4533" w:rsidRPr="00220760" w:rsidRDefault="00AF4533" w:rsidP="00AF4533">
      <w:pPr>
        <w:spacing w:before="0"/>
        <w:ind w:firstLine="1134"/>
        <w:rPr>
          <w:sz w:val="28"/>
          <w:szCs w:val="28"/>
        </w:rPr>
      </w:pPr>
    </w:p>
    <w:p w:rsidR="00AF4533" w:rsidRPr="00BF61A7" w:rsidRDefault="00AF4533" w:rsidP="00AF4533">
      <w:pPr>
        <w:pStyle w:val="2"/>
        <w:ind w:left="0" w:firstLine="851"/>
        <w:rPr>
          <w:rFonts w:ascii="Times New Roman" w:hAnsi="Times New Roman"/>
          <w:i w:val="0"/>
        </w:rPr>
      </w:pPr>
      <w:bookmarkStart w:id="8" w:name="_Toc535457698"/>
      <w:r w:rsidRPr="00BF61A7">
        <w:rPr>
          <w:rFonts w:ascii="Times New Roman" w:hAnsi="Times New Roman"/>
          <w:i w:val="0"/>
        </w:rPr>
        <w:t>РЕШЕНИЕ ЗАДАЧ ПРАКТИКИ, ИСПОЛЬЗУЕМЫЕ МЕТОДЫ И СРЕДСТВА, ПОЛУЧЕННЫЕ РЕЗУЛЬТАТЫ</w:t>
      </w:r>
      <w:bookmarkEnd w:id="8"/>
    </w:p>
    <w:p w:rsidR="00143A28" w:rsidRPr="00E819A6" w:rsidRDefault="00143A28" w:rsidP="00E819A6">
      <w:pPr>
        <w:pStyle w:val="30"/>
        <w:ind w:firstLine="709"/>
        <w:rPr>
          <w:rFonts w:ascii="Times New Roman" w:hAnsi="Times New Roman"/>
          <w:color w:val="000000" w:themeColor="text1"/>
          <w:sz w:val="28"/>
          <w:szCs w:val="28"/>
        </w:rPr>
      </w:pPr>
      <w:bookmarkStart w:id="9" w:name="_Toc535457699"/>
      <w:r w:rsidRPr="00E819A6">
        <w:rPr>
          <w:rFonts w:ascii="Times New Roman" w:hAnsi="Times New Roman"/>
          <w:bCs w:val="0"/>
          <w:color w:val="000000" w:themeColor="text1"/>
          <w:sz w:val="28"/>
          <w:szCs w:val="28"/>
        </w:rPr>
        <w:t>2.3.1.Обоснование необходимости уменьшения радиолокационной</w:t>
      </w:r>
      <w:bookmarkEnd w:id="9"/>
    </w:p>
    <w:p w:rsidR="00143A28" w:rsidRPr="00E819A6" w:rsidRDefault="00143A28" w:rsidP="00E819A6">
      <w:pPr>
        <w:pStyle w:val="30"/>
        <w:ind w:firstLine="709"/>
        <w:rPr>
          <w:rFonts w:ascii="Times New Roman" w:hAnsi="Times New Roman"/>
          <w:bCs w:val="0"/>
          <w:color w:val="000000" w:themeColor="text1"/>
          <w:sz w:val="28"/>
          <w:szCs w:val="28"/>
        </w:rPr>
      </w:pPr>
      <w:bookmarkStart w:id="10" w:name="bookmark1"/>
      <w:bookmarkStart w:id="11" w:name="_Toc535457700"/>
      <w:r w:rsidRPr="00E819A6">
        <w:rPr>
          <w:rFonts w:ascii="Times New Roman" w:hAnsi="Times New Roman"/>
          <w:bCs w:val="0"/>
          <w:color w:val="000000" w:themeColor="text1"/>
          <w:sz w:val="28"/>
          <w:szCs w:val="28"/>
        </w:rPr>
        <w:t>заметности объектов</w:t>
      </w:r>
      <w:bookmarkEnd w:id="10"/>
      <w:r w:rsidRPr="00E819A6">
        <w:rPr>
          <w:rFonts w:ascii="Times New Roman" w:hAnsi="Times New Roman"/>
          <w:bCs w:val="0"/>
          <w:color w:val="000000" w:themeColor="text1"/>
          <w:sz w:val="28"/>
          <w:szCs w:val="28"/>
        </w:rPr>
        <w:t>.</w:t>
      </w:r>
      <w:bookmarkEnd w:id="11"/>
    </w:p>
    <w:p w:rsidR="00032127" w:rsidRPr="00032127" w:rsidRDefault="00032127" w:rsidP="00032127"/>
    <w:p w:rsidR="00143A28" w:rsidRPr="00C668CE" w:rsidRDefault="00143A28" w:rsidP="00E819A6">
      <w:pPr>
        <w:ind w:firstLine="709"/>
        <w:jc w:val="both"/>
        <w:rPr>
          <w:sz w:val="28"/>
          <w:szCs w:val="28"/>
        </w:rPr>
      </w:pPr>
      <w:r w:rsidRPr="00A41027">
        <w:rPr>
          <w:sz w:val="28"/>
          <w:szCs w:val="28"/>
        </w:rPr>
        <w:t>Уменьшение заметности объектов радиоэлектронного наблюдения (самолетов, ракет, кораблей, наземной боевой техники и т.п.) является одним из важных направлений радиоэлектронной борьбы (РЭБ) и относится к разновидностям умышленных пассивных помех. Сделать военную технику малозаметной для различных видов радиоэлектронных систем (РЭС) чрезвычайно трудно. Известная технология по созданию малозаметной боевой технике называется «</w:t>
      </w:r>
      <w:proofErr w:type="spellStart"/>
      <w:r w:rsidRPr="00A41027">
        <w:rPr>
          <w:sz w:val="28"/>
          <w:szCs w:val="28"/>
        </w:rPr>
        <w:t>стелс</w:t>
      </w:r>
      <w:proofErr w:type="spellEnd"/>
      <w:r w:rsidRPr="00A41027">
        <w:rPr>
          <w:sz w:val="28"/>
          <w:szCs w:val="28"/>
        </w:rPr>
        <w:t>»</w:t>
      </w:r>
      <w:r>
        <w:rPr>
          <w:sz w:val="28"/>
          <w:szCs w:val="28"/>
        </w:rPr>
        <w:t>.</w:t>
      </w:r>
    </w:p>
    <w:p w:rsidR="00143A28" w:rsidRPr="00A41027" w:rsidRDefault="00143A28" w:rsidP="00E819A6">
      <w:pPr>
        <w:ind w:firstLine="709"/>
        <w:jc w:val="both"/>
        <w:rPr>
          <w:sz w:val="28"/>
          <w:szCs w:val="28"/>
        </w:rPr>
      </w:pPr>
      <w:r>
        <w:rPr>
          <w:b/>
          <w:sz w:val="28"/>
          <w:szCs w:val="28"/>
        </w:rPr>
        <w:t>«</w:t>
      </w:r>
      <w:proofErr w:type="spellStart"/>
      <w:r w:rsidRPr="00A41027">
        <w:rPr>
          <w:b/>
          <w:sz w:val="28"/>
          <w:szCs w:val="28"/>
        </w:rPr>
        <w:t>Стелс</w:t>
      </w:r>
      <w:proofErr w:type="spellEnd"/>
      <w:r>
        <w:rPr>
          <w:b/>
          <w:sz w:val="28"/>
          <w:szCs w:val="28"/>
        </w:rPr>
        <w:t xml:space="preserve">» </w:t>
      </w:r>
      <w:r w:rsidRPr="00A41027">
        <w:rPr>
          <w:sz w:val="28"/>
          <w:szCs w:val="28"/>
        </w:rPr>
        <w:t>— комплекс способов снижения заметности боевых машин в радиолокационном, инфракрасном и других областях спектра обнаружения посредством специально разработанных геометрических форм и использования радиопоглощающих материалов и покрытий, что заметно уменьшает радиус обнаружения и тем самым повышает выживаемость боевой машины. Технологии снижения заметности являются самостоятельным разделом военно-научной дисциплины электронных сре</w:t>
      </w:r>
      <w:proofErr w:type="gramStart"/>
      <w:r w:rsidRPr="00A41027">
        <w:rPr>
          <w:sz w:val="28"/>
          <w:szCs w:val="28"/>
        </w:rPr>
        <w:t>дств пр</w:t>
      </w:r>
      <w:proofErr w:type="gramEnd"/>
      <w:r w:rsidRPr="00A41027">
        <w:rPr>
          <w:sz w:val="28"/>
          <w:szCs w:val="28"/>
        </w:rPr>
        <w:t>отиводействия, охватывают диапазон техники и технологий изготовления военной техники (самолётов, вертолётов, кораблей, ракет и т. д.).</w:t>
      </w:r>
    </w:p>
    <w:p w:rsidR="00143A28" w:rsidRPr="00A41027" w:rsidRDefault="00143A28" w:rsidP="00E819A6">
      <w:pPr>
        <w:ind w:firstLine="709"/>
        <w:jc w:val="both"/>
        <w:rPr>
          <w:sz w:val="28"/>
          <w:szCs w:val="28"/>
        </w:rPr>
      </w:pPr>
      <w:proofErr w:type="spellStart"/>
      <w:r w:rsidRPr="00A41027">
        <w:rPr>
          <w:sz w:val="28"/>
          <w:szCs w:val="28"/>
        </w:rPr>
        <w:t>Стелс</w:t>
      </w:r>
      <w:proofErr w:type="spellEnd"/>
      <w:r w:rsidRPr="00A41027">
        <w:rPr>
          <w:sz w:val="28"/>
          <w:szCs w:val="28"/>
        </w:rPr>
        <w:t xml:space="preserve"> предусматривает комплексное использование различных средств:</w:t>
      </w:r>
    </w:p>
    <w:p w:rsidR="00143A28" w:rsidRPr="00A41027" w:rsidRDefault="00143A28" w:rsidP="00E819A6">
      <w:pPr>
        <w:ind w:firstLine="709"/>
        <w:jc w:val="both"/>
        <w:rPr>
          <w:sz w:val="28"/>
          <w:szCs w:val="28"/>
        </w:rPr>
      </w:pPr>
      <w:r w:rsidRPr="00A41027">
        <w:rPr>
          <w:sz w:val="28"/>
          <w:szCs w:val="28"/>
        </w:rPr>
        <w:t xml:space="preserve">-применение </w:t>
      </w:r>
      <w:proofErr w:type="spellStart"/>
      <w:r w:rsidRPr="00A41027">
        <w:rPr>
          <w:sz w:val="28"/>
          <w:szCs w:val="28"/>
        </w:rPr>
        <w:t>малоотражающих</w:t>
      </w:r>
      <w:proofErr w:type="spellEnd"/>
      <w:r w:rsidRPr="00A41027">
        <w:rPr>
          <w:sz w:val="28"/>
          <w:szCs w:val="28"/>
        </w:rPr>
        <w:t xml:space="preserve"> в сторону РЭС форм техники.</w:t>
      </w:r>
    </w:p>
    <w:p w:rsidR="00143A28" w:rsidRPr="00A41027" w:rsidRDefault="00143A28" w:rsidP="00E819A6">
      <w:pPr>
        <w:ind w:firstLine="709"/>
        <w:jc w:val="both"/>
        <w:rPr>
          <w:sz w:val="28"/>
          <w:szCs w:val="28"/>
        </w:rPr>
      </w:pPr>
      <w:r w:rsidRPr="00A41027">
        <w:rPr>
          <w:sz w:val="28"/>
          <w:szCs w:val="28"/>
        </w:rPr>
        <w:t>-применение радиопоглощающих материалов (РПМ);</w:t>
      </w:r>
    </w:p>
    <w:p w:rsidR="00143A28" w:rsidRPr="00A41027" w:rsidRDefault="00143A28" w:rsidP="00E819A6">
      <w:pPr>
        <w:ind w:firstLine="709"/>
        <w:jc w:val="both"/>
        <w:rPr>
          <w:sz w:val="28"/>
          <w:szCs w:val="28"/>
        </w:rPr>
      </w:pPr>
      <w:r w:rsidRPr="00A41027">
        <w:rPr>
          <w:sz w:val="28"/>
          <w:szCs w:val="28"/>
        </w:rPr>
        <w:t>-применение ионизации пространства вокруг объектов;</w:t>
      </w:r>
    </w:p>
    <w:p w:rsidR="00143A28" w:rsidRPr="00A41027" w:rsidRDefault="00143A28" w:rsidP="00E819A6">
      <w:pPr>
        <w:ind w:firstLine="709"/>
        <w:jc w:val="both"/>
        <w:rPr>
          <w:sz w:val="28"/>
          <w:szCs w:val="28"/>
        </w:rPr>
      </w:pPr>
      <w:r w:rsidRPr="00A41027">
        <w:rPr>
          <w:sz w:val="28"/>
          <w:szCs w:val="28"/>
        </w:rPr>
        <w:t>-применение разнообразных активных и пассивных средств мас</w:t>
      </w:r>
      <w:r w:rsidRPr="00A41027">
        <w:rPr>
          <w:sz w:val="28"/>
          <w:szCs w:val="28"/>
        </w:rPr>
        <w:softHyphen/>
        <w:t>кировки объектов в различных диапазонах электромагнитных волн (радио, оптическом, инфракрасном и т. д.)</w:t>
      </w:r>
    </w:p>
    <w:p w:rsidR="00143A28" w:rsidRPr="00A41027" w:rsidRDefault="00143A28" w:rsidP="00E819A6">
      <w:pPr>
        <w:ind w:firstLine="709"/>
        <w:jc w:val="both"/>
        <w:rPr>
          <w:sz w:val="28"/>
          <w:szCs w:val="28"/>
        </w:rPr>
      </w:pPr>
      <w:bookmarkStart w:id="12" w:name="bookmark0"/>
      <w:r w:rsidRPr="00A41027">
        <w:rPr>
          <w:sz w:val="28"/>
          <w:szCs w:val="28"/>
        </w:rPr>
        <w:t>-применение различных видов помех.</w:t>
      </w:r>
      <w:bookmarkEnd w:id="12"/>
    </w:p>
    <w:p w:rsidR="00143A28" w:rsidRPr="00A41027" w:rsidRDefault="00143A28" w:rsidP="00E819A6">
      <w:pPr>
        <w:ind w:firstLine="709"/>
        <w:jc w:val="both"/>
        <w:rPr>
          <w:sz w:val="28"/>
          <w:szCs w:val="28"/>
        </w:rPr>
      </w:pPr>
      <w:r w:rsidRPr="00A41027">
        <w:rPr>
          <w:sz w:val="28"/>
          <w:szCs w:val="28"/>
        </w:rPr>
        <w:t>Главной проблемой является необходимость уменьшения заметно</w:t>
      </w:r>
      <w:r w:rsidRPr="00A41027">
        <w:rPr>
          <w:sz w:val="28"/>
          <w:szCs w:val="28"/>
        </w:rPr>
        <w:softHyphen/>
        <w:t xml:space="preserve">сти военной техники в широком диапазоне волн при сохранении боевых </w:t>
      </w:r>
      <w:r w:rsidRPr="00A41027">
        <w:rPr>
          <w:bCs/>
          <w:sz w:val="28"/>
          <w:szCs w:val="28"/>
        </w:rPr>
        <w:t>свойств</w:t>
      </w:r>
      <w:r w:rsidRPr="00A41027">
        <w:rPr>
          <w:sz w:val="28"/>
          <w:szCs w:val="28"/>
        </w:rPr>
        <w:t xml:space="preserve"> этой техники.</w:t>
      </w:r>
    </w:p>
    <w:p w:rsidR="00143A28" w:rsidRPr="00A41027" w:rsidRDefault="00143A28" w:rsidP="00E819A6">
      <w:pPr>
        <w:ind w:firstLine="709"/>
        <w:jc w:val="both"/>
        <w:rPr>
          <w:sz w:val="28"/>
          <w:szCs w:val="28"/>
        </w:rPr>
      </w:pPr>
      <w:r w:rsidRPr="00A41027">
        <w:rPr>
          <w:sz w:val="28"/>
          <w:szCs w:val="28"/>
        </w:rPr>
        <w:t xml:space="preserve">Следует отметить, что значительного поглощения радиоволн можно добиться только в сантиметровом диапазоне, и гораздо хуже в дециметровом. В силу физики распространения радиоволн сделать объект малозаметным в метровом диапазоне, когда длина волны сравнима с собственными размерами </w:t>
      </w:r>
      <w:r w:rsidRPr="00A41027">
        <w:rPr>
          <w:sz w:val="28"/>
          <w:szCs w:val="28"/>
        </w:rPr>
        <w:lastRenderedPageBreak/>
        <w:t xml:space="preserve">объекта, изменением его формы в принципе невозможно. Также на нынешнем уровне технологий невозможно добиться полного поглощения любого радиоизлучения, падающего на объект под произвольным углом. В частности средствами </w:t>
      </w:r>
      <w:proofErr w:type="spellStart"/>
      <w:r w:rsidRPr="00A41027">
        <w:rPr>
          <w:sz w:val="28"/>
          <w:szCs w:val="28"/>
        </w:rPr>
        <w:t>стелс</w:t>
      </w:r>
      <w:proofErr w:type="spellEnd"/>
      <w:r w:rsidRPr="00A41027">
        <w:rPr>
          <w:sz w:val="28"/>
          <w:szCs w:val="28"/>
        </w:rPr>
        <w:t>-технологий названная задача неразрешима вовсе. Поэтому в настоящее время главная цель при выборе формы объекта (</w:t>
      </w:r>
      <w:proofErr w:type="gramStart"/>
      <w:r w:rsidRPr="00A41027">
        <w:rPr>
          <w:sz w:val="28"/>
          <w:szCs w:val="28"/>
        </w:rPr>
        <w:t>например</w:t>
      </w:r>
      <w:proofErr w:type="gramEnd"/>
      <w:r w:rsidRPr="00A41027">
        <w:rPr>
          <w:sz w:val="28"/>
          <w:szCs w:val="28"/>
        </w:rPr>
        <w:t xml:space="preserve"> боевого самолета) есть отражение волн в сторону от излучателя, — таким образом, часть сигнала поглощается специальными покрытиями, а остальная часть отражается так, что радиоэхо не возвращается к наблюдающей РЛС (что особенно эффективно против совмещённых приёмопередающих станций).</w:t>
      </w:r>
    </w:p>
    <w:p w:rsidR="00143A28" w:rsidRDefault="00143A28" w:rsidP="00143A28">
      <w:pPr>
        <w:shd w:val="clear" w:color="auto" w:fill="FFFFFF"/>
        <w:spacing w:after="225"/>
        <w:rPr>
          <w:b/>
          <w:bCs/>
          <w:color w:val="000000"/>
          <w:sz w:val="28"/>
          <w:szCs w:val="28"/>
        </w:rPr>
      </w:pPr>
    </w:p>
    <w:p w:rsidR="00143A28" w:rsidRPr="00E819A6" w:rsidRDefault="00143A28" w:rsidP="00E819A6">
      <w:pPr>
        <w:pStyle w:val="30"/>
        <w:ind w:firstLine="709"/>
        <w:rPr>
          <w:color w:val="000000" w:themeColor="text1"/>
          <w:sz w:val="28"/>
          <w:szCs w:val="28"/>
        </w:rPr>
      </w:pPr>
      <w:bookmarkStart w:id="13" w:name="_Toc535457701"/>
      <w:r w:rsidRPr="00E819A6">
        <w:rPr>
          <w:bCs w:val="0"/>
          <w:color w:val="000000" w:themeColor="text1"/>
          <w:sz w:val="28"/>
          <w:szCs w:val="28"/>
        </w:rPr>
        <w:t>2.3.2.</w:t>
      </w:r>
      <w:r w:rsidRPr="00E819A6">
        <w:rPr>
          <w:rFonts w:eastAsia="Times New Roman"/>
          <w:color w:val="000000" w:themeColor="text1"/>
          <w:sz w:val="28"/>
          <w:szCs w:val="28"/>
        </w:rPr>
        <w:t>Как это работает технология «</w:t>
      </w:r>
      <w:proofErr w:type="spellStart"/>
      <w:r w:rsidRPr="00E819A6">
        <w:rPr>
          <w:rFonts w:eastAsia="Times New Roman"/>
          <w:color w:val="000000" w:themeColor="text1"/>
          <w:sz w:val="28"/>
          <w:szCs w:val="28"/>
        </w:rPr>
        <w:t>Стелс</w:t>
      </w:r>
      <w:proofErr w:type="spellEnd"/>
      <w:r w:rsidRPr="00E819A6">
        <w:rPr>
          <w:rFonts w:eastAsia="Times New Roman"/>
          <w:color w:val="000000" w:themeColor="text1"/>
          <w:sz w:val="28"/>
          <w:szCs w:val="28"/>
        </w:rPr>
        <w:t>»</w:t>
      </w:r>
      <w:bookmarkEnd w:id="13"/>
    </w:p>
    <w:p w:rsidR="00143A28" w:rsidRPr="00A41027" w:rsidRDefault="00143A28" w:rsidP="00E819A6">
      <w:pPr>
        <w:shd w:val="clear" w:color="auto" w:fill="FFFFFF"/>
        <w:spacing w:after="225"/>
        <w:ind w:firstLine="709"/>
        <w:rPr>
          <w:color w:val="000000"/>
          <w:sz w:val="28"/>
          <w:szCs w:val="28"/>
        </w:rPr>
      </w:pPr>
      <w:r w:rsidRPr="00A41027">
        <w:rPr>
          <w:color w:val="000000"/>
          <w:sz w:val="28"/>
          <w:szCs w:val="28"/>
        </w:rPr>
        <w:t>Чтобы понять принцип работы этой технологии, нужно разобраться в принципах работы радара.</w:t>
      </w:r>
    </w:p>
    <w:p w:rsidR="00143A28" w:rsidRPr="00A41027" w:rsidRDefault="00143A28" w:rsidP="00E819A6">
      <w:pPr>
        <w:shd w:val="clear" w:color="auto" w:fill="FFFFFF"/>
        <w:spacing w:after="225"/>
        <w:ind w:firstLine="709"/>
        <w:rPr>
          <w:color w:val="000000"/>
          <w:sz w:val="28"/>
          <w:szCs w:val="28"/>
        </w:rPr>
      </w:pPr>
      <w:r w:rsidRPr="00A41027">
        <w:rPr>
          <w:color w:val="000000"/>
          <w:sz w:val="28"/>
          <w:szCs w:val="28"/>
        </w:rPr>
        <w:t>Как известно, радар - это средство, позволяющее оценить приблизительное месторасположение объекта в пространстве. Принцип действия радиолокационной станции (РЛС) основан на том, что отправленный с нее радиосигнал хорошо отражается от металлических поверхностей, например от корпуса самолета.</w:t>
      </w:r>
    </w:p>
    <w:p w:rsidR="00143A28" w:rsidRPr="00A41027" w:rsidRDefault="00143A28" w:rsidP="00E819A6">
      <w:pPr>
        <w:shd w:val="clear" w:color="auto" w:fill="FFFFFF"/>
        <w:spacing w:after="225"/>
        <w:ind w:firstLine="709"/>
        <w:rPr>
          <w:color w:val="000000"/>
          <w:sz w:val="28"/>
          <w:szCs w:val="28"/>
        </w:rPr>
      </w:pPr>
      <w:r w:rsidRPr="00A41027">
        <w:rPr>
          <w:color w:val="000000"/>
          <w:sz w:val="28"/>
          <w:szCs w:val="28"/>
        </w:rPr>
        <w:t>Фюзеляжи летательных аппаратов обычно округлой аэродинамической формы, поэтому радиосигнал отражается от них во все стороны, в том числе и в сторону радара. Радар принимает сигнал. По времени, которое было необходимо для того, чтобы проделать путь от РЛС до самолета, определяется расстояние.</w:t>
      </w:r>
    </w:p>
    <w:p w:rsidR="00143A28" w:rsidRPr="00A41027" w:rsidRDefault="00143A28" w:rsidP="00E819A6">
      <w:pPr>
        <w:shd w:val="clear" w:color="auto" w:fill="FFFFFF"/>
        <w:spacing w:after="225"/>
        <w:ind w:firstLine="709"/>
        <w:rPr>
          <w:color w:val="000000"/>
          <w:sz w:val="28"/>
          <w:szCs w:val="28"/>
        </w:rPr>
      </w:pPr>
      <w:r w:rsidRPr="00A41027">
        <w:rPr>
          <w:color w:val="000000"/>
          <w:sz w:val="28"/>
          <w:szCs w:val="28"/>
        </w:rPr>
        <w:t xml:space="preserve">Сочетая эту информацию с направлением, откуда принят сигнал, радиолокатор определяет местоположение объекта. </w:t>
      </w:r>
      <w:proofErr w:type="gramStart"/>
      <w:r w:rsidRPr="00A41027">
        <w:rPr>
          <w:color w:val="000000"/>
          <w:sz w:val="28"/>
          <w:szCs w:val="28"/>
        </w:rPr>
        <w:t>Кроме того, современные радары, например "Ирбис" или "Жук" разработки КРЭТ, могут сортировать цели по размеру и типу: "вертолет", "крылатая ракета", "истребитель".</w:t>
      </w:r>
      <w:proofErr w:type="gramEnd"/>
    </w:p>
    <w:p w:rsidR="00143A28" w:rsidRPr="00A41027" w:rsidRDefault="00143A28" w:rsidP="00E819A6">
      <w:pPr>
        <w:shd w:val="clear" w:color="auto" w:fill="FFFFFF"/>
        <w:spacing w:after="225"/>
        <w:ind w:firstLine="709"/>
        <w:rPr>
          <w:color w:val="000000"/>
          <w:sz w:val="28"/>
          <w:szCs w:val="28"/>
        </w:rPr>
      </w:pPr>
      <w:r w:rsidRPr="00A41027">
        <w:rPr>
          <w:color w:val="000000"/>
          <w:sz w:val="28"/>
          <w:szCs w:val="28"/>
        </w:rPr>
        <w:t>Таким образом, чем лучше самолет отражает радиоволны, тем на большем расстоянии его можно засечь. Конструкторы стараются снизить эту способность, называемую еще радиолокационной заметностью.</w:t>
      </w:r>
    </w:p>
    <w:p w:rsidR="00143A28" w:rsidRPr="00A41027" w:rsidRDefault="00143A28" w:rsidP="00E819A6">
      <w:pPr>
        <w:shd w:val="clear" w:color="auto" w:fill="FFFFFF"/>
        <w:spacing w:after="225"/>
        <w:ind w:firstLine="709"/>
        <w:rPr>
          <w:color w:val="000000"/>
          <w:sz w:val="28"/>
          <w:szCs w:val="28"/>
        </w:rPr>
      </w:pPr>
      <w:r w:rsidRPr="00A41027">
        <w:rPr>
          <w:color w:val="000000"/>
          <w:sz w:val="28"/>
          <w:szCs w:val="28"/>
        </w:rPr>
        <w:t>Принцип снижения заметности</w:t>
      </w:r>
      <w:r w:rsidR="004C14EC">
        <w:rPr>
          <w:color w:val="000000"/>
          <w:sz w:val="28"/>
          <w:szCs w:val="28"/>
        </w:rPr>
        <w:t xml:space="preserve"> (Рис. 1)</w:t>
      </w:r>
      <w:r w:rsidRPr="00A41027">
        <w:rPr>
          <w:color w:val="000000"/>
          <w:sz w:val="28"/>
          <w:szCs w:val="28"/>
        </w:rPr>
        <w:t xml:space="preserve">, или </w:t>
      </w:r>
      <w:proofErr w:type="spellStart"/>
      <w:r w:rsidRPr="00A41027">
        <w:rPr>
          <w:color w:val="000000"/>
          <w:sz w:val="28"/>
          <w:szCs w:val="28"/>
        </w:rPr>
        <w:t>стелс</w:t>
      </w:r>
      <w:proofErr w:type="spellEnd"/>
      <w:r w:rsidRPr="00A41027">
        <w:rPr>
          <w:color w:val="000000"/>
          <w:sz w:val="28"/>
          <w:szCs w:val="28"/>
        </w:rPr>
        <w:t>-технология, основан на том, что сигнал от РЛС за счет особенностей корпуса не отражается в сторону радара. Сейчас существуют два основных способа достижения этой цели: фюзеляж самолета выполняется не округлой, а угловатой формы, с прямыми поверхностями и острыми углами, а также корпус покрывается специальным, радиопоглощающим покрытием.</w:t>
      </w:r>
    </w:p>
    <w:p w:rsidR="00143A28" w:rsidRPr="00A41027" w:rsidRDefault="00143A28" w:rsidP="00E819A6">
      <w:pPr>
        <w:shd w:val="clear" w:color="auto" w:fill="FFFFFF"/>
        <w:spacing w:after="225"/>
        <w:ind w:firstLine="709"/>
        <w:rPr>
          <w:color w:val="000000"/>
          <w:sz w:val="28"/>
          <w:szCs w:val="28"/>
        </w:rPr>
      </w:pPr>
      <w:r w:rsidRPr="00A41027">
        <w:rPr>
          <w:color w:val="000000"/>
          <w:sz w:val="28"/>
          <w:szCs w:val="28"/>
        </w:rPr>
        <w:t xml:space="preserve">Помимо этого, часто снижают тепловую заметность самолета, размещая сопла двигателей на верхней поверхности аппарата. Также </w:t>
      </w:r>
      <w:r w:rsidRPr="00A41027">
        <w:rPr>
          <w:color w:val="000000"/>
          <w:sz w:val="28"/>
          <w:szCs w:val="28"/>
        </w:rPr>
        <w:lastRenderedPageBreak/>
        <w:t>применяются системы охлаждения нагретых участков. Все это в сумме обеспечивает максимальную невидимость от радиолокационных сре</w:t>
      </w:r>
      <w:proofErr w:type="gramStart"/>
      <w:r w:rsidRPr="00A41027">
        <w:rPr>
          <w:color w:val="000000"/>
          <w:sz w:val="28"/>
          <w:szCs w:val="28"/>
        </w:rPr>
        <w:t>дств пр</w:t>
      </w:r>
      <w:proofErr w:type="gramEnd"/>
      <w:r w:rsidRPr="00A41027">
        <w:rPr>
          <w:color w:val="000000"/>
          <w:sz w:val="28"/>
          <w:szCs w:val="28"/>
        </w:rPr>
        <w:t>отивника.</w:t>
      </w:r>
    </w:p>
    <w:p w:rsidR="00613341" w:rsidRDefault="00143A28">
      <w:r w:rsidRPr="00143A28">
        <w:drawing>
          <wp:inline distT="0" distB="0" distL="0" distR="0" wp14:anchorId="355EC836" wp14:editId="10339DCE">
            <wp:extent cx="5940425" cy="3344516"/>
            <wp:effectExtent l="0" t="0" r="3175" b="8890"/>
            <wp:docPr id="1026" name="Picture 2" descr="C:\Users\Sanja\Documents\773569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C:\Users\Sanja\Documents\773569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0425" cy="3344516"/>
                    </a:xfrm>
                    <a:prstGeom prst="rect">
                      <a:avLst/>
                    </a:prstGeom>
                    <a:noFill/>
                    <a:extLst/>
                  </pic:spPr>
                </pic:pic>
              </a:graphicData>
            </a:graphic>
          </wp:inline>
        </w:drawing>
      </w:r>
    </w:p>
    <w:p w:rsidR="00143A28" w:rsidRDefault="00143A28" w:rsidP="00143A28">
      <w:pPr>
        <w:jc w:val="center"/>
        <w:rPr>
          <w:sz w:val="28"/>
          <w:szCs w:val="28"/>
        </w:rPr>
      </w:pPr>
      <w:r w:rsidRPr="00143A28">
        <w:rPr>
          <w:sz w:val="28"/>
          <w:szCs w:val="28"/>
        </w:rPr>
        <w:t>Рис</w:t>
      </w:r>
      <w:r>
        <w:rPr>
          <w:sz w:val="28"/>
          <w:szCs w:val="28"/>
        </w:rPr>
        <w:t>.</w:t>
      </w:r>
      <w:r w:rsidRPr="00143A28">
        <w:rPr>
          <w:sz w:val="28"/>
          <w:szCs w:val="28"/>
        </w:rPr>
        <w:t xml:space="preserve"> 1</w:t>
      </w:r>
      <w:r w:rsidR="004C14EC">
        <w:rPr>
          <w:sz w:val="28"/>
          <w:szCs w:val="28"/>
        </w:rPr>
        <w:t xml:space="preserve"> Принцип </w:t>
      </w:r>
      <w:r w:rsidR="004C14EC" w:rsidRPr="00A41027">
        <w:rPr>
          <w:color w:val="000000"/>
          <w:sz w:val="28"/>
          <w:szCs w:val="28"/>
        </w:rPr>
        <w:t>снижения заметности</w:t>
      </w:r>
      <w:r w:rsidR="004C14EC">
        <w:rPr>
          <w:sz w:val="28"/>
          <w:szCs w:val="28"/>
        </w:rPr>
        <w:t>.</w:t>
      </w:r>
    </w:p>
    <w:p w:rsidR="004D13BD" w:rsidRDefault="004D13BD" w:rsidP="00143A28">
      <w:pPr>
        <w:jc w:val="center"/>
        <w:rPr>
          <w:sz w:val="28"/>
          <w:szCs w:val="28"/>
        </w:rPr>
      </w:pPr>
    </w:p>
    <w:p w:rsidR="004D13BD" w:rsidRPr="00E819A6" w:rsidRDefault="004D13BD" w:rsidP="00E819A6">
      <w:pPr>
        <w:pStyle w:val="30"/>
        <w:ind w:firstLine="851"/>
        <w:rPr>
          <w:rFonts w:ascii="Times New Roman" w:eastAsia="Times New Roman" w:hAnsi="Times New Roman" w:cs="Times New Roman"/>
          <w:color w:val="000000"/>
          <w:sz w:val="28"/>
          <w:szCs w:val="28"/>
        </w:rPr>
      </w:pPr>
      <w:bookmarkStart w:id="14" w:name="_Toc535457702"/>
      <w:r w:rsidRPr="00E819A6">
        <w:rPr>
          <w:bCs w:val="0"/>
          <w:color w:val="000000"/>
          <w:sz w:val="28"/>
          <w:szCs w:val="28"/>
        </w:rPr>
        <w:t>2.3.3.</w:t>
      </w:r>
      <w:r w:rsidRPr="00E819A6">
        <w:rPr>
          <w:rFonts w:ascii="Times New Roman" w:eastAsia="Times New Roman" w:hAnsi="Times New Roman" w:cs="Times New Roman"/>
          <w:color w:val="000000"/>
          <w:sz w:val="28"/>
          <w:szCs w:val="28"/>
        </w:rPr>
        <w:t>Американский "невидимка", придуманный русским физиком</w:t>
      </w:r>
      <w:bookmarkEnd w:id="14"/>
    </w:p>
    <w:p w:rsidR="004D13BD" w:rsidRPr="004D13BD" w:rsidRDefault="004D13BD" w:rsidP="004D13BD">
      <w:pPr>
        <w:rPr>
          <w:sz w:val="28"/>
          <w:szCs w:val="28"/>
        </w:rPr>
      </w:pPr>
    </w:p>
    <w:p w:rsidR="004D13BD" w:rsidRPr="004D13BD" w:rsidRDefault="004D13BD" w:rsidP="00E819A6">
      <w:pPr>
        <w:shd w:val="clear" w:color="auto" w:fill="FFFFFF"/>
        <w:spacing w:after="225"/>
        <w:ind w:firstLine="709"/>
        <w:rPr>
          <w:color w:val="000000"/>
          <w:sz w:val="28"/>
          <w:szCs w:val="28"/>
        </w:rPr>
      </w:pPr>
      <w:r w:rsidRPr="004D13BD">
        <w:rPr>
          <w:color w:val="000000"/>
          <w:sz w:val="28"/>
          <w:szCs w:val="28"/>
        </w:rPr>
        <w:t xml:space="preserve">История </w:t>
      </w:r>
      <w:proofErr w:type="spellStart"/>
      <w:r w:rsidRPr="004D13BD">
        <w:rPr>
          <w:color w:val="000000"/>
          <w:sz w:val="28"/>
          <w:szCs w:val="28"/>
        </w:rPr>
        <w:t>стелс</w:t>
      </w:r>
      <w:proofErr w:type="spellEnd"/>
      <w:r w:rsidRPr="004D13BD">
        <w:rPr>
          <w:color w:val="000000"/>
          <w:sz w:val="28"/>
          <w:szCs w:val="28"/>
        </w:rPr>
        <w:t>-технологии началась в 1966 году, когда специалист по радарам, работавший на заводе "Локхид", наткнулся на статью физика Петра Уфимцева в популярном советском научно-техническом журнале. В статье говорилось о том, что летательные аппараты определенного вида, сделанные из определенных материалов, определенным образом граненные и окрашенные, практически невидимы для радаров. Статья очень заинтересовала американских военных специалистов, и в США решили построить и испытать такой летательный аппарат.</w:t>
      </w:r>
    </w:p>
    <w:p w:rsidR="004D13BD" w:rsidRPr="004D13BD" w:rsidRDefault="004D13BD" w:rsidP="00E819A6">
      <w:pPr>
        <w:shd w:val="clear" w:color="auto" w:fill="FFFFFF"/>
        <w:spacing w:after="225"/>
        <w:ind w:firstLine="709"/>
        <w:rPr>
          <w:color w:val="000000"/>
          <w:sz w:val="28"/>
          <w:szCs w:val="28"/>
        </w:rPr>
      </w:pPr>
      <w:r w:rsidRPr="004D13BD">
        <w:rPr>
          <w:color w:val="000000"/>
          <w:sz w:val="28"/>
          <w:szCs w:val="28"/>
        </w:rPr>
        <w:t>И уже в середине 1970-х годов американские ВВС получили самолет-разведчик SR-71, который отличался необычной формой, был специально окрашен, согласно идеям Уфимцева. Таким образом, SR-71 был первым самолетом, созданным с применением технологий радиолокационной малозаметности.</w:t>
      </w:r>
    </w:p>
    <w:p w:rsidR="004D13BD" w:rsidRPr="004D13BD" w:rsidRDefault="004D13BD" w:rsidP="00E819A6">
      <w:pPr>
        <w:shd w:val="clear" w:color="auto" w:fill="FFFFFF"/>
        <w:spacing w:after="225"/>
        <w:ind w:firstLine="709"/>
        <w:rPr>
          <w:color w:val="000000"/>
          <w:sz w:val="28"/>
          <w:szCs w:val="28"/>
        </w:rPr>
      </w:pPr>
      <w:r w:rsidRPr="004D13BD">
        <w:rPr>
          <w:color w:val="000000"/>
          <w:sz w:val="28"/>
          <w:szCs w:val="28"/>
        </w:rPr>
        <w:t xml:space="preserve">Несмотря на форму, специальное покрытие, цезий, который добавлялся в топливо для снижения температуры выхлопа, SR-71 легко обнаруживался </w:t>
      </w:r>
      <w:r w:rsidRPr="004D13BD">
        <w:rPr>
          <w:color w:val="000000"/>
          <w:sz w:val="28"/>
          <w:szCs w:val="28"/>
        </w:rPr>
        <w:lastRenderedPageBreak/>
        <w:t>благодаря потоку разогретых выхлопных газов, а также нагреву корпуса на высоких скоростях.</w:t>
      </w:r>
    </w:p>
    <w:p w:rsidR="004D13BD" w:rsidRPr="004D13BD" w:rsidRDefault="004D13BD" w:rsidP="00E819A6">
      <w:pPr>
        <w:shd w:val="clear" w:color="auto" w:fill="FFFFFF"/>
        <w:spacing w:after="225"/>
        <w:ind w:firstLine="709"/>
        <w:rPr>
          <w:color w:val="000000"/>
          <w:sz w:val="28"/>
          <w:szCs w:val="28"/>
        </w:rPr>
      </w:pPr>
      <w:r w:rsidRPr="004D13BD">
        <w:rPr>
          <w:color w:val="000000"/>
          <w:sz w:val="28"/>
          <w:szCs w:val="28"/>
        </w:rPr>
        <w:t>Американцы двинулись дальше и начали разрабатывать новые типы самолетов-невидимок, основанных на идеях русского физика. Проект получил название "</w:t>
      </w:r>
      <w:proofErr w:type="spellStart"/>
      <w:r w:rsidRPr="004D13BD">
        <w:rPr>
          <w:color w:val="000000"/>
          <w:sz w:val="28"/>
          <w:szCs w:val="28"/>
        </w:rPr>
        <w:t>стелс</w:t>
      </w:r>
      <w:proofErr w:type="spellEnd"/>
      <w:r w:rsidRPr="004D13BD">
        <w:rPr>
          <w:color w:val="000000"/>
          <w:sz w:val="28"/>
          <w:szCs w:val="28"/>
        </w:rPr>
        <w:t xml:space="preserve">", от английского </w:t>
      </w:r>
      <w:proofErr w:type="spellStart"/>
      <w:r w:rsidRPr="004D13BD">
        <w:rPr>
          <w:color w:val="000000"/>
          <w:sz w:val="28"/>
          <w:szCs w:val="28"/>
        </w:rPr>
        <w:t>stealth</w:t>
      </w:r>
      <w:proofErr w:type="spellEnd"/>
      <w:r w:rsidRPr="004D13BD">
        <w:rPr>
          <w:color w:val="000000"/>
          <w:sz w:val="28"/>
          <w:szCs w:val="28"/>
        </w:rPr>
        <w:t xml:space="preserve"> - "втихомолку", "украдкой".</w:t>
      </w:r>
    </w:p>
    <w:p w:rsidR="004D13BD" w:rsidRPr="004D13BD" w:rsidRDefault="004D13BD" w:rsidP="00E819A6">
      <w:pPr>
        <w:shd w:val="clear" w:color="auto" w:fill="FFFFFF"/>
        <w:spacing w:after="225"/>
        <w:ind w:firstLine="709"/>
        <w:rPr>
          <w:color w:val="000000"/>
          <w:sz w:val="28"/>
          <w:szCs w:val="28"/>
        </w:rPr>
      </w:pPr>
      <w:r w:rsidRPr="004D13BD">
        <w:rPr>
          <w:color w:val="000000"/>
          <w:sz w:val="28"/>
          <w:szCs w:val="28"/>
        </w:rPr>
        <w:t>В начале 1990-х годов США явили миру самолет крайне необычного вида. Были изготовлены две модификации "</w:t>
      </w:r>
      <w:proofErr w:type="spellStart"/>
      <w:r w:rsidRPr="004D13BD">
        <w:rPr>
          <w:color w:val="000000"/>
          <w:sz w:val="28"/>
          <w:szCs w:val="28"/>
        </w:rPr>
        <w:t>стелсов</w:t>
      </w:r>
      <w:proofErr w:type="spellEnd"/>
      <w:r w:rsidRPr="004D13BD">
        <w:rPr>
          <w:color w:val="000000"/>
          <w:sz w:val="28"/>
          <w:szCs w:val="28"/>
        </w:rPr>
        <w:t>": истребитель-бомбардировщик F-117 и тяжелый стратегический бомбардировщик В-2.</w:t>
      </w:r>
      <w:r>
        <w:rPr>
          <w:color w:val="000000"/>
          <w:sz w:val="28"/>
          <w:szCs w:val="28"/>
        </w:rPr>
        <w:t>(Рис. 2)</w:t>
      </w:r>
    </w:p>
    <w:p w:rsidR="004D13BD" w:rsidRPr="004D13BD" w:rsidRDefault="004D13BD" w:rsidP="004D13BD">
      <w:pPr>
        <w:rPr>
          <w:sz w:val="28"/>
          <w:szCs w:val="28"/>
        </w:rPr>
      </w:pPr>
      <w:r w:rsidRPr="004D13BD">
        <w:rPr>
          <w:color w:val="000000"/>
          <w:sz w:val="28"/>
          <w:szCs w:val="28"/>
        </w:rPr>
        <w:br/>
      </w:r>
    </w:p>
    <w:tbl>
      <w:tblPr>
        <w:tblW w:w="0" w:type="auto"/>
        <w:jc w:val="center"/>
        <w:tblCellMar>
          <w:left w:w="0" w:type="dxa"/>
          <w:right w:w="0" w:type="dxa"/>
        </w:tblCellMar>
        <w:tblLook w:val="04A0" w:firstRow="1" w:lastRow="0" w:firstColumn="1" w:lastColumn="0" w:noHBand="0" w:noVBand="1"/>
      </w:tblPr>
      <w:tblGrid>
        <w:gridCol w:w="8490"/>
      </w:tblGrid>
      <w:tr w:rsidR="004D13BD" w:rsidRPr="004D13BD" w:rsidTr="00695BF0">
        <w:trPr>
          <w:tblHeader/>
          <w:jc w:val="center"/>
        </w:trPr>
        <w:tc>
          <w:tcPr>
            <w:tcW w:w="0" w:type="auto"/>
            <w:tcMar>
              <w:top w:w="45" w:type="dxa"/>
              <w:left w:w="45" w:type="dxa"/>
              <w:bottom w:w="45" w:type="dxa"/>
              <w:right w:w="45" w:type="dxa"/>
            </w:tcMar>
            <w:vAlign w:val="center"/>
            <w:hideMark/>
          </w:tcPr>
          <w:p w:rsidR="004D13BD" w:rsidRPr="004D13BD" w:rsidRDefault="004D13BD" w:rsidP="00695BF0">
            <w:pPr>
              <w:spacing w:line="312" w:lineRule="atLeast"/>
              <w:rPr>
                <w:sz w:val="28"/>
                <w:szCs w:val="28"/>
              </w:rPr>
            </w:pPr>
            <w:r w:rsidRPr="004D13BD">
              <w:rPr>
                <w:noProof/>
                <w:color w:val="0C5D93"/>
                <w:sz w:val="28"/>
                <w:szCs w:val="28"/>
              </w:rPr>
              <w:drawing>
                <wp:inline distT="0" distB="0" distL="0" distR="0" wp14:anchorId="19562651" wp14:editId="1908A581">
                  <wp:extent cx="5334000" cy="3552825"/>
                  <wp:effectExtent l="0" t="0" r="0" b="9525"/>
                  <wp:docPr id="2" name="Рисунок 2" descr="https://vpk.name/file/img/b-2a_spirit_of_washington.t.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vpk.name/file/img/b-2a_spirit_of_washington.t.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34000" cy="3552825"/>
                          </a:xfrm>
                          <a:prstGeom prst="rect">
                            <a:avLst/>
                          </a:prstGeom>
                          <a:noFill/>
                          <a:ln>
                            <a:noFill/>
                          </a:ln>
                        </pic:spPr>
                      </pic:pic>
                    </a:graphicData>
                  </a:graphic>
                </wp:inline>
              </w:drawing>
            </w:r>
          </w:p>
        </w:tc>
      </w:tr>
      <w:tr w:rsidR="004D13BD" w:rsidRPr="004D13BD" w:rsidTr="00695BF0">
        <w:trPr>
          <w:jc w:val="center"/>
        </w:trPr>
        <w:tc>
          <w:tcPr>
            <w:tcW w:w="0" w:type="auto"/>
            <w:tcMar>
              <w:top w:w="0" w:type="dxa"/>
              <w:left w:w="45" w:type="dxa"/>
              <w:bottom w:w="0" w:type="dxa"/>
              <w:right w:w="45" w:type="dxa"/>
            </w:tcMar>
            <w:vAlign w:val="center"/>
            <w:hideMark/>
          </w:tcPr>
          <w:p w:rsidR="004D13BD" w:rsidRPr="004D13BD" w:rsidRDefault="004D13BD" w:rsidP="004D13BD">
            <w:pPr>
              <w:jc w:val="center"/>
              <w:rPr>
                <w:color w:val="000000" w:themeColor="text1"/>
                <w:sz w:val="28"/>
                <w:szCs w:val="28"/>
                <w:lang w:val="en-US"/>
              </w:rPr>
            </w:pPr>
            <w:r>
              <w:rPr>
                <w:color w:val="000000" w:themeColor="text1"/>
                <w:sz w:val="28"/>
                <w:szCs w:val="28"/>
              </w:rPr>
              <w:t>Рис</w:t>
            </w:r>
            <w:r w:rsidRPr="004D13BD">
              <w:rPr>
                <w:color w:val="000000" w:themeColor="text1"/>
                <w:sz w:val="28"/>
                <w:szCs w:val="28"/>
                <w:lang w:val="en-US"/>
              </w:rPr>
              <w:t xml:space="preserve">. 2 </w:t>
            </w:r>
            <w:r w:rsidRPr="004D13BD">
              <w:rPr>
                <w:color w:val="000000" w:themeColor="text1"/>
                <w:sz w:val="28"/>
                <w:szCs w:val="28"/>
              </w:rPr>
              <w:t>Бомбардировщик</w:t>
            </w:r>
            <w:r w:rsidRPr="004D13BD">
              <w:rPr>
                <w:color w:val="000000" w:themeColor="text1"/>
                <w:sz w:val="28"/>
                <w:szCs w:val="28"/>
                <w:lang w:val="en-US"/>
              </w:rPr>
              <w:t xml:space="preserve"> B-2 Spirit of Washington</w:t>
            </w:r>
          </w:p>
        </w:tc>
      </w:tr>
      <w:tr w:rsidR="004D13BD" w:rsidRPr="004D13BD" w:rsidTr="004D13BD">
        <w:trPr>
          <w:trHeight w:val="87"/>
          <w:jc w:val="center"/>
        </w:trPr>
        <w:tc>
          <w:tcPr>
            <w:tcW w:w="0" w:type="auto"/>
            <w:tcMar>
              <w:top w:w="0" w:type="dxa"/>
              <w:left w:w="45" w:type="dxa"/>
              <w:bottom w:w="0" w:type="dxa"/>
              <w:right w:w="45" w:type="dxa"/>
            </w:tcMar>
            <w:vAlign w:val="center"/>
            <w:hideMark/>
          </w:tcPr>
          <w:p w:rsidR="004D13BD" w:rsidRPr="004D13BD" w:rsidRDefault="004D13BD" w:rsidP="00695BF0">
            <w:pPr>
              <w:rPr>
                <w:color w:val="000000" w:themeColor="text1"/>
                <w:sz w:val="28"/>
                <w:szCs w:val="28"/>
                <w:lang w:val="en-US"/>
              </w:rPr>
            </w:pPr>
          </w:p>
        </w:tc>
      </w:tr>
    </w:tbl>
    <w:p w:rsidR="004D13BD" w:rsidRPr="004D13BD" w:rsidRDefault="004D13BD" w:rsidP="004D13BD">
      <w:pPr>
        <w:rPr>
          <w:sz w:val="28"/>
          <w:szCs w:val="28"/>
          <w:lang w:val="en-US"/>
        </w:rPr>
      </w:pPr>
      <w:r w:rsidRPr="004D13BD">
        <w:rPr>
          <w:color w:val="000000"/>
          <w:sz w:val="28"/>
          <w:szCs w:val="28"/>
          <w:lang w:val="en-US"/>
        </w:rPr>
        <w:br/>
      </w:r>
    </w:p>
    <w:p w:rsidR="004D13BD" w:rsidRPr="004D13BD" w:rsidRDefault="004D13BD" w:rsidP="004D13BD">
      <w:pPr>
        <w:shd w:val="clear" w:color="auto" w:fill="FFFFFF"/>
        <w:spacing w:after="225"/>
        <w:rPr>
          <w:color w:val="000000"/>
          <w:sz w:val="28"/>
          <w:szCs w:val="28"/>
        </w:rPr>
      </w:pPr>
      <w:r w:rsidRPr="004D13BD">
        <w:rPr>
          <w:color w:val="000000"/>
          <w:sz w:val="28"/>
          <w:szCs w:val="28"/>
        </w:rPr>
        <w:t>Кстати, в создании последнего участвовал сам Петр Уфимцев. Когда в 1980-х годах работы по советскому "</w:t>
      </w:r>
      <w:proofErr w:type="spellStart"/>
      <w:r w:rsidRPr="004D13BD">
        <w:rPr>
          <w:color w:val="000000"/>
          <w:sz w:val="28"/>
          <w:szCs w:val="28"/>
        </w:rPr>
        <w:t>стелсу</w:t>
      </w:r>
      <w:proofErr w:type="spellEnd"/>
      <w:r w:rsidRPr="004D13BD">
        <w:rPr>
          <w:color w:val="000000"/>
          <w:sz w:val="28"/>
          <w:szCs w:val="28"/>
        </w:rPr>
        <w:t xml:space="preserve">" на </w:t>
      </w:r>
      <w:proofErr w:type="spellStart"/>
      <w:r w:rsidRPr="004D13BD">
        <w:rPr>
          <w:color w:val="000000"/>
          <w:sz w:val="28"/>
          <w:szCs w:val="28"/>
        </w:rPr>
        <w:t>уфимцевских</w:t>
      </w:r>
      <w:proofErr w:type="spellEnd"/>
      <w:r w:rsidRPr="004D13BD">
        <w:rPr>
          <w:color w:val="000000"/>
          <w:sz w:val="28"/>
          <w:szCs w:val="28"/>
        </w:rPr>
        <w:t xml:space="preserve"> идеях были прекращены, обиженный конструктор эмигрировал в США.</w:t>
      </w:r>
    </w:p>
    <w:p w:rsidR="004D13BD" w:rsidRDefault="004D13BD" w:rsidP="00E819A6">
      <w:pPr>
        <w:pStyle w:val="30"/>
        <w:ind w:firstLine="851"/>
        <w:rPr>
          <w:rFonts w:ascii="Times New Roman" w:eastAsia="Times New Roman" w:hAnsi="Times New Roman" w:cs="Times New Roman"/>
          <w:color w:val="000000"/>
          <w:sz w:val="28"/>
          <w:szCs w:val="28"/>
        </w:rPr>
      </w:pPr>
      <w:bookmarkStart w:id="15" w:name="_Toc535457703"/>
      <w:r w:rsidRPr="00E819A6">
        <w:rPr>
          <w:bCs w:val="0"/>
          <w:color w:val="000000"/>
          <w:sz w:val="28"/>
          <w:szCs w:val="28"/>
        </w:rPr>
        <w:t>2.3.4.</w:t>
      </w:r>
      <w:r w:rsidRPr="00E819A6">
        <w:rPr>
          <w:rFonts w:ascii="Times New Roman" w:eastAsia="Times New Roman" w:hAnsi="Times New Roman" w:cs="Times New Roman"/>
          <w:color w:val="000000"/>
          <w:sz w:val="28"/>
          <w:szCs w:val="28"/>
        </w:rPr>
        <w:t>Стелс-технологии по-русски</w:t>
      </w:r>
      <w:bookmarkEnd w:id="15"/>
    </w:p>
    <w:p w:rsidR="00E819A6" w:rsidRPr="00E819A6" w:rsidRDefault="00E819A6" w:rsidP="00E819A6">
      <w:bookmarkStart w:id="16" w:name="_GoBack"/>
      <w:bookmarkEnd w:id="16"/>
    </w:p>
    <w:p w:rsidR="004D13BD" w:rsidRPr="004D13BD" w:rsidRDefault="004D13BD" w:rsidP="00E819A6">
      <w:pPr>
        <w:shd w:val="clear" w:color="auto" w:fill="FFFFFF"/>
        <w:spacing w:after="225"/>
        <w:ind w:firstLine="851"/>
        <w:rPr>
          <w:color w:val="000000"/>
          <w:sz w:val="28"/>
          <w:szCs w:val="28"/>
        </w:rPr>
      </w:pPr>
      <w:r w:rsidRPr="004D13BD">
        <w:rPr>
          <w:color w:val="000000"/>
          <w:sz w:val="28"/>
          <w:szCs w:val="28"/>
        </w:rPr>
        <w:t xml:space="preserve">Но можно задаться вопросом: если в СССР давно знали секреты подобных технологий, то почему не опередили американцев, создав </w:t>
      </w:r>
      <w:proofErr w:type="gramStart"/>
      <w:r w:rsidRPr="004D13BD">
        <w:rPr>
          <w:color w:val="000000"/>
          <w:sz w:val="28"/>
          <w:szCs w:val="28"/>
        </w:rPr>
        <w:t>свой</w:t>
      </w:r>
      <w:proofErr w:type="gramEnd"/>
      <w:r w:rsidRPr="004D13BD">
        <w:rPr>
          <w:color w:val="000000"/>
          <w:sz w:val="28"/>
          <w:szCs w:val="28"/>
        </w:rPr>
        <w:t xml:space="preserve"> "</w:t>
      </w:r>
      <w:proofErr w:type="spellStart"/>
      <w:r w:rsidRPr="004D13BD">
        <w:rPr>
          <w:color w:val="000000"/>
          <w:sz w:val="28"/>
          <w:szCs w:val="28"/>
        </w:rPr>
        <w:t>стелс</w:t>
      </w:r>
      <w:proofErr w:type="spellEnd"/>
      <w:r w:rsidRPr="004D13BD">
        <w:rPr>
          <w:color w:val="000000"/>
          <w:sz w:val="28"/>
          <w:szCs w:val="28"/>
        </w:rPr>
        <w:t>"?</w:t>
      </w:r>
    </w:p>
    <w:p w:rsidR="004D13BD" w:rsidRPr="004D13BD" w:rsidRDefault="004D13BD" w:rsidP="00E819A6">
      <w:pPr>
        <w:shd w:val="clear" w:color="auto" w:fill="FFFFFF"/>
        <w:spacing w:after="225"/>
        <w:ind w:firstLine="709"/>
        <w:rPr>
          <w:color w:val="000000"/>
          <w:sz w:val="28"/>
          <w:szCs w:val="28"/>
        </w:rPr>
      </w:pPr>
      <w:r w:rsidRPr="004D13BD">
        <w:rPr>
          <w:color w:val="000000"/>
          <w:sz w:val="28"/>
          <w:szCs w:val="28"/>
        </w:rPr>
        <w:lastRenderedPageBreak/>
        <w:t>Как известно, в советское время огромные ресурсы тратились на решение самых современных оборонных задач, и данное направление не было исключением.</w:t>
      </w:r>
    </w:p>
    <w:p w:rsidR="004D13BD" w:rsidRPr="004D13BD" w:rsidRDefault="004D13BD" w:rsidP="00E819A6">
      <w:pPr>
        <w:shd w:val="clear" w:color="auto" w:fill="FFFFFF"/>
        <w:spacing w:after="225"/>
        <w:ind w:firstLine="709"/>
        <w:rPr>
          <w:color w:val="000000"/>
          <w:sz w:val="28"/>
          <w:szCs w:val="28"/>
        </w:rPr>
      </w:pPr>
      <w:r w:rsidRPr="004D13BD">
        <w:rPr>
          <w:color w:val="000000"/>
          <w:sz w:val="28"/>
          <w:szCs w:val="28"/>
        </w:rPr>
        <w:t xml:space="preserve">Как вспоминал </w:t>
      </w:r>
      <w:proofErr w:type="spellStart"/>
      <w:r w:rsidRPr="004D13BD">
        <w:rPr>
          <w:color w:val="000000"/>
          <w:sz w:val="28"/>
          <w:szCs w:val="28"/>
        </w:rPr>
        <w:t>генконструктор</w:t>
      </w:r>
      <w:proofErr w:type="spellEnd"/>
      <w:r w:rsidRPr="004D13BD">
        <w:rPr>
          <w:color w:val="000000"/>
          <w:sz w:val="28"/>
          <w:szCs w:val="28"/>
        </w:rPr>
        <w:t xml:space="preserve"> НПО "Люлька-Сатурн" Виктор </w:t>
      </w:r>
      <w:proofErr w:type="spellStart"/>
      <w:r w:rsidRPr="004D13BD">
        <w:rPr>
          <w:color w:val="000000"/>
          <w:sz w:val="28"/>
          <w:szCs w:val="28"/>
        </w:rPr>
        <w:t>Чепкин</w:t>
      </w:r>
      <w:proofErr w:type="spellEnd"/>
      <w:r w:rsidRPr="004D13BD">
        <w:rPr>
          <w:color w:val="000000"/>
          <w:sz w:val="28"/>
          <w:szCs w:val="28"/>
        </w:rPr>
        <w:t>, эта технология была хорошо известна советским конструкторам. "Вместе с разными институтами тщательно анализировали, что такое "</w:t>
      </w:r>
      <w:proofErr w:type="spellStart"/>
      <w:r w:rsidRPr="004D13BD">
        <w:rPr>
          <w:color w:val="000000"/>
          <w:sz w:val="28"/>
          <w:szCs w:val="28"/>
        </w:rPr>
        <w:t>стелс</w:t>
      </w:r>
      <w:proofErr w:type="spellEnd"/>
      <w:r w:rsidRPr="004D13BD">
        <w:rPr>
          <w:color w:val="000000"/>
          <w:sz w:val="28"/>
          <w:szCs w:val="28"/>
        </w:rPr>
        <w:t>" и вообще технология невидимости, как она реализуется в бою и прочее. И пришли к выводу, что гипертрофированное применение "</w:t>
      </w:r>
      <w:proofErr w:type="spellStart"/>
      <w:r w:rsidRPr="004D13BD">
        <w:rPr>
          <w:color w:val="000000"/>
          <w:sz w:val="28"/>
          <w:szCs w:val="28"/>
        </w:rPr>
        <w:t>стелсовской</w:t>
      </w:r>
      <w:proofErr w:type="spellEnd"/>
      <w:r w:rsidRPr="004D13BD">
        <w:rPr>
          <w:color w:val="000000"/>
          <w:sz w:val="28"/>
          <w:szCs w:val="28"/>
        </w:rPr>
        <w:t>" технологии - "</w:t>
      </w:r>
      <w:proofErr w:type="spellStart"/>
      <w:r w:rsidRPr="004D13BD">
        <w:rPr>
          <w:color w:val="000000"/>
          <w:sz w:val="28"/>
          <w:szCs w:val="28"/>
        </w:rPr>
        <w:t>стелс</w:t>
      </w:r>
      <w:proofErr w:type="spellEnd"/>
      <w:r w:rsidRPr="004D13BD">
        <w:rPr>
          <w:color w:val="000000"/>
          <w:sz w:val="28"/>
          <w:szCs w:val="28"/>
        </w:rPr>
        <w:t>" ради "</w:t>
      </w:r>
      <w:proofErr w:type="spellStart"/>
      <w:r w:rsidRPr="004D13BD">
        <w:rPr>
          <w:color w:val="000000"/>
          <w:sz w:val="28"/>
          <w:szCs w:val="28"/>
        </w:rPr>
        <w:t>стелса</w:t>
      </w:r>
      <w:proofErr w:type="spellEnd"/>
      <w:r w:rsidRPr="004D13BD">
        <w:rPr>
          <w:color w:val="000000"/>
          <w:sz w:val="28"/>
          <w:szCs w:val="28"/>
        </w:rPr>
        <w:t>" - чрезвычайно сужает диапазон боевого применения самолетов. Чисто "</w:t>
      </w:r>
      <w:proofErr w:type="spellStart"/>
      <w:r w:rsidRPr="004D13BD">
        <w:rPr>
          <w:color w:val="000000"/>
          <w:sz w:val="28"/>
          <w:szCs w:val="28"/>
        </w:rPr>
        <w:t>стелсовские</w:t>
      </w:r>
      <w:proofErr w:type="spellEnd"/>
      <w:r w:rsidRPr="004D13BD">
        <w:rPr>
          <w:color w:val="000000"/>
          <w:sz w:val="28"/>
          <w:szCs w:val="28"/>
        </w:rPr>
        <w:t>" самолеты можно применять только в очень узком боевом диапазоне для специфических целей. А технология очень дорогая", - рассказывал он.</w:t>
      </w:r>
    </w:p>
    <w:p w:rsidR="004D13BD" w:rsidRPr="004D13BD" w:rsidRDefault="004D13BD" w:rsidP="00E819A6">
      <w:pPr>
        <w:shd w:val="clear" w:color="auto" w:fill="FFFFFF"/>
        <w:spacing w:after="225"/>
        <w:ind w:firstLine="709"/>
        <w:rPr>
          <w:color w:val="000000"/>
          <w:sz w:val="28"/>
          <w:szCs w:val="28"/>
        </w:rPr>
      </w:pPr>
      <w:r w:rsidRPr="004D13BD">
        <w:rPr>
          <w:color w:val="000000"/>
          <w:sz w:val="28"/>
          <w:szCs w:val="28"/>
        </w:rPr>
        <w:t>Как минимум в двух советских КБ были построены и испытаны самолеты-невидимки разных типов. Авторитетные комиссии пришли к выводам не в пользу "невидимых" технологий.</w:t>
      </w:r>
    </w:p>
    <w:p w:rsidR="004D13BD" w:rsidRPr="004D13BD" w:rsidRDefault="004D13BD" w:rsidP="00E819A6">
      <w:pPr>
        <w:shd w:val="clear" w:color="auto" w:fill="FFFFFF"/>
        <w:spacing w:after="225"/>
        <w:ind w:firstLine="709"/>
        <w:rPr>
          <w:color w:val="000000"/>
          <w:sz w:val="28"/>
          <w:szCs w:val="28"/>
        </w:rPr>
      </w:pPr>
      <w:r w:rsidRPr="004D13BD">
        <w:rPr>
          <w:color w:val="000000"/>
          <w:sz w:val="28"/>
          <w:szCs w:val="28"/>
        </w:rPr>
        <w:t>Во-первых, самолет-невидимка, изготовленный по идеям Уфимцева, из-за своей формы обладает малой скоростью и маневренностью, он плохо приспособлен к боевому маневру.</w:t>
      </w:r>
    </w:p>
    <w:p w:rsidR="004D13BD" w:rsidRPr="004D13BD" w:rsidRDefault="004D13BD" w:rsidP="00E819A6">
      <w:pPr>
        <w:shd w:val="clear" w:color="auto" w:fill="FFFFFF"/>
        <w:spacing w:after="225"/>
        <w:ind w:firstLine="709"/>
        <w:rPr>
          <w:color w:val="000000"/>
          <w:sz w:val="28"/>
          <w:szCs w:val="28"/>
        </w:rPr>
      </w:pPr>
      <w:r w:rsidRPr="004D13BD">
        <w:rPr>
          <w:color w:val="000000"/>
          <w:sz w:val="28"/>
          <w:szCs w:val="28"/>
        </w:rPr>
        <w:t>Во-вторых, самолет можно обнаружить визуально и особыми высокочастотными радарами. Кроме того, при открытии бомболюков и в некоторых режимах полета он виден обычными радарами и после "засечки" может быть легко сбит. Об этом догадались еще в 1999 году сербские специалисты ПВО, когда югославский МиГ-29 сбил американский F-117A в небе над Белградом. Сегодня эксперты в области обороны отмечают, что даже дорогостоящий самоле</w:t>
      </w:r>
      <w:proofErr w:type="gramStart"/>
      <w:r w:rsidRPr="004D13BD">
        <w:rPr>
          <w:color w:val="000000"/>
          <w:sz w:val="28"/>
          <w:szCs w:val="28"/>
        </w:rPr>
        <w:t>т-</w:t>
      </w:r>
      <w:proofErr w:type="gramEnd"/>
      <w:r w:rsidRPr="004D13BD">
        <w:rPr>
          <w:color w:val="000000"/>
          <w:sz w:val="28"/>
          <w:szCs w:val="28"/>
        </w:rPr>
        <w:t xml:space="preserve"> невидимка F-35 не является "тайной" для китайских и российских радаров.</w:t>
      </w:r>
    </w:p>
    <w:p w:rsidR="004D13BD" w:rsidRPr="004D13BD" w:rsidRDefault="004D13BD" w:rsidP="00E819A6">
      <w:pPr>
        <w:shd w:val="clear" w:color="auto" w:fill="FFFFFF"/>
        <w:spacing w:after="225"/>
        <w:ind w:firstLine="709"/>
        <w:rPr>
          <w:color w:val="000000"/>
          <w:sz w:val="28"/>
          <w:szCs w:val="28"/>
        </w:rPr>
      </w:pPr>
      <w:r w:rsidRPr="004D13BD">
        <w:rPr>
          <w:color w:val="000000"/>
          <w:sz w:val="28"/>
          <w:szCs w:val="28"/>
        </w:rPr>
        <w:t xml:space="preserve">В-третьих, стоимость таких самолетов очень высока. Для сравнения: бомбардировщик B-2 стоимостью 1,157 </w:t>
      </w:r>
      <w:proofErr w:type="gramStart"/>
      <w:r w:rsidRPr="004D13BD">
        <w:rPr>
          <w:color w:val="000000"/>
          <w:sz w:val="28"/>
          <w:szCs w:val="28"/>
        </w:rPr>
        <w:t>млрд</w:t>
      </w:r>
      <w:proofErr w:type="gramEnd"/>
      <w:r w:rsidRPr="004D13BD">
        <w:rPr>
          <w:color w:val="000000"/>
          <w:sz w:val="28"/>
          <w:szCs w:val="28"/>
        </w:rPr>
        <w:t xml:space="preserve"> долларов является самым дорогим самолетом в истории авиации.</w:t>
      </w:r>
    </w:p>
    <w:p w:rsidR="004D13BD" w:rsidRPr="004D13BD" w:rsidRDefault="004D13BD" w:rsidP="00E819A6">
      <w:pPr>
        <w:shd w:val="clear" w:color="auto" w:fill="FFFFFF"/>
        <w:spacing w:after="225"/>
        <w:ind w:firstLine="709"/>
        <w:rPr>
          <w:color w:val="000000"/>
          <w:sz w:val="28"/>
          <w:szCs w:val="28"/>
        </w:rPr>
      </w:pPr>
      <w:r w:rsidRPr="004D13BD">
        <w:rPr>
          <w:color w:val="000000"/>
          <w:sz w:val="28"/>
          <w:szCs w:val="28"/>
        </w:rPr>
        <w:t>Перспективные российские самолеты пятого поколения - тяжелый многоцелевой истребитель ПАК ФА и дальний стратегический бомбардировщик ПАК ФА - разрабатываются как самолеты-невидимки.</w:t>
      </w:r>
      <w:r w:rsidR="00EF5420">
        <w:rPr>
          <w:color w:val="000000"/>
          <w:sz w:val="28"/>
          <w:szCs w:val="28"/>
        </w:rPr>
        <w:t xml:space="preserve"> </w:t>
      </w:r>
      <w:r w:rsidR="000756D0">
        <w:rPr>
          <w:color w:val="000000"/>
          <w:sz w:val="28"/>
          <w:szCs w:val="28"/>
        </w:rPr>
        <w:t>(Рис. 3)</w:t>
      </w:r>
    </w:p>
    <w:p w:rsidR="004D13BD" w:rsidRPr="004D13BD" w:rsidRDefault="004D13BD" w:rsidP="004D13BD">
      <w:pPr>
        <w:rPr>
          <w:sz w:val="28"/>
          <w:szCs w:val="28"/>
        </w:rPr>
      </w:pPr>
      <w:r w:rsidRPr="004D13BD">
        <w:rPr>
          <w:color w:val="000000"/>
          <w:sz w:val="28"/>
          <w:szCs w:val="28"/>
        </w:rPr>
        <w:br/>
      </w:r>
    </w:p>
    <w:tbl>
      <w:tblPr>
        <w:tblW w:w="0" w:type="auto"/>
        <w:jc w:val="center"/>
        <w:tblCellMar>
          <w:left w:w="0" w:type="dxa"/>
          <w:right w:w="0" w:type="dxa"/>
        </w:tblCellMar>
        <w:tblLook w:val="04A0" w:firstRow="1" w:lastRow="0" w:firstColumn="1" w:lastColumn="0" w:noHBand="0" w:noVBand="1"/>
      </w:tblPr>
      <w:tblGrid>
        <w:gridCol w:w="9445"/>
      </w:tblGrid>
      <w:tr w:rsidR="004D13BD" w:rsidRPr="004D13BD" w:rsidTr="00695BF0">
        <w:trPr>
          <w:tblHeader/>
          <w:jc w:val="center"/>
        </w:trPr>
        <w:tc>
          <w:tcPr>
            <w:tcW w:w="0" w:type="auto"/>
            <w:tcMar>
              <w:top w:w="45" w:type="dxa"/>
              <w:left w:w="45" w:type="dxa"/>
              <w:bottom w:w="45" w:type="dxa"/>
              <w:right w:w="45" w:type="dxa"/>
            </w:tcMar>
            <w:vAlign w:val="center"/>
            <w:hideMark/>
          </w:tcPr>
          <w:p w:rsidR="004D13BD" w:rsidRPr="004D13BD" w:rsidRDefault="004D13BD" w:rsidP="000756D0">
            <w:pPr>
              <w:spacing w:line="312" w:lineRule="atLeast"/>
              <w:jc w:val="center"/>
              <w:rPr>
                <w:sz w:val="28"/>
                <w:szCs w:val="28"/>
              </w:rPr>
            </w:pPr>
            <w:r w:rsidRPr="004D13BD">
              <w:rPr>
                <w:noProof/>
                <w:color w:val="0C5D93"/>
                <w:sz w:val="28"/>
                <w:szCs w:val="28"/>
              </w:rPr>
              <w:lastRenderedPageBreak/>
              <w:drawing>
                <wp:inline distT="0" distB="0" distL="0" distR="0" wp14:anchorId="7BC2028D" wp14:editId="5CE8E05E">
                  <wp:extent cx="5334000" cy="3562350"/>
                  <wp:effectExtent l="0" t="0" r="0" b="0"/>
                  <wp:docPr id="1" name="Рисунок 1" descr="https://vpk.name/file/img/3_pak_fa_260813_001.t.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vpk.name/file/img/3_pak_fa_260813_001.t.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34000" cy="3562350"/>
                          </a:xfrm>
                          <a:prstGeom prst="rect">
                            <a:avLst/>
                          </a:prstGeom>
                          <a:noFill/>
                          <a:ln>
                            <a:noFill/>
                          </a:ln>
                        </pic:spPr>
                      </pic:pic>
                    </a:graphicData>
                  </a:graphic>
                </wp:inline>
              </w:drawing>
            </w:r>
          </w:p>
        </w:tc>
      </w:tr>
      <w:tr w:rsidR="004D13BD" w:rsidRPr="004D13BD" w:rsidTr="00695BF0">
        <w:trPr>
          <w:jc w:val="center"/>
        </w:trPr>
        <w:tc>
          <w:tcPr>
            <w:tcW w:w="0" w:type="auto"/>
            <w:tcMar>
              <w:top w:w="0" w:type="dxa"/>
              <w:left w:w="45" w:type="dxa"/>
              <w:bottom w:w="0" w:type="dxa"/>
              <w:right w:w="45" w:type="dxa"/>
            </w:tcMar>
            <w:vAlign w:val="center"/>
            <w:hideMark/>
          </w:tcPr>
          <w:p w:rsidR="004D13BD" w:rsidRPr="004D13BD" w:rsidRDefault="000756D0" w:rsidP="000756D0">
            <w:pPr>
              <w:jc w:val="center"/>
              <w:rPr>
                <w:color w:val="9C9579"/>
                <w:sz w:val="28"/>
                <w:szCs w:val="28"/>
              </w:rPr>
            </w:pPr>
            <w:r>
              <w:rPr>
                <w:color w:val="000000" w:themeColor="text1"/>
                <w:sz w:val="28"/>
                <w:szCs w:val="28"/>
              </w:rPr>
              <w:t xml:space="preserve">Рис. 3 </w:t>
            </w:r>
            <w:r w:rsidR="004D13BD" w:rsidRPr="004D13BD">
              <w:rPr>
                <w:color w:val="000000" w:themeColor="text1"/>
                <w:sz w:val="28"/>
                <w:szCs w:val="28"/>
              </w:rPr>
              <w:t>Совместный полет трех ПАК ФА во время генеральной репетиции МАКС-2013 26 августа 2013г.</w:t>
            </w:r>
          </w:p>
        </w:tc>
      </w:tr>
    </w:tbl>
    <w:p w:rsidR="004D13BD" w:rsidRPr="004D13BD" w:rsidRDefault="004D13BD" w:rsidP="004D13BD">
      <w:pPr>
        <w:rPr>
          <w:sz w:val="28"/>
          <w:szCs w:val="28"/>
        </w:rPr>
      </w:pPr>
      <w:r w:rsidRPr="004D13BD">
        <w:rPr>
          <w:color w:val="000000"/>
          <w:sz w:val="28"/>
          <w:szCs w:val="28"/>
        </w:rPr>
        <w:br/>
      </w:r>
    </w:p>
    <w:p w:rsidR="004D13BD" w:rsidRPr="004D13BD" w:rsidRDefault="004D13BD" w:rsidP="00E819A6">
      <w:pPr>
        <w:shd w:val="clear" w:color="auto" w:fill="FFFFFF"/>
        <w:spacing w:after="225"/>
        <w:ind w:firstLine="709"/>
        <w:rPr>
          <w:color w:val="000000"/>
          <w:sz w:val="28"/>
          <w:szCs w:val="28"/>
        </w:rPr>
      </w:pPr>
      <w:r w:rsidRPr="004D13BD">
        <w:rPr>
          <w:color w:val="000000"/>
          <w:sz w:val="28"/>
          <w:szCs w:val="28"/>
        </w:rPr>
        <w:t xml:space="preserve">Кстати, на ПАК ФА, который сейчас проходит государственные испытания, планируется устанавливать </w:t>
      </w:r>
      <w:proofErr w:type="gramStart"/>
      <w:r w:rsidRPr="004D13BD">
        <w:rPr>
          <w:color w:val="000000"/>
          <w:sz w:val="28"/>
          <w:szCs w:val="28"/>
        </w:rPr>
        <w:t>новую</w:t>
      </w:r>
      <w:proofErr w:type="gramEnd"/>
      <w:r w:rsidRPr="004D13BD">
        <w:rPr>
          <w:color w:val="000000"/>
          <w:sz w:val="28"/>
          <w:szCs w:val="28"/>
        </w:rPr>
        <w:t xml:space="preserve"> РЛС с активной фазированной антенной решеткой (АФАР) разработки КРЭТ. Плоскость антенной решетки расположена под наклоном, что существенно снижает ее вклад в ЭПР самолета, делая его менее заметным.</w:t>
      </w:r>
    </w:p>
    <w:p w:rsidR="004D13BD" w:rsidRPr="004D13BD" w:rsidRDefault="004D13BD" w:rsidP="00E819A6">
      <w:pPr>
        <w:shd w:val="clear" w:color="auto" w:fill="FFFFFF"/>
        <w:spacing w:after="225"/>
        <w:ind w:firstLine="709"/>
        <w:rPr>
          <w:color w:val="000000"/>
          <w:sz w:val="28"/>
          <w:szCs w:val="28"/>
        </w:rPr>
      </w:pPr>
      <w:r w:rsidRPr="004D13BD">
        <w:rPr>
          <w:color w:val="000000"/>
          <w:sz w:val="28"/>
          <w:szCs w:val="28"/>
        </w:rPr>
        <w:t xml:space="preserve">И хотя требования к истребителям пятого поколения у российских и американских конструкторов в принципе идентичны, есть основное отличие - американцы отказываются от </w:t>
      </w:r>
      <w:proofErr w:type="spellStart"/>
      <w:r w:rsidRPr="004D13BD">
        <w:rPr>
          <w:color w:val="000000"/>
          <w:sz w:val="28"/>
          <w:szCs w:val="28"/>
        </w:rPr>
        <w:t>сверхманевренности</w:t>
      </w:r>
      <w:proofErr w:type="spellEnd"/>
      <w:r w:rsidRPr="004D13BD">
        <w:rPr>
          <w:color w:val="000000"/>
          <w:sz w:val="28"/>
          <w:szCs w:val="28"/>
        </w:rPr>
        <w:t xml:space="preserve"> в пользу малозаметности.</w:t>
      </w:r>
    </w:p>
    <w:p w:rsidR="004D13BD" w:rsidRPr="004D13BD" w:rsidRDefault="004D13BD" w:rsidP="00E819A6">
      <w:pPr>
        <w:shd w:val="clear" w:color="auto" w:fill="FFFFFF"/>
        <w:spacing w:after="225"/>
        <w:ind w:firstLine="709"/>
        <w:rPr>
          <w:color w:val="000000"/>
          <w:sz w:val="28"/>
          <w:szCs w:val="28"/>
        </w:rPr>
      </w:pPr>
      <w:r w:rsidRPr="004D13BD">
        <w:rPr>
          <w:color w:val="000000"/>
          <w:sz w:val="28"/>
          <w:szCs w:val="28"/>
        </w:rPr>
        <w:t xml:space="preserve">По мнению же отечественных специалистов, </w:t>
      </w:r>
      <w:proofErr w:type="spellStart"/>
      <w:r w:rsidRPr="004D13BD">
        <w:rPr>
          <w:color w:val="000000"/>
          <w:sz w:val="28"/>
          <w:szCs w:val="28"/>
        </w:rPr>
        <w:t>сверхманевренность</w:t>
      </w:r>
      <w:proofErr w:type="spellEnd"/>
      <w:r w:rsidRPr="004D13BD">
        <w:rPr>
          <w:color w:val="000000"/>
          <w:sz w:val="28"/>
          <w:szCs w:val="28"/>
        </w:rPr>
        <w:t xml:space="preserve"> приобретает все более </w:t>
      </w:r>
      <w:proofErr w:type="gramStart"/>
      <w:r w:rsidRPr="004D13BD">
        <w:rPr>
          <w:color w:val="000000"/>
          <w:sz w:val="28"/>
          <w:szCs w:val="28"/>
        </w:rPr>
        <w:t>важное значение</w:t>
      </w:r>
      <w:proofErr w:type="gramEnd"/>
      <w:r w:rsidRPr="004D13BD">
        <w:rPr>
          <w:color w:val="000000"/>
          <w:sz w:val="28"/>
          <w:szCs w:val="28"/>
        </w:rPr>
        <w:t xml:space="preserve"> в военной авиации. Этому способствует не только развитие радиолокации и появление новых высокочастотных радаров, но и постепенное исчезновение американской "монополии" на истребители пятого поколения. Ведь при встрече двух малозаметных истребителей тактика ведения боя будет возвращаться к прошлому.</w:t>
      </w:r>
    </w:p>
    <w:p w:rsidR="004D13BD" w:rsidRPr="00404072" w:rsidRDefault="000756D0" w:rsidP="00E819A6">
      <w:pPr>
        <w:pStyle w:val="30"/>
        <w:ind w:firstLine="709"/>
        <w:rPr>
          <w:rFonts w:ascii="Times New Roman" w:hAnsi="Times New Roman" w:cs="Times New Roman"/>
          <w:iCs/>
          <w:color w:val="000000" w:themeColor="text1"/>
          <w:sz w:val="28"/>
          <w:szCs w:val="28"/>
        </w:rPr>
      </w:pPr>
      <w:bookmarkStart w:id="17" w:name="_Toc535457704"/>
      <w:r w:rsidRPr="00404072">
        <w:rPr>
          <w:bCs w:val="0"/>
          <w:color w:val="000000" w:themeColor="text1"/>
          <w:sz w:val="28"/>
          <w:szCs w:val="28"/>
        </w:rPr>
        <w:t>2.3.5.</w:t>
      </w:r>
      <w:r w:rsidR="004D13BD" w:rsidRPr="00404072">
        <w:rPr>
          <w:rFonts w:ascii="Times New Roman" w:hAnsi="Times New Roman" w:cs="Times New Roman"/>
          <w:iCs/>
          <w:color w:val="000000" w:themeColor="text1"/>
          <w:sz w:val="28"/>
          <w:szCs w:val="28"/>
        </w:rPr>
        <w:t>Классификация способов уменьшения радиоэлектронной заметности целей.</w:t>
      </w:r>
      <w:bookmarkEnd w:id="17"/>
    </w:p>
    <w:p w:rsidR="004D13BD" w:rsidRPr="004D13BD" w:rsidRDefault="004D13BD" w:rsidP="00E819A6">
      <w:pPr>
        <w:ind w:firstLine="709"/>
        <w:jc w:val="both"/>
        <w:rPr>
          <w:iCs/>
          <w:sz w:val="28"/>
          <w:szCs w:val="28"/>
        </w:rPr>
      </w:pPr>
      <w:r w:rsidRPr="004D13BD">
        <w:rPr>
          <w:iCs/>
          <w:sz w:val="28"/>
          <w:szCs w:val="28"/>
        </w:rPr>
        <w:t xml:space="preserve">Снижение радиоэлектронной заметности объектов, как и подавление РЭС умышленными пассивными помехами, приводит либо к уменьшению количества информации, добываемой РЭС в течение определенного </w:t>
      </w:r>
      <w:r w:rsidRPr="004D13BD">
        <w:rPr>
          <w:iCs/>
          <w:sz w:val="28"/>
          <w:szCs w:val="28"/>
        </w:rPr>
        <w:lastRenderedPageBreak/>
        <w:t xml:space="preserve">промежутка времени, либо к увеличению интервала времени, необходимо для добывания заданного количества информации. Информационный ущерб при этом состоит либо в уменьшении дальности обнаружения цели (при заданных вероятностях правильного обнаружения </w:t>
      </w:r>
      <w:r w:rsidRPr="004D13BD">
        <w:rPr>
          <w:iCs/>
          <w:sz w:val="28"/>
          <w:szCs w:val="28"/>
          <w:lang w:val="en-US"/>
        </w:rPr>
        <w:t>D</w:t>
      </w:r>
      <w:r w:rsidRPr="004D13BD">
        <w:rPr>
          <w:iCs/>
          <w:sz w:val="28"/>
          <w:szCs w:val="28"/>
        </w:rPr>
        <w:t xml:space="preserve"> и ложной тревоги </w:t>
      </w:r>
      <w:r w:rsidRPr="004D13BD">
        <w:rPr>
          <w:iCs/>
          <w:sz w:val="28"/>
          <w:szCs w:val="28"/>
          <w:lang w:val="en-US"/>
        </w:rPr>
        <w:t>F</w:t>
      </w:r>
      <w:r w:rsidRPr="004D13BD">
        <w:rPr>
          <w:iCs/>
          <w:sz w:val="28"/>
          <w:szCs w:val="28"/>
        </w:rPr>
        <w:t xml:space="preserve">), либо в уменьшение </w:t>
      </w:r>
      <w:r w:rsidRPr="004D13BD">
        <w:rPr>
          <w:iCs/>
          <w:sz w:val="28"/>
          <w:szCs w:val="28"/>
          <w:lang w:val="en-US"/>
        </w:rPr>
        <w:t>D</w:t>
      </w:r>
      <w:r w:rsidRPr="004D13BD">
        <w:rPr>
          <w:iCs/>
          <w:sz w:val="28"/>
          <w:szCs w:val="28"/>
        </w:rPr>
        <w:t xml:space="preserve"> и увеличении </w:t>
      </w:r>
      <w:r w:rsidRPr="004D13BD">
        <w:rPr>
          <w:iCs/>
          <w:sz w:val="28"/>
          <w:szCs w:val="28"/>
          <w:lang w:val="en-US"/>
        </w:rPr>
        <w:t>F</w:t>
      </w:r>
      <w:r w:rsidRPr="004D13BD">
        <w:rPr>
          <w:iCs/>
          <w:sz w:val="28"/>
          <w:szCs w:val="28"/>
        </w:rPr>
        <w:t xml:space="preserve"> на заданной дальности в заданный интервал времени.</w:t>
      </w:r>
    </w:p>
    <w:p w:rsidR="004D13BD" w:rsidRPr="004D13BD" w:rsidRDefault="004D13BD" w:rsidP="00E819A6">
      <w:pPr>
        <w:ind w:firstLine="709"/>
        <w:jc w:val="both"/>
        <w:rPr>
          <w:iCs/>
          <w:sz w:val="28"/>
          <w:szCs w:val="28"/>
        </w:rPr>
      </w:pPr>
      <w:r w:rsidRPr="004D13BD">
        <w:rPr>
          <w:iCs/>
          <w:sz w:val="28"/>
          <w:szCs w:val="28"/>
        </w:rPr>
        <w:t>В зависимости от принципа построения подавляемой РЭ</w:t>
      </w:r>
      <w:proofErr w:type="gramStart"/>
      <w:r w:rsidRPr="004D13BD">
        <w:rPr>
          <w:iCs/>
          <w:sz w:val="28"/>
          <w:szCs w:val="28"/>
        </w:rPr>
        <w:t>С(</w:t>
      </w:r>
      <w:proofErr w:type="gramEnd"/>
      <w:r w:rsidRPr="004D13BD">
        <w:rPr>
          <w:iCs/>
          <w:sz w:val="28"/>
          <w:szCs w:val="28"/>
        </w:rPr>
        <w:t>активной или пассивной) все способы уменьшения радиоэлектронной заметности цели делятся на спосо</w:t>
      </w:r>
      <w:r w:rsidR="000756D0">
        <w:rPr>
          <w:iCs/>
          <w:sz w:val="28"/>
          <w:szCs w:val="28"/>
        </w:rPr>
        <w:t>бы снижения заметности по (рис 4</w:t>
      </w:r>
      <w:r w:rsidRPr="004D13BD">
        <w:rPr>
          <w:iCs/>
          <w:sz w:val="28"/>
          <w:szCs w:val="28"/>
        </w:rPr>
        <w:t>)-вторичному полю; - первичному полю.</w:t>
      </w:r>
    </w:p>
    <w:p w:rsidR="004D13BD" w:rsidRPr="004D13BD" w:rsidRDefault="004D13BD" w:rsidP="00E819A6">
      <w:pPr>
        <w:ind w:firstLine="709"/>
        <w:jc w:val="both"/>
        <w:rPr>
          <w:iCs/>
          <w:sz w:val="28"/>
          <w:szCs w:val="28"/>
        </w:rPr>
      </w:pPr>
      <w:r w:rsidRPr="004D13BD">
        <w:rPr>
          <w:iCs/>
          <w:sz w:val="28"/>
          <w:szCs w:val="28"/>
        </w:rPr>
        <w:t>На практике применяют оба этих способа одновременно.</w:t>
      </w:r>
    </w:p>
    <w:p w:rsidR="004D13BD" w:rsidRDefault="004D13BD" w:rsidP="004D13BD">
      <w:pPr>
        <w:jc w:val="center"/>
        <w:rPr>
          <w:iCs/>
          <w:sz w:val="28"/>
          <w:szCs w:val="28"/>
        </w:rPr>
      </w:pPr>
      <w:r w:rsidRPr="004D13BD">
        <w:rPr>
          <w:iCs/>
          <w:noProof/>
          <w:sz w:val="28"/>
          <w:szCs w:val="28"/>
        </w:rPr>
        <w:drawing>
          <wp:inline distT="0" distB="0" distL="0" distR="0" wp14:anchorId="6CF46DCE" wp14:editId="78257B1B">
            <wp:extent cx="3009900" cy="3646916"/>
            <wp:effectExtent l="0" t="0" r="0" b="0"/>
            <wp:docPr id="3" name="Рисунок 3" descr="рис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ис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09900" cy="3646916"/>
                    </a:xfrm>
                    <a:prstGeom prst="rect">
                      <a:avLst/>
                    </a:prstGeom>
                    <a:noFill/>
                    <a:ln>
                      <a:noFill/>
                    </a:ln>
                  </pic:spPr>
                </pic:pic>
              </a:graphicData>
            </a:graphic>
          </wp:inline>
        </w:drawing>
      </w:r>
    </w:p>
    <w:p w:rsidR="00EF5420" w:rsidRPr="004D13BD" w:rsidRDefault="00EF5420" w:rsidP="004D13BD">
      <w:pPr>
        <w:jc w:val="center"/>
        <w:rPr>
          <w:iCs/>
          <w:sz w:val="28"/>
          <w:szCs w:val="28"/>
        </w:rPr>
      </w:pPr>
    </w:p>
    <w:p w:rsidR="004D13BD" w:rsidRPr="004D13BD" w:rsidRDefault="000756D0" w:rsidP="004D13BD">
      <w:pPr>
        <w:jc w:val="center"/>
        <w:rPr>
          <w:iCs/>
          <w:sz w:val="28"/>
          <w:szCs w:val="28"/>
        </w:rPr>
      </w:pPr>
      <w:r>
        <w:rPr>
          <w:iCs/>
          <w:sz w:val="28"/>
          <w:szCs w:val="28"/>
        </w:rPr>
        <w:t>Рис.4</w:t>
      </w:r>
      <w:r w:rsidR="004D13BD" w:rsidRPr="004D13BD">
        <w:rPr>
          <w:iCs/>
          <w:sz w:val="28"/>
          <w:szCs w:val="28"/>
        </w:rPr>
        <w:t>. Классификация способов снижения радиоэлектронной заметности целей.</w:t>
      </w:r>
    </w:p>
    <w:p w:rsidR="004D13BD" w:rsidRPr="004D13BD" w:rsidRDefault="004D13BD" w:rsidP="004D13BD">
      <w:pPr>
        <w:jc w:val="both"/>
        <w:rPr>
          <w:iCs/>
          <w:sz w:val="28"/>
          <w:szCs w:val="28"/>
        </w:rPr>
      </w:pPr>
    </w:p>
    <w:p w:rsidR="004D13BD" w:rsidRPr="004D13BD" w:rsidRDefault="004D13BD" w:rsidP="004D13BD">
      <w:pPr>
        <w:ind w:firstLine="709"/>
        <w:jc w:val="both"/>
        <w:rPr>
          <w:sz w:val="28"/>
          <w:szCs w:val="28"/>
        </w:rPr>
      </w:pPr>
      <w:r w:rsidRPr="004D13BD">
        <w:rPr>
          <w:sz w:val="28"/>
          <w:szCs w:val="28"/>
        </w:rPr>
        <w:t xml:space="preserve">Рассматриваемые способы приводят к уменьшению отношения сигнала/помеха на входе подавляемой РЭС </w:t>
      </w:r>
      <m:oMath>
        <m:sSub>
          <m:sSubPr>
            <m:ctrlPr>
              <w:rPr>
                <w:rFonts w:ascii="Cambria Math" w:hAnsi="Cambria Math"/>
                <w:i/>
                <w:sz w:val="28"/>
                <w:szCs w:val="28"/>
              </w:rPr>
            </m:ctrlPr>
          </m:sSubPr>
          <m:e>
            <m:r>
              <w:rPr>
                <w:rFonts w:ascii="Cambria Math" w:hAnsi="Cambria Math"/>
                <w:sz w:val="28"/>
                <w:szCs w:val="28"/>
                <w:lang w:val="en-US"/>
              </w:rPr>
              <m:t>K</m:t>
            </m:r>
          </m:e>
          <m:sub>
            <m:r>
              <w:rPr>
                <w:rFonts w:ascii="Cambria Math" w:hAnsi="Cambria Math"/>
                <w:sz w:val="28"/>
                <w:szCs w:val="28"/>
              </w:rPr>
              <m:t>с/</m:t>
            </m:r>
            <w:proofErr w:type="gramStart"/>
            <m:r>
              <w:rPr>
                <w:rFonts w:ascii="Cambria Math" w:hAnsi="Cambria Math"/>
                <w:sz w:val="28"/>
                <w:szCs w:val="28"/>
              </w:rPr>
              <m:t>п</m:t>
            </m:r>
            <w:proofErr w:type="gramEnd"/>
          </m:sub>
        </m:sSub>
        <m:r>
          <w:rPr>
            <w:rFonts w:ascii="Cambria Math" w:hAnsi="Cambria Math"/>
            <w:sz w:val="28"/>
            <w:szCs w:val="28"/>
          </w:rPr>
          <m:t>=</m:t>
        </m:r>
        <m:sSub>
          <m:sSubPr>
            <m:ctrlPr>
              <w:rPr>
                <w:rFonts w:ascii="Cambria Math" w:hAnsi="Cambria Math"/>
                <w:i/>
                <w:sz w:val="28"/>
                <w:szCs w:val="28"/>
              </w:rPr>
            </m:ctrlPr>
          </m:sSubPr>
          <m:e>
            <m:d>
              <m:dPr>
                <m:ctrlPr>
                  <w:rPr>
                    <w:rFonts w:ascii="Cambria Math" w:hAnsi="Cambria Math"/>
                    <w:i/>
                    <w:sz w:val="28"/>
                    <w:szCs w:val="28"/>
                  </w:rPr>
                </m:ctrlPr>
              </m:dPr>
              <m:e>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lang w:val="en-US"/>
                          </w:rPr>
                          <m:t>P</m:t>
                        </m:r>
                      </m:e>
                      <m:sub>
                        <m:r>
                          <w:rPr>
                            <w:rFonts w:ascii="Cambria Math" w:hAnsi="Cambria Math"/>
                            <w:sz w:val="28"/>
                            <w:szCs w:val="28"/>
                          </w:rPr>
                          <m:t>с</m:t>
                        </m:r>
                      </m:sub>
                    </m:sSub>
                  </m:num>
                  <m:den>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п</m:t>
                        </m:r>
                      </m:sub>
                    </m:sSub>
                  </m:den>
                </m:f>
              </m:e>
            </m:d>
          </m:e>
          <m:sub>
            <m:r>
              <w:rPr>
                <w:rFonts w:ascii="Cambria Math" w:hAnsi="Cambria Math"/>
                <w:sz w:val="28"/>
                <w:szCs w:val="28"/>
              </w:rPr>
              <m:t>вх</m:t>
            </m:r>
          </m:sub>
        </m:sSub>
      </m:oMath>
      <w:r w:rsidRPr="004D13BD">
        <w:rPr>
          <w:sz w:val="28"/>
          <w:szCs w:val="28"/>
        </w:rPr>
        <w:t>за счет уменьшения уровня сигнала, а ранее рассмотренные умышленные пассивные помехи - за счет увеличения уровня помехи.</w:t>
      </w:r>
    </w:p>
    <w:p w:rsidR="004D13BD" w:rsidRPr="004D13BD" w:rsidRDefault="004D13BD" w:rsidP="004D13BD">
      <w:pPr>
        <w:ind w:firstLine="709"/>
        <w:jc w:val="both"/>
        <w:rPr>
          <w:sz w:val="28"/>
          <w:szCs w:val="28"/>
        </w:rPr>
      </w:pPr>
      <w:r w:rsidRPr="004D13BD">
        <w:rPr>
          <w:sz w:val="28"/>
          <w:szCs w:val="28"/>
        </w:rPr>
        <w:t xml:space="preserve">Заметность объекта по первичному (собственному) полю важна для </w:t>
      </w:r>
      <w:proofErr w:type="gramStart"/>
      <w:r w:rsidRPr="004D13BD">
        <w:rPr>
          <w:sz w:val="28"/>
          <w:szCs w:val="28"/>
        </w:rPr>
        <w:t>пассивных</w:t>
      </w:r>
      <w:proofErr w:type="gramEnd"/>
      <w:r w:rsidRPr="004D13BD">
        <w:rPr>
          <w:sz w:val="28"/>
          <w:szCs w:val="28"/>
        </w:rPr>
        <w:t xml:space="preserve"> РЭС. Для классических (активных) радиолокационных станций (РЛС) собственные излучения цели роли не играют. Здесь важна заметность цели по вторичному (</w:t>
      </w:r>
      <w:proofErr w:type="spellStart"/>
      <w:r w:rsidRPr="004D13BD">
        <w:rPr>
          <w:sz w:val="28"/>
          <w:szCs w:val="28"/>
        </w:rPr>
        <w:t>переизлученному</w:t>
      </w:r>
      <w:proofErr w:type="spellEnd"/>
      <w:r w:rsidRPr="004D13BD">
        <w:rPr>
          <w:sz w:val="28"/>
          <w:szCs w:val="28"/>
        </w:rPr>
        <w:t xml:space="preserve">) полю. Эта заметность </w:t>
      </w:r>
      <w:r w:rsidRPr="004D13BD">
        <w:rPr>
          <w:sz w:val="28"/>
          <w:szCs w:val="28"/>
        </w:rPr>
        <w:lastRenderedPageBreak/>
        <w:t>характеризуется ЭПР цели. Для уменьшения ЭПР широко используют следующие технические способы:</w:t>
      </w:r>
    </w:p>
    <w:p w:rsidR="004D13BD" w:rsidRPr="004D13BD" w:rsidRDefault="004D13BD" w:rsidP="004D13BD">
      <w:pPr>
        <w:ind w:firstLine="709"/>
        <w:jc w:val="both"/>
        <w:rPr>
          <w:sz w:val="28"/>
          <w:szCs w:val="28"/>
        </w:rPr>
      </w:pPr>
      <w:r w:rsidRPr="004D13BD">
        <w:rPr>
          <w:sz w:val="28"/>
          <w:szCs w:val="28"/>
        </w:rPr>
        <w:t xml:space="preserve">- применение </w:t>
      </w:r>
      <w:proofErr w:type="spellStart"/>
      <w:r w:rsidRPr="004D13BD">
        <w:rPr>
          <w:sz w:val="28"/>
          <w:szCs w:val="28"/>
        </w:rPr>
        <w:t>малоотражающих</w:t>
      </w:r>
      <w:proofErr w:type="spellEnd"/>
      <w:r w:rsidRPr="004D13BD">
        <w:rPr>
          <w:sz w:val="28"/>
          <w:szCs w:val="28"/>
        </w:rPr>
        <w:t xml:space="preserve"> в сторону PJIC форм объектов;</w:t>
      </w:r>
    </w:p>
    <w:p w:rsidR="004D13BD" w:rsidRPr="004D13BD" w:rsidRDefault="004D13BD" w:rsidP="004D13BD">
      <w:pPr>
        <w:ind w:firstLine="709"/>
        <w:jc w:val="both"/>
        <w:rPr>
          <w:sz w:val="28"/>
          <w:szCs w:val="28"/>
        </w:rPr>
      </w:pPr>
      <w:r w:rsidRPr="004D13BD">
        <w:rPr>
          <w:sz w:val="28"/>
          <w:szCs w:val="28"/>
        </w:rPr>
        <w:t>- использование специальных радиопоглощающих материалов (РПМ);</w:t>
      </w:r>
    </w:p>
    <w:p w:rsidR="004D13BD" w:rsidRPr="004D13BD" w:rsidRDefault="004D13BD" w:rsidP="004D13BD">
      <w:pPr>
        <w:ind w:firstLine="709"/>
        <w:jc w:val="both"/>
        <w:rPr>
          <w:sz w:val="28"/>
          <w:szCs w:val="28"/>
        </w:rPr>
      </w:pPr>
      <w:r w:rsidRPr="004D13BD">
        <w:rPr>
          <w:sz w:val="28"/>
          <w:szCs w:val="28"/>
        </w:rPr>
        <w:t>- использование в конструкции объекта радиопрозрачных материалов;</w:t>
      </w:r>
    </w:p>
    <w:p w:rsidR="004D13BD" w:rsidRPr="004D13BD" w:rsidRDefault="004D13BD" w:rsidP="004D13BD">
      <w:pPr>
        <w:ind w:firstLine="709"/>
        <w:jc w:val="both"/>
        <w:rPr>
          <w:sz w:val="28"/>
          <w:szCs w:val="28"/>
        </w:rPr>
      </w:pPr>
      <w:r w:rsidRPr="004D13BD">
        <w:rPr>
          <w:sz w:val="28"/>
          <w:szCs w:val="28"/>
        </w:rPr>
        <w:t>- ионизация среды вблизи поверхности цели;</w:t>
      </w:r>
    </w:p>
    <w:p w:rsidR="004D13BD" w:rsidRPr="004D13BD" w:rsidRDefault="004D13BD" w:rsidP="004D13BD">
      <w:pPr>
        <w:ind w:firstLine="709"/>
        <w:jc w:val="both"/>
        <w:rPr>
          <w:sz w:val="28"/>
          <w:szCs w:val="28"/>
        </w:rPr>
      </w:pPr>
      <w:r w:rsidRPr="004D13BD">
        <w:rPr>
          <w:sz w:val="28"/>
          <w:szCs w:val="28"/>
        </w:rPr>
        <w:t>- управление рассеянием отраженной энергии ЭМВ (применение модулирующих покрытий).</w:t>
      </w:r>
    </w:p>
    <w:p w:rsidR="000756D0" w:rsidRDefault="000756D0" w:rsidP="004D13BD">
      <w:pPr>
        <w:shd w:val="clear" w:color="auto" w:fill="FFFFFF"/>
        <w:spacing w:after="225"/>
        <w:rPr>
          <w:b/>
          <w:bCs/>
          <w:color w:val="000000"/>
          <w:sz w:val="28"/>
          <w:szCs w:val="28"/>
        </w:rPr>
      </w:pPr>
    </w:p>
    <w:p w:rsidR="004D13BD" w:rsidRPr="00E819A6" w:rsidRDefault="00404072" w:rsidP="00E819A6">
      <w:pPr>
        <w:pStyle w:val="30"/>
        <w:ind w:firstLine="709"/>
        <w:rPr>
          <w:rFonts w:ascii="Times New Roman" w:eastAsia="Times New Roman" w:hAnsi="Times New Roman" w:cs="Times New Roman"/>
          <w:color w:val="000000" w:themeColor="text1"/>
          <w:sz w:val="28"/>
          <w:szCs w:val="28"/>
        </w:rPr>
      </w:pPr>
      <w:bookmarkStart w:id="18" w:name="_Toc535457705"/>
      <w:r>
        <w:rPr>
          <w:bCs w:val="0"/>
          <w:color w:val="000000" w:themeColor="text1"/>
          <w:sz w:val="28"/>
          <w:szCs w:val="28"/>
        </w:rPr>
        <w:t>2.3.6.</w:t>
      </w:r>
      <w:r w:rsidR="004D13BD" w:rsidRPr="00E819A6">
        <w:rPr>
          <w:rFonts w:ascii="Times New Roman" w:hAnsi="Times New Roman" w:cs="Times New Roman"/>
          <w:color w:val="000000" w:themeColor="text1"/>
          <w:sz w:val="28"/>
          <w:szCs w:val="28"/>
        </w:rPr>
        <w:t>Радиопоглощающие материалы.</w:t>
      </w:r>
      <w:bookmarkEnd w:id="18"/>
    </w:p>
    <w:p w:rsidR="004D13BD" w:rsidRPr="004D13BD" w:rsidRDefault="004D13BD" w:rsidP="00E819A6">
      <w:pPr>
        <w:ind w:firstLine="709"/>
        <w:jc w:val="both"/>
        <w:rPr>
          <w:sz w:val="28"/>
          <w:szCs w:val="28"/>
        </w:rPr>
      </w:pPr>
      <w:r w:rsidRPr="004D13BD">
        <w:rPr>
          <w:sz w:val="28"/>
          <w:szCs w:val="28"/>
        </w:rPr>
        <w:t>В современных разработках радиопоглощающих материалов и противорадиолокационных покрытий для поглощения энергии электромаг</w:t>
      </w:r>
      <w:r w:rsidRPr="004D13BD">
        <w:rPr>
          <w:sz w:val="28"/>
          <w:szCs w:val="28"/>
        </w:rPr>
        <w:softHyphen/>
        <w:t xml:space="preserve">нитных волн в основном используются традиционные материалы. </w:t>
      </w:r>
    </w:p>
    <w:p w:rsidR="004D13BD" w:rsidRPr="004D13BD" w:rsidRDefault="004D13BD" w:rsidP="00E819A6">
      <w:pPr>
        <w:ind w:firstLine="709"/>
        <w:jc w:val="both"/>
        <w:rPr>
          <w:sz w:val="28"/>
          <w:szCs w:val="28"/>
        </w:rPr>
      </w:pPr>
      <w:r w:rsidRPr="004D13BD">
        <w:rPr>
          <w:b/>
          <w:sz w:val="28"/>
          <w:szCs w:val="28"/>
        </w:rPr>
        <w:t>1.Это электропроводящие дисперсионные</w:t>
      </w:r>
      <w:r w:rsidRPr="004D13BD">
        <w:rPr>
          <w:sz w:val="28"/>
          <w:szCs w:val="28"/>
        </w:rPr>
        <w:t xml:space="preserve"> (сажа, графит, металлические части</w:t>
      </w:r>
      <w:r w:rsidRPr="004D13BD">
        <w:rPr>
          <w:sz w:val="28"/>
          <w:szCs w:val="28"/>
        </w:rPr>
        <w:softHyphen/>
        <w:t>цы),</w:t>
      </w:r>
    </w:p>
    <w:p w:rsidR="004D13BD" w:rsidRPr="004D13BD" w:rsidRDefault="004D13BD" w:rsidP="00E819A6">
      <w:pPr>
        <w:ind w:firstLine="709"/>
        <w:jc w:val="both"/>
        <w:rPr>
          <w:sz w:val="28"/>
          <w:szCs w:val="28"/>
        </w:rPr>
      </w:pPr>
      <w:r w:rsidRPr="004D13BD">
        <w:rPr>
          <w:sz w:val="28"/>
          <w:szCs w:val="28"/>
        </w:rPr>
        <w:t xml:space="preserve">Для поглощения волн сантиметрового диапазона используют многослойные покрытия с параметрами, изменяющимися от слоя к слою таким образом, что проницаемость ее возрастает от наружной поверхности вглубь. Каждый слой таких покрытий изготовляется из </w:t>
      </w:r>
      <w:proofErr w:type="spellStart"/>
      <w:r w:rsidRPr="004D13BD">
        <w:rPr>
          <w:sz w:val="28"/>
          <w:szCs w:val="28"/>
        </w:rPr>
        <w:t>пенополистирол</w:t>
      </w:r>
      <w:proofErr w:type="gramStart"/>
      <w:r w:rsidRPr="004D13BD">
        <w:rPr>
          <w:sz w:val="28"/>
          <w:szCs w:val="28"/>
        </w:rPr>
        <w:t>а</w:t>
      </w:r>
      <w:proofErr w:type="spellEnd"/>
      <w:r w:rsidRPr="004D13BD">
        <w:rPr>
          <w:sz w:val="28"/>
          <w:szCs w:val="28"/>
        </w:rPr>
        <w:t>(</w:t>
      </w:r>
      <w:proofErr w:type="gramEnd"/>
      <w:r w:rsidRPr="004D13BD">
        <w:rPr>
          <w:sz w:val="28"/>
          <w:szCs w:val="28"/>
        </w:rPr>
        <w:t xml:space="preserve">типа AF- 20) или каучука, а поглотителем служит углерод (графит или сажа). Концентрация поглотителя от слоя к слою меняется. Для согласования и покрытия с внешним (свободным) пространством относительная </w:t>
      </w:r>
      <w:proofErr w:type="spellStart"/>
      <w:r w:rsidRPr="004D13BD">
        <w:rPr>
          <w:sz w:val="28"/>
          <w:szCs w:val="28"/>
        </w:rPr>
        <w:t>диэлектричекая</w:t>
      </w:r>
      <w:proofErr w:type="spellEnd"/>
      <w:r w:rsidRPr="004D13BD">
        <w:rPr>
          <w:sz w:val="28"/>
          <w:szCs w:val="28"/>
        </w:rPr>
        <w:t xml:space="preserve"> проницаемость должна равняться единице, т. е.</w:t>
      </w:r>
      <m:oMath>
        <m:r>
          <w:rPr>
            <w:rFonts w:ascii="Cambria Math" w:hAnsi="Cambria Math"/>
            <w:sz w:val="28"/>
            <w:szCs w:val="28"/>
          </w:rPr>
          <m:t xml:space="preserve"> </m:t>
        </m:r>
        <m:sSubSup>
          <m:sSubSupPr>
            <m:ctrlPr>
              <w:rPr>
                <w:rFonts w:ascii="Cambria Math" w:hAnsi="Cambria Math"/>
                <w:i/>
                <w:sz w:val="28"/>
                <w:szCs w:val="28"/>
              </w:rPr>
            </m:ctrlPr>
          </m:sSubSupPr>
          <m:e>
            <m:r>
              <w:rPr>
                <w:rFonts w:ascii="Cambria Math" w:hAnsi="Cambria Math"/>
                <w:sz w:val="28"/>
                <w:szCs w:val="28"/>
              </w:rPr>
              <m:t>ε</m:t>
            </m:r>
          </m:e>
          <m:sub>
            <w:proofErr w:type="gramStart"/>
            <m:r>
              <w:rPr>
                <w:rFonts w:ascii="Cambria Math" w:hAnsi="Cambria Math"/>
                <w:sz w:val="28"/>
                <w:szCs w:val="28"/>
              </w:rPr>
              <m:t>г</m:t>
            </m:r>
            <w:proofErr w:type="gramEnd"/>
          </m:sub>
          <m:sup>
            <m:r>
              <w:rPr>
                <w:rFonts w:ascii="Cambria Math" w:hAnsi="Cambria Math"/>
                <w:sz w:val="28"/>
                <w:szCs w:val="28"/>
              </w:rPr>
              <m:t>,</m:t>
            </m:r>
          </m:sup>
        </m:sSubSup>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ε</m:t>
            </m:r>
          </m:e>
          <m:sub>
            <m:r>
              <w:rPr>
                <w:rFonts w:ascii="Cambria Math" w:hAnsi="Cambria Math"/>
                <w:sz w:val="28"/>
                <w:szCs w:val="28"/>
              </w:rPr>
              <m:t>0</m:t>
            </m:r>
          </m:sub>
        </m:sSub>
      </m:oMath>
      <w:r w:rsidRPr="004D13BD">
        <w:rPr>
          <w:sz w:val="28"/>
          <w:szCs w:val="28"/>
        </w:rPr>
        <w:t xml:space="preserve"> ,а мнимая составляющая (тангенс угла диэлектрических потерь) должна быть близкой к нулю. Резкое изменение параметров </w:t>
      </w:r>
      <m:oMath>
        <m:r>
          <w:rPr>
            <w:rFonts w:ascii="Cambria Math" w:hAnsi="Cambria Math"/>
            <w:sz w:val="28"/>
            <w:szCs w:val="28"/>
          </w:rPr>
          <m:t>ε</m:t>
        </m:r>
      </m:oMath>
      <w:r w:rsidRPr="004D13BD">
        <w:rPr>
          <w:sz w:val="28"/>
          <w:szCs w:val="28"/>
        </w:rPr>
        <w:t xml:space="preserve"> и </w:t>
      </w:r>
      <m:oMath>
        <m:r>
          <w:rPr>
            <w:rFonts w:ascii="Cambria Math" w:hAnsi="Cambria Math"/>
            <w:sz w:val="28"/>
            <w:szCs w:val="28"/>
          </w:rPr>
          <m:t>μ</m:t>
        </m:r>
      </m:oMath>
      <w:r w:rsidRPr="004D13BD">
        <w:rPr>
          <w:sz w:val="28"/>
          <w:szCs w:val="28"/>
        </w:rPr>
        <w:t xml:space="preserve"> от слоя к слою недопустимо, поскольку это приводит к увеличению коэффициента отражения от границы раздела двух слоев.</w:t>
      </w:r>
    </w:p>
    <w:p w:rsidR="004D13BD" w:rsidRPr="004D13BD" w:rsidRDefault="004D13BD" w:rsidP="00E819A6">
      <w:pPr>
        <w:ind w:firstLine="709"/>
        <w:jc w:val="both"/>
        <w:rPr>
          <w:sz w:val="28"/>
          <w:szCs w:val="28"/>
        </w:rPr>
      </w:pPr>
      <w:r w:rsidRPr="004D13BD">
        <w:rPr>
          <w:sz w:val="28"/>
          <w:szCs w:val="28"/>
        </w:rPr>
        <w:t xml:space="preserve"> </w:t>
      </w:r>
      <w:r w:rsidRPr="004D13BD">
        <w:rPr>
          <w:b/>
          <w:sz w:val="28"/>
          <w:szCs w:val="28"/>
        </w:rPr>
        <w:t>2.Волокнистые</w:t>
      </w:r>
      <w:r w:rsidRPr="004D13BD">
        <w:rPr>
          <w:sz w:val="28"/>
          <w:szCs w:val="28"/>
        </w:rPr>
        <w:t xml:space="preserve"> (углеродные, металлические, полимерные металлизи</w:t>
      </w:r>
      <w:r w:rsidRPr="004D13BD">
        <w:rPr>
          <w:sz w:val="28"/>
          <w:szCs w:val="28"/>
        </w:rPr>
        <w:softHyphen/>
        <w:t xml:space="preserve">рованные) </w:t>
      </w:r>
    </w:p>
    <w:p w:rsidR="004D13BD" w:rsidRPr="004D13BD" w:rsidRDefault="004D13BD" w:rsidP="00E819A6">
      <w:pPr>
        <w:ind w:firstLine="709"/>
        <w:jc w:val="both"/>
        <w:rPr>
          <w:color w:val="000000" w:themeColor="text1"/>
          <w:sz w:val="28"/>
          <w:szCs w:val="28"/>
          <w:shd w:val="clear" w:color="auto" w:fill="FFFFFF"/>
        </w:rPr>
      </w:pPr>
      <w:proofErr w:type="spellStart"/>
      <w:r w:rsidRPr="004D13BD">
        <w:rPr>
          <w:b/>
          <w:color w:val="000000" w:themeColor="text1"/>
          <w:sz w:val="28"/>
          <w:szCs w:val="28"/>
          <w:shd w:val="clear" w:color="auto" w:fill="FFFFFF"/>
        </w:rPr>
        <w:t>Суперпластики</w:t>
      </w:r>
      <w:proofErr w:type="spellEnd"/>
      <w:r w:rsidRPr="004D13BD">
        <w:rPr>
          <w:color w:val="000000" w:themeColor="text1"/>
          <w:sz w:val="28"/>
          <w:szCs w:val="28"/>
          <w:shd w:val="clear" w:color="auto" w:fill="FFFFFF"/>
        </w:rPr>
        <w:t xml:space="preserve"> (от </w:t>
      </w:r>
      <w:hyperlink r:id="rId15" w:tooltip="Английский язык" w:history="1">
        <w:r w:rsidRPr="004D13BD">
          <w:rPr>
            <w:rStyle w:val="a3"/>
            <w:color w:val="000000" w:themeColor="text1"/>
            <w:sz w:val="28"/>
            <w:szCs w:val="28"/>
            <w:shd w:val="clear" w:color="auto" w:fill="FFFFFF"/>
          </w:rPr>
          <w:t>англ.</w:t>
        </w:r>
      </w:hyperlink>
      <w:r w:rsidRPr="004D13BD">
        <w:rPr>
          <w:color w:val="000000" w:themeColor="text1"/>
          <w:sz w:val="28"/>
          <w:szCs w:val="28"/>
          <w:shd w:val="clear" w:color="auto" w:fill="FFFFFF"/>
        </w:rPr>
        <w:t> </w:t>
      </w:r>
      <w:r w:rsidRPr="004D13BD">
        <w:rPr>
          <w:i/>
          <w:iCs/>
          <w:color w:val="000000" w:themeColor="text1"/>
          <w:sz w:val="28"/>
          <w:szCs w:val="28"/>
          <w:shd w:val="clear" w:color="auto" w:fill="FFFFFF"/>
          <w:lang w:val="en"/>
        </w:rPr>
        <w:t>super</w:t>
      </w:r>
      <w:r w:rsidRPr="004D13BD">
        <w:rPr>
          <w:i/>
          <w:iCs/>
          <w:color w:val="000000" w:themeColor="text1"/>
          <w:sz w:val="28"/>
          <w:szCs w:val="28"/>
          <w:shd w:val="clear" w:color="auto" w:fill="FFFFFF"/>
        </w:rPr>
        <w:t xml:space="preserve"> </w:t>
      </w:r>
      <w:r w:rsidRPr="004D13BD">
        <w:rPr>
          <w:i/>
          <w:iCs/>
          <w:color w:val="000000" w:themeColor="text1"/>
          <w:sz w:val="28"/>
          <w:szCs w:val="28"/>
          <w:shd w:val="clear" w:color="auto" w:fill="FFFFFF"/>
          <w:lang w:val="en"/>
        </w:rPr>
        <w:t>plastics</w:t>
      </w:r>
      <w:r w:rsidRPr="004D13BD">
        <w:rPr>
          <w:color w:val="000000" w:themeColor="text1"/>
          <w:sz w:val="28"/>
          <w:szCs w:val="28"/>
          <w:shd w:val="clear" w:color="auto" w:fill="FFFFFF"/>
        </w:rPr>
        <w:t>) — группа полимерных композиционных материалов (ПКМ), превосходящих по удельной прочности высокопрочные </w:t>
      </w:r>
      <w:hyperlink r:id="rId16" w:tooltip="Сталь" w:history="1">
        <w:r w:rsidRPr="004D13BD">
          <w:rPr>
            <w:rStyle w:val="a3"/>
            <w:color w:val="000000" w:themeColor="text1"/>
            <w:sz w:val="28"/>
            <w:szCs w:val="28"/>
            <w:shd w:val="clear" w:color="auto" w:fill="FFFFFF"/>
          </w:rPr>
          <w:t>стали</w:t>
        </w:r>
      </w:hyperlink>
      <w:r w:rsidRPr="004D13BD">
        <w:rPr>
          <w:color w:val="000000" w:themeColor="text1"/>
          <w:sz w:val="28"/>
          <w:szCs w:val="28"/>
          <w:shd w:val="clear" w:color="auto" w:fill="FFFFFF"/>
        </w:rPr>
        <w:t> и </w:t>
      </w:r>
      <w:hyperlink r:id="rId17" w:tooltip="Титан (элемент)" w:history="1">
        <w:r w:rsidRPr="004D13BD">
          <w:rPr>
            <w:rStyle w:val="a3"/>
            <w:color w:val="000000" w:themeColor="text1"/>
            <w:sz w:val="28"/>
            <w:szCs w:val="28"/>
            <w:shd w:val="clear" w:color="auto" w:fill="FFFFFF"/>
          </w:rPr>
          <w:t>титановые</w:t>
        </w:r>
      </w:hyperlink>
      <w:r w:rsidRPr="004D13BD">
        <w:rPr>
          <w:color w:val="000000" w:themeColor="text1"/>
          <w:sz w:val="28"/>
          <w:szCs w:val="28"/>
          <w:shd w:val="clear" w:color="auto" w:fill="FFFFFF"/>
        </w:rPr>
        <w:t> сплавы, и способные поглощать электромагнитное излучение. При использовании в конструкции фюзеляжа самолета, являются «прозрачными» для излучения РЛС, в отличие от металлов, обладающих свойством отражения падающего излучения в сторону излучателя, при нормальном расположении поверхности самолета относительно падающего излучения.</w:t>
      </w:r>
    </w:p>
    <w:p w:rsidR="004D13BD" w:rsidRPr="004D13BD" w:rsidRDefault="004D13BD" w:rsidP="00E819A6">
      <w:pPr>
        <w:pStyle w:val="a7"/>
        <w:numPr>
          <w:ilvl w:val="0"/>
          <w:numId w:val="5"/>
        </w:numPr>
        <w:spacing w:before="60" w:after="0" w:line="240" w:lineRule="auto"/>
        <w:ind w:firstLine="709"/>
        <w:jc w:val="both"/>
        <w:rPr>
          <w:rFonts w:ascii="Times New Roman" w:eastAsia="Times New Roman" w:hAnsi="Times New Roman" w:cs="Times New Roman"/>
          <w:sz w:val="28"/>
          <w:szCs w:val="28"/>
          <w:lang w:eastAsia="ru-RU"/>
        </w:rPr>
      </w:pPr>
      <w:proofErr w:type="spellStart"/>
      <w:r w:rsidRPr="004D13BD">
        <w:rPr>
          <w:rFonts w:ascii="Times New Roman" w:eastAsia="Times New Roman" w:hAnsi="Times New Roman" w:cs="Times New Roman"/>
          <w:sz w:val="28"/>
          <w:szCs w:val="28"/>
          <w:lang w:eastAsia="ru-RU"/>
        </w:rPr>
        <w:t>Полианилин</w:t>
      </w:r>
      <w:proofErr w:type="spellEnd"/>
      <w:r w:rsidRPr="004D13BD">
        <w:rPr>
          <w:rFonts w:ascii="Times New Roman" w:eastAsia="Times New Roman" w:hAnsi="Times New Roman" w:cs="Times New Roman"/>
          <w:sz w:val="28"/>
          <w:szCs w:val="28"/>
          <w:lang w:eastAsia="ru-RU"/>
        </w:rPr>
        <w:t>;</w:t>
      </w:r>
    </w:p>
    <w:p w:rsidR="004D13BD" w:rsidRPr="004D13BD" w:rsidRDefault="004D13BD" w:rsidP="00E819A6">
      <w:pPr>
        <w:pStyle w:val="a7"/>
        <w:numPr>
          <w:ilvl w:val="0"/>
          <w:numId w:val="5"/>
        </w:numPr>
        <w:spacing w:before="60" w:after="0" w:line="240" w:lineRule="auto"/>
        <w:ind w:firstLine="709"/>
        <w:jc w:val="both"/>
        <w:rPr>
          <w:rFonts w:ascii="Times New Roman" w:eastAsia="Times New Roman" w:hAnsi="Times New Roman" w:cs="Times New Roman"/>
          <w:sz w:val="28"/>
          <w:szCs w:val="28"/>
          <w:lang w:eastAsia="ru-RU"/>
        </w:rPr>
      </w:pPr>
      <w:proofErr w:type="spellStart"/>
      <w:r w:rsidRPr="004D13BD">
        <w:rPr>
          <w:rFonts w:ascii="Times New Roman" w:eastAsia="Times New Roman" w:hAnsi="Times New Roman" w:cs="Times New Roman"/>
          <w:sz w:val="28"/>
          <w:szCs w:val="28"/>
          <w:lang w:eastAsia="ru-RU"/>
        </w:rPr>
        <w:t>Полипиррол</w:t>
      </w:r>
      <w:proofErr w:type="spellEnd"/>
      <w:r w:rsidRPr="004D13BD">
        <w:rPr>
          <w:rFonts w:ascii="Times New Roman" w:eastAsia="Times New Roman" w:hAnsi="Times New Roman" w:cs="Times New Roman"/>
          <w:sz w:val="28"/>
          <w:szCs w:val="28"/>
          <w:lang w:eastAsia="ru-RU"/>
        </w:rPr>
        <w:t>;</w:t>
      </w:r>
    </w:p>
    <w:p w:rsidR="004D13BD" w:rsidRPr="004D13BD" w:rsidRDefault="004D13BD" w:rsidP="00E819A6">
      <w:pPr>
        <w:pStyle w:val="a7"/>
        <w:numPr>
          <w:ilvl w:val="0"/>
          <w:numId w:val="5"/>
        </w:numPr>
        <w:spacing w:before="60" w:after="0" w:line="240" w:lineRule="auto"/>
        <w:ind w:firstLine="709"/>
        <w:jc w:val="both"/>
        <w:rPr>
          <w:rFonts w:ascii="Times New Roman" w:eastAsia="Times New Roman" w:hAnsi="Times New Roman" w:cs="Times New Roman"/>
          <w:sz w:val="28"/>
          <w:szCs w:val="28"/>
          <w:lang w:eastAsia="ru-RU"/>
        </w:rPr>
      </w:pPr>
      <w:proofErr w:type="spellStart"/>
      <w:r w:rsidRPr="004D13BD">
        <w:rPr>
          <w:rFonts w:ascii="Times New Roman" w:eastAsia="Times New Roman" w:hAnsi="Times New Roman" w:cs="Times New Roman"/>
          <w:sz w:val="28"/>
          <w:szCs w:val="28"/>
          <w:lang w:eastAsia="ru-RU"/>
        </w:rPr>
        <w:t>Политиофен</w:t>
      </w:r>
      <w:proofErr w:type="spellEnd"/>
      <w:r w:rsidRPr="004D13BD">
        <w:rPr>
          <w:rFonts w:ascii="Times New Roman" w:eastAsia="Times New Roman" w:hAnsi="Times New Roman" w:cs="Times New Roman"/>
          <w:sz w:val="28"/>
          <w:szCs w:val="28"/>
          <w:lang w:eastAsia="ru-RU"/>
        </w:rPr>
        <w:t>;</w:t>
      </w:r>
    </w:p>
    <w:p w:rsidR="004D13BD" w:rsidRPr="004D13BD" w:rsidRDefault="004D13BD" w:rsidP="00E819A6">
      <w:pPr>
        <w:pStyle w:val="a7"/>
        <w:numPr>
          <w:ilvl w:val="0"/>
          <w:numId w:val="5"/>
        </w:numPr>
        <w:spacing w:before="60" w:after="0" w:line="240" w:lineRule="auto"/>
        <w:ind w:firstLine="709"/>
        <w:jc w:val="both"/>
        <w:rPr>
          <w:rFonts w:ascii="Times New Roman" w:eastAsia="Times New Roman" w:hAnsi="Times New Roman" w:cs="Times New Roman"/>
          <w:sz w:val="28"/>
          <w:szCs w:val="28"/>
          <w:lang w:eastAsia="ru-RU"/>
        </w:rPr>
      </w:pPr>
      <w:proofErr w:type="spellStart"/>
      <w:r w:rsidRPr="004D13BD">
        <w:rPr>
          <w:rFonts w:ascii="Times New Roman" w:eastAsia="Times New Roman" w:hAnsi="Times New Roman" w:cs="Times New Roman"/>
          <w:sz w:val="28"/>
          <w:szCs w:val="28"/>
          <w:lang w:eastAsia="ru-RU"/>
        </w:rPr>
        <w:t>Полифенилен-винилен</w:t>
      </w:r>
      <w:proofErr w:type="spellEnd"/>
      <w:r w:rsidRPr="004D13BD">
        <w:rPr>
          <w:rFonts w:ascii="Times New Roman" w:eastAsia="Times New Roman" w:hAnsi="Times New Roman" w:cs="Times New Roman"/>
          <w:sz w:val="28"/>
          <w:szCs w:val="28"/>
          <w:lang w:eastAsia="ru-RU"/>
        </w:rPr>
        <w:t>.</w:t>
      </w:r>
    </w:p>
    <w:p w:rsidR="004D13BD" w:rsidRPr="004D13BD" w:rsidRDefault="004D13BD" w:rsidP="00E819A6">
      <w:pPr>
        <w:ind w:firstLine="709"/>
        <w:jc w:val="both"/>
        <w:rPr>
          <w:sz w:val="28"/>
          <w:szCs w:val="28"/>
        </w:rPr>
      </w:pPr>
      <w:r w:rsidRPr="004D13BD">
        <w:rPr>
          <w:b/>
          <w:sz w:val="28"/>
          <w:szCs w:val="28"/>
        </w:rPr>
        <w:lastRenderedPageBreak/>
        <w:t>3.Магнитные</w:t>
      </w:r>
      <w:r w:rsidRPr="004D13BD">
        <w:rPr>
          <w:sz w:val="28"/>
          <w:szCs w:val="28"/>
        </w:rPr>
        <w:t xml:space="preserve"> (спеченные ферритовые пластины, порошки фер</w:t>
      </w:r>
      <w:r w:rsidRPr="004D13BD">
        <w:rPr>
          <w:sz w:val="28"/>
          <w:szCs w:val="28"/>
        </w:rPr>
        <w:softHyphen/>
        <w:t>ритов, оксида железа и карбонильного железа) наполнители. При облучении радиоволнами, содержащиеся в покрытии молекулы феррита под действием переменного магнитного поля приходят в колебательное движение, преобразуя энергию высокочастотного излучения в тепло. В данном случае имеет место тот же физический принцип, в рамках которого происходит разогрев воды в микроволновой (высокочастотной) печи. На самолете F-117 «</w:t>
      </w:r>
      <w:proofErr w:type="spellStart"/>
      <w:r w:rsidRPr="004D13BD">
        <w:rPr>
          <w:sz w:val="28"/>
          <w:szCs w:val="28"/>
        </w:rPr>
        <w:t>Найтхок</w:t>
      </w:r>
      <w:proofErr w:type="spellEnd"/>
      <w:r w:rsidRPr="004D13BD">
        <w:rPr>
          <w:sz w:val="28"/>
          <w:szCs w:val="28"/>
        </w:rPr>
        <w:t>» покрытием с микросферами феррита заполнялись зазоры между плитками РПМ, наклеенными на поверхность фюзеляжа.</w:t>
      </w:r>
    </w:p>
    <w:p w:rsidR="004D13BD" w:rsidRPr="004D13BD" w:rsidRDefault="004D13BD" w:rsidP="00E819A6">
      <w:pPr>
        <w:ind w:firstLine="709"/>
        <w:jc w:val="both"/>
        <w:rPr>
          <w:sz w:val="28"/>
          <w:szCs w:val="28"/>
        </w:rPr>
      </w:pPr>
      <w:r w:rsidRPr="004D13BD">
        <w:rPr>
          <w:sz w:val="28"/>
          <w:szCs w:val="28"/>
        </w:rPr>
        <w:t xml:space="preserve"> Наполните</w:t>
      </w:r>
      <w:r w:rsidRPr="004D13BD">
        <w:rPr>
          <w:sz w:val="28"/>
          <w:szCs w:val="28"/>
        </w:rPr>
        <w:softHyphen/>
        <w:t>ли применяются как по отдельности, так и совместно друг с другом. Вы</w:t>
      </w:r>
      <w:r w:rsidRPr="004D13BD">
        <w:rPr>
          <w:sz w:val="28"/>
          <w:szCs w:val="28"/>
        </w:rPr>
        <w:softHyphen/>
        <w:t>бор связующего материала зависит не только от радиотехнических, но не в последнюю очередь от конструктивных и эксплуатационных требова</w:t>
      </w:r>
      <w:r w:rsidRPr="004D13BD">
        <w:rPr>
          <w:sz w:val="28"/>
          <w:szCs w:val="28"/>
        </w:rPr>
        <w:softHyphen/>
        <w:t xml:space="preserve">ний. В настоящее </w:t>
      </w:r>
      <w:r w:rsidRPr="004D13BD">
        <w:rPr>
          <w:iCs/>
          <w:sz w:val="28"/>
          <w:szCs w:val="28"/>
        </w:rPr>
        <w:t>время для</w:t>
      </w:r>
      <w:r w:rsidRPr="004D13BD">
        <w:rPr>
          <w:sz w:val="28"/>
          <w:szCs w:val="28"/>
        </w:rPr>
        <w:t xml:space="preserve"> РП материалов и покрытий используются ди</w:t>
      </w:r>
      <w:r w:rsidRPr="004D13BD">
        <w:rPr>
          <w:sz w:val="28"/>
          <w:szCs w:val="28"/>
        </w:rPr>
        <w:softHyphen/>
        <w:t xml:space="preserve">электрические полимерные и </w:t>
      </w:r>
      <w:proofErr w:type="spellStart"/>
      <w:r w:rsidRPr="004D13BD">
        <w:rPr>
          <w:sz w:val="28"/>
          <w:szCs w:val="28"/>
        </w:rPr>
        <w:t>эластомерные</w:t>
      </w:r>
      <w:proofErr w:type="spellEnd"/>
      <w:r w:rsidRPr="004D13BD">
        <w:rPr>
          <w:sz w:val="28"/>
          <w:szCs w:val="28"/>
        </w:rPr>
        <w:t xml:space="preserve"> материалы, краски, нетканые материалы, керамики. С использованием таких материалов </w:t>
      </w:r>
      <w:proofErr w:type="gramStart"/>
      <w:r w:rsidRPr="004D13BD">
        <w:rPr>
          <w:sz w:val="28"/>
          <w:szCs w:val="28"/>
        </w:rPr>
        <w:t>удается</w:t>
      </w:r>
      <w:proofErr w:type="gramEnd"/>
      <w:r w:rsidRPr="004D13BD">
        <w:rPr>
          <w:sz w:val="28"/>
          <w:szCs w:val="28"/>
        </w:rPr>
        <w:t xml:space="preserve"> сни</w:t>
      </w:r>
      <w:r w:rsidRPr="004D13BD">
        <w:rPr>
          <w:sz w:val="28"/>
          <w:szCs w:val="28"/>
        </w:rPr>
        <w:softHyphen/>
        <w:t xml:space="preserve">зил. коэффициент </w:t>
      </w:r>
      <w:r w:rsidRPr="004D13BD">
        <w:rPr>
          <w:iCs/>
          <w:sz w:val="28"/>
          <w:szCs w:val="28"/>
        </w:rPr>
        <w:t>отражения на величину</w:t>
      </w:r>
      <w:r w:rsidRPr="004D13BD">
        <w:rPr>
          <w:sz w:val="28"/>
          <w:szCs w:val="28"/>
        </w:rPr>
        <w:t xml:space="preserve"> до 20 дБ и более в широкой полосе (до 30% от </w:t>
      </w:r>
      <w:r w:rsidRPr="004D13BD">
        <w:rPr>
          <w:iCs/>
          <w:sz w:val="28"/>
          <w:szCs w:val="28"/>
        </w:rPr>
        <w:t>средней рабочей</w:t>
      </w:r>
      <w:r w:rsidRPr="004D13BD">
        <w:rPr>
          <w:sz w:val="28"/>
          <w:szCs w:val="28"/>
        </w:rPr>
        <w:t xml:space="preserve"> частоты) .</w:t>
      </w:r>
    </w:p>
    <w:p w:rsidR="004D13BD" w:rsidRPr="004D13BD" w:rsidRDefault="004D13BD" w:rsidP="00E819A6">
      <w:pPr>
        <w:ind w:firstLine="709"/>
        <w:jc w:val="both"/>
        <w:rPr>
          <w:bCs/>
          <w:sz w:val="28"/>
          <w:szCs w:val="28"/>
        </w:rPr>
      </w:pPr>
      <w:r w:rsidRPr="004D13BD">
        <w:rPr>
          <w:bCs/>
          <w:sz w:val="28"/>
          <w:szCs w:val="28"/>
        </w:rPr>
        <w:t xml:space="preserve">Малоподвижные </w:t>
      </w:r>
      <w:r w:rsidRPr="004D13BD">
        <w:rPr>
          <w:iCs/>
          <w:sz w:val="28"/>
          <w:szCs w:val="28"/>
        </w:rPr>
        <w:t>или</w:t>
      </w:r>
      <w:r w:rsidRPr="004D13BD">
        <w:rPr>
          <w:sz w:val="28"/>
          <w:szCs w:val="28"/>
        </w:rPr>
        <w:t xml:space="preserve"> </w:t>
      </w:r>
      <w:r w:rsidRPr="004D13BD">
        <w:rPr>
          <w:bCs/>
          <w:sz w:val="28"/>
          <w:szCs w:val="28"/>
        </w:rPr>
        <w:t xml:space="preserve">стационарные объекты и сооружения для </w:t>
      </w:r>
      <w:r w:rsidRPr="004D13BD">
        <w:rPr>
          <w:sz w:val="28"/>
          <w:szCs w:val="28"/>
        </w:rPr>
        <w:t>ра</w:t>
      </w:r>
      <w:r w:rsidRPr="004D13BD">
        <w:rPr>
          <w:sz w:val="28"/>
          <w:szCs w:val="28"/>
        </w:rPr>
        <w:softHyphen/>
      </w:r>
      <w:r w:rsidRPr="004D13BD">
        <w:rPr>
          <w:bCs/>
          <w:sz w:val="28"/>
          <w:szCs w:val="28"/>
        </w:rPr>
        <w:t xml:space="preserve">диолокационной маскировки могут покрываться </w:t>
      </w:r>
      <w:proofErr w:type="gramStart"/>
      <w:r w:rsidRPr="004D13BD">
        <w:rPr>
          <w:bCs/>
          <w:sz w:val="28"/>
          <w:szCs w:val="28"/>
        </w:rPr>
        <w:t>специальными</w:t>
      </w:r>
      <w:proofErr w:type="gramEnd"/>
      <w:r w:rsidRPr="004D13BD">
        <w:rPr>
          <w:bCs/>
          <w:sz w:val="28"/>
          <w:szCs w:val="28"/>
        </w:rPr>
        <w:t xml:space="preserve"> накид</w:t>
      </w:r>
      <w:r w:rsidRPr="004D13BD">
        <w:rPr>
          <w:bCs/>
          <w:sz w:val="28"/>
          <w:szCs w:val="28"/>
        </w:rPr>
        <w:softHyphen/>
      </w:r>
      <w:r w:rsidRPr="004D13BD">
        <w:rPr>
          <w:sz w:val="28"/>
          <w:szCs w:val="28"/>
        </w:rPr>
        <w:t xml:space="preserve">ки из </w:t>
      </w:r>
      <w:r w:rsidRPr="004D13BD">
        <w:rPr>
          <w:bCs/>
          <w:sz w:val="28"/>
          <w:szCs w:val="28"/>
        </w:rPr>
        <w:t xml:space="preserve">поглощающих материалов, работающих по тем же принципам, он </w:t>
      </w:r>
      <w:r w:rsidRPr="004D13BD">
        <w:rPr>
          <w:sz w:val="28"/>
          <w:szCs w:val="28"/>
        </w:rPr>
        <w:t xml:space="preserve">РП </w:t>
      </w:r>
      <w:r w:rsidRPr="004D13BD">
        <w:rPr>
          <w:bCs/>
          <w:sz w:val="28"/>
          <w:szCs w:val="28"/>
        </w:rPr>
        <w:t>покрытия летательных аппаратов. Для уменьшения ЭПР зданий</w:t>
      </w:r>
      <w:r w:rsidRPr="004D13BD">
        <w:rPr>
          <w:sz w:val="28"/>
          <w:szCs w:val="28"/>
        </w:rPr>
        <w:t xml:space="preserve"> сооружений </w:t>
      </w:r>
      <w:r w:rsidRPr="004D13BD">
        <w:rPr>
          <w:bCs/>
          <w:sz w:val="28"/>
          <w:szCs w:val="28"/>
        </w:rPr>
        <w:t xml:space="preserve">используются специальные объемно поглощающие строительные материалы (бетоны с примесями порошков проводящих </w:t>
      </w:r>
      <w:r w:rsidRPr="004D13BD">
        <w:rPr>
          <w:sz w:val="28"/>
          <w:szCs w:val="28"/>
        </w:rPr>
        <w:t xml:space="preserve">риалов и </w:t>
      </w:r>
      <w:r w:rsidRPr="004D13BD">
        <w:rPr>
          <w:bCs/>
          <w:sz w:val="28"/>
          <w:szCs w:val="28"/>
        </w:rPr>
        <w:t>ферромагнетиков).</w:t>
      </w:r>
    </w:p>
    <w:p w:rsidR="004D13BD" w:rsidRPr="004D13BD" w:rsidRDefault="004D13BD" w:rsidP="00E819A6">
      <w:pPr>
        <w:ind w:firstLine="709"/>
        <w:jc w:val="both"/>
        <w:rPr>
          <w:sz w:val="28"/>
          <w:szCs w:val="28"/>
        </w:rPr>
      </w:pPr>
      <w:r w:rsidRPr="004D13BD">
        <w:rPr>
          <w:sz w:val="28"/>
          <w:szCs w:val="28"/>
        </w:rPr>
        <w:t xml:space="preserve">Следует отметить, что нанесение противорадиолокационных покрытий на поверхность объектов существенно увеличивает их массу. В связи с этим для уменьшения ЭПР объектов используют в комплексе подбор </w:t>
      </w:r>
      <w:proofErr w:type="spellStart"/>
      <w:r w:rsidRPr="004D13BD">
        <w:rPr>
          <w:sz w:val="28"/>
          <w:szCs w:val="28"/>
        </w:rPr>
        <w:t>малоотражающих</w:t>
      </w:r>
      <w:proofErr w:type="spellEnd"/>
      <w:r w:rsidRPr="004D13BD">
        <w:rPr>
          <w:sz w:val="28"/>
          <w:szCs w:val="28"/>
        </w:rPr>
        <w:t xml:space="preserve"> форм объектов и нанесение противорадиолокационных покрытий на отдельные участки поверхности, дающие наибольший вклад в ЭПР. Применительно к летательным аппаратам рекомендуют наносить покрытия </w:t>
      </w:r>
      <w:proofErr w:type="gramStart"/>
      <w:r w:rsidRPr="004D13BD">
        <w:rPr>
          <w:sz w:val="28"/>
          <w:szCs w:val="28"/>
        </w:rPr>
        <w:t>на</w:t>
      </w:r>
      <w:proofErr w:type="gramEnd"/>
      <w:r w:rsidRPr="004D13BD">
        <w:rPr>
          <w:sz w:val="28"/>
          <w:szCs w:val="28"/>
        </w:rPr>
        <w:t>:</w:t>
      </w:r>
    </w:p>
    <w:p w:rsidR="004D13BD" w:rsidRPr="004D13BD" w:rsidRDefault="004D13BD" w:rsidP="00E819A6">
      <w:pPr>
        <w:numPr>
          <w:ilvl w:val="0"/>
          <w:numId w:val="4"/>
        </w:numPr>
        <w:ind w:firstLine="709"/>
        <w:contextualSpacing/>
        <w:jc w:val="both"/>
        <w:rPr>
          <w:sz w:val="28"/>
          <w:szCs w:val="28"/>
        </w:rPr>
      </w:pPr>
      <w:r w:rsidRPr="004D13BD">
        <w:rPr>
          <w:sz w:val="28"/>
          <w:szCs w:val="28"/>
        </w:rPr>
        <w:t>передние и задние кромки крыла и оперения;</w:t>
      </w:r>
    </w:p>
    <w:p w:rsidR="004D13BD" w:rsidRPr="004D13BD" w:rsidRDefault="004D13BD" w:rsidP="00E819A6">
      <w:pPr>
        <w:numPr>
          <w:ilvl w:val="0"/>
          <w:numId w:val="4"/>
        </w:numPr>
        <w:ind w:firstLine="709"/>
        <w:contextualSpacing/>
        <w:jc w:val="both"/>
        <w:rPr>
          <w:sz w:val="28"/>
          <w:szCs w:val="28"/>
        </w:rPr>
      </w:pPr>
      <w:r w:rsidRPr="004D13BD">
        <w:rPr>
          <w:sz w:val="28"/>
          <w:szCs w:val="28"/>
        </w:rPr>
        <w:t>кромки воздухозаборника;</w:t>
      </w:r>
    </w:p>
    <w:p w:rsidR="004D13BD" w:rsidRPr="004D13BD" w:rsidRDefault="004D13BD" w:rsidP="00E819A6">
      <w:pPr>
        <w:numPr>
          <w:ilvl w:val="0"/>
          <w:numId w:val="4"/>
        </w:numPr>
        <w:ind w:firstLine="709"/>
        <w:contextualSpacing/>
        <w:jc w:val="both"/>
        <w:rPr>
          <w:sz w:val="28"/>
          <w:szCs w:val="28"/>
        </w:rPr>
      </w:pPr>
      <w:r w:rsidRPr="004D13BD">
        <w:rPr>
          <w:sz w:val="28"/>
          <w:szCs w:val="28"/>
        </w:rPr>
        <w:t>внутреннюю поверхность воздухозаборника.</w:t>
      </w:r>
    </w:p>
    <w:p w:rsidR="004D13BD" w:rsidRPr="004D13BD" w:rsidRDefault="004D13BD" w:rsidP="00E819A6">
      <w:pPr>
        <w:ind w:firstLine="709"/>
        <w:jc w:val="both"/>
        <w:rPr>
          <w:sz w:val="28"/>
          <w:szCs w:val="28"/>
        </w:rPr>
      </w:pPr>
      <w:r w:rsidRPr="004D13BD">
        <w:rPr>
          <w:sz w:val="28"/>
          <w:szCs w:val="28"/>
        </w:rPr>
        <w:t>Ведутся разработки радиопоглощающих конструкционных материалом для изготовления объектов. Разработаны и используются противорадиолокационные лаки и краски, обладающие малой толщиной и массой.</w:t>
      </w:r>
    </w:p>
    <w:p w:rsidR="004D13BD" w:rsidRPr="004D13BD" w:rsidRDefault="004D13BD" w:rsidP="00E819A6">
      <w:pPr>
        <w:ind w:firstLine="709"/>
        <w:rPr>
          <w:sz w:val="28"/>
          <w:szCs w:val="28"/>
        </w:rPr>
      </w:pPr>
      <w:r w:rsidRPr="004D13BD">
        <w:rPr>
          <w:sz w:val="28"/>
          <w:szCs w:val="28"/>
        </w:rPr>
        <w:t>Радиопрозрачные конструкционные материалы применяются с осторожностью, поскольку существенный вклад в ЭПР объекта при их использовании вносит внутреннее оборудование объекта.</w:t>
      </w:r>
    </w:p>
    <w:p w:rsidR="004D13BD" w:rsidRPr="00E819A6" w:rsidRDefault="00744AEE" w:rsidP="00E819A6">
      <w:pPr>
        <w:pStyle w:val="30"/>
        <w:ind w:firstLine="709"/>
        <w:rPr>
          <w:rFonts w:ascii="Times New Roman" w:hAnsi="Times New Roman" w:cs="Times New Roman"/>
          <w:color w:val="000000" w:themeColor="text1"/>
          <w:sz w:val="28"/>
          <w:szCs w:val="28"/>
        </w:rPr>
      </w:pPr>
      <w:bookmarkStart w:id="19" w:name="_Toc535457706"/>
      <w:r>
        <w:rPr>
          <w:bCs w:val="0"/>
          <w:color w:val="000000" w:themeColor="text1"/>
          <w:sz w:val="28"/>
          <w:szCs w:val="28"/>
        </w:rPr>
        <w:lastRenderedPageBreak/>
        <w:t>2.3.7</w:t>
      </w:r>
      <w:r w:rsidR="00404072">
        <w:rPr>
          <w:bCs w:val="0"/>
          <w:color w:val="000000" w:themeColor="text1"/>
          <w:sz w:val="28"/>
          <w:szCs w:val="28"/>
        </w:rPr>
        <w:t>.</w:t>
      </w:r>
      <w:r w:rsidR="004D13BD" w:rsidRPr="00E819A6">
        <w:rPr>
          <w:rFonts w:ascii="Times New Roman" w:hAnsi="Times New Roman" w:cs="Times New Roman"/>
          <w:color w:val="000000" w:themeColor="text1"/>
          <w:sz w:val="28"/>
          <w:szCs w:val="28"/>
        </w:rPr>
        <w:t xml:space="preserve">Снижение эффективной поверхности рассеяния за счет выбора </w:t>
      </w:r>
      <w:proofErr w:type="spellStart"/>
      <w:r w:rsidR="004D13BD" w:rsidRPr="00E819A6">
        <w:rPr>
          <w:rFonts w:ascii="Times New Roman" w:hAnsi="Times New Roman" w:cs="Times New Roman"/>
          <w:color w:val="000000" w:themeColor="text1"/>
          <w:sz w:val="28"/>
          <w:szCs w:val="28"/>
        </w:rPr>
        <w:t>малоотражаюшей</w:t>
      </w:r>
      <w:proofErr w:type="spellEnd"/>
      <w:r w:rsidR="004D13BD" w:rsidRPr="00E819A6">
        <w:rPr>
          <w:rFonts w:ascii="Times New Roman" w:hAnsi="Times New Roman" w:cs="Times New Roman"/>
          <w:color w:val="000000" w:themeColor="text1"/>
          <w:sz w:val="28"/>
          <w:szCs w:val="28"/>
        </w:rPr>
        <w:t xml:space="preserve"> формы объекта</w:t>
      </w:r>
      <w:bookmarkEnd w:id="19"/>
    </w:p>
    <w:p w:rsidR="004D13BD" w:rsidRPr="004D13BD" w:rsidRDefault="004D13BD" w:rsidP="004D13BD">
      <w:pPr>
        <w:ind w:firstLine="851"/>
        <w:rPr>
          <w:i/>
          <w:sz w:val="28"/>
          <w:szCs w:val="28"/>
        </w:rPr>
      </w:pPr>
    </w:p>
    <w:p w:rsidR="004D13BD" w:rsidRPr="004D13BD" w:rsidRDefault="004D13BD" w:rsidP="004D13BD">
      <w:pPr>
        <w:rPr>
          <w:sz w:val="28"/>
          <w:szCs w:val="28"/>
        </w:rPr>
      </w:pPr>
      <w:r w:rsidRPr="004D13BD">
        <w:rPr>
          <w:sz w:val="28"/>
          <w:szCs w:val="28"/>
        </w:rPr>
        <w:t xml:space="preserve">            Физически </w:t>
      </w:r>
      <w:r w:rsidRPr="004D13BD">
        <w:rPr>
          <w:i/>
          <w:sz w:val="28"/>
          <w:szCs w:val="28"/>
        </w:rPr>
        <w:t>эффективная площадь рассеяния</w:t>
      </w:r>
      <w:r w:rsidRPr="004D13BD">
        <w:rPr>
          <w:sz w:val="28"/>
          <w:szCs w:val="28"/>
        </w:rPr>
        <w:t xml:space="preserve"> представляет собой размерный коэффициент пропорциональности между мощностью отраженного радиолокационной целью сигнала и плотностью потока мощности электромагнитного поля, созданного антенной радиолокатора в окрестности точки расположения цели.</w:t>
      </w:r>
    </w:p>
    <w:p w:rsidR="004D13BD" w:rsidRPr="004D13BD" w:rsidRDefault="004D13BD" w:rsidP="004D13BD">
      <w:pPr>
        <w:jc w:val="both"/>
        <w:rPr>
          <w:sz w:val="28"/>
          <w:szCs w:val="28"/>
        </w:rPr>
      </w:pPr>
      <w:r w:rsidRPr="004D13BD">
        <w:rPr>
          <w:noProof/>
          <w:sz w:val="28"/>
          <w:szCs w:val="28"/>
        </w:rPr>
        <w:drawing>
          <wp:inline distT="0" distB="0" distL="0" distR="0" wp14:anchorId="50F0C400" wp14:editId="3F9C2451">
            <wp:extent cx="4242435" cy="1595120"/>
            <wp:effectExtent l="0" t="0" r="5715" b="5080"/>
            <wp:docPr id="13" name="Рисунок 13"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242435" cy="1595120"/>
                    </a:xfrm>
                    <a:prstGeom prst="rect">
                      <a:avLst/>
                    </a:prstGeom>
                    <a:noFill/>
                    <a:ln>
                      <a:noFill/>
                    </a:ln>
                  </pic:spPr>
                </pic:pic>
              </a:graphicData>
            </a:graphic>
          </wp:inline>
        </w:drawing>
      </w:r>
    </w:p>
    <w:p w:rsidR="004D13BD" w:rsidRPr="004D13BD" w:rsidRDefault="004D13BD" w:rsidP="004D13BD">
      <w:pPr>
        <w:ind w:firstLine="851"/>
        <w:jc w:val="both"/>
        <w:rPr>
          <w:sz w:val="28"/>
          <w:szCs w:val="28"/>
        </w:rPr>
      </w:pPr>
      <w:r w:rsidRPr="004D13BD">
        <w:rPr>
          <w:sz w:val="28"/>
          <w:szCs w:val="28"/>
        </w:rPr>
        <w:t xml:space="preserve">Физически ЭПР </w:t>
      </w:r>
      <w:proofErr w:type="gramStart"/>
      <w:r w:rsidRPr="004D13BD">
        <w:rPr>
          <w:sz w:val="28"/>
          <w:szCs w:val="28"/>
        </w:rPr>
        <w:t>представляет собой размерный коэффициент пропорциональности между мощностью отраженного радиолокационной целью сигнала и плотностью потока мощности электромагнитного пазя</w:t>
      </w:r>
      <w:proofErr w:type="gramEnd"/>
      <w:r w:rsidRPr="004D13BD">
        <w:rPr>
          <w:sz w:val="28"/>
          <w:szCs w:val="28"/>
        </w:rPr>
        <w:t xml:space="preserve">, созданного антенной радиолокатора в точке расположения цели. Очевидно, что </w:t>
      </w:r>
      <m:oMath>
        <m:sSub>
          <m:sSubPr>
            <m:ctrlPr>
              <w:rPr>
                <w:rFonts w:ascii="Cambria Math" w:hAnsi="Cambria Math"/>
                <w:i/>
                <w:sz w:val="28"/>
                <w:szCs w:val="28"/>
              </w:rPr>
            </m:ctrlPr>
          </m:sSubPr>
          <m:e>
            <m:r>
              <w:rPr>
                <w:rFonts w:ascii="Cambria Math" w:hAnsi="Cambria Math"/>
                <w:sz w:val="28"/>
                <w:szCs w:val="28"/>
              </w:rPr>
              <m:t>σ</m:t>
            </m:r>
          </m:e>
          <m:sub>
            <m:r>
              <w:rPr>
                <w:rFonts w:ascii="Cambria Math" w:hAnsi="Cambria Math"/>
                <w:sz w:val="28"/>
                <w:szCs w:val="28"/>
              </w:rPr>
              <m:t>0</m:t>
            </m:r>
          </m:sub>
        </m:sSub>
      </m:oMath>
      <w:r w:rsidRPr="004D13BD">
        <w:rPr>
          <w:sz w:val="28"/>
          <w:szCs w:val="28"/>
        </w:rPr>
        <w:t xml:space="preserve"> имеет размерность </w:t>
      </w:r>
      <m:oMath>
        <m:sSup>
          <m:sSupPr>
            <m:ctrlPr>
              <w:rPr>
                <w:rFonts w:ascii="Cambria Math" w:hAnsi="Cambria Math"/>
                <w:i/>
                <w:sz w:val="28"/>
                <w:szCs w:val="28"/>
              </w:rPr>
            </m:ctrlPr>
          </m:sSupPr>
          <m:e>
            <w:proofErr w:type="gramStart"/>
            <m:r>
              <w:rPr>
                <w:rFonts w:ascii="Cambria Math" w:hAnsi="Cambria Math"/>
                <w:sz w:val="28"/>
                <w:szCs w:val="28"/>
              </w:rPr>
              <m:t>м</m:t>
            </m:r>
            <w:proofErr w:type="gramEnd"/>
          </m:e>
          <m:sup>
            <m:r>
              <w:rPr>
                <w:rFonts w:ascii="Cambria Math" w:hAnsi="Cambria Math"/>
                <w:sz w:val="28"/>
                <w:szCs w:val="28"/>
              </w:rPr>
              <m:t>2</m:t>
            </m:r>
          </m:sup>
        </m:sSup>
        <m:r>
          <w:rPr>
            <w:rFonts w:ascii="Cambria Math" w:hAnsi="Cambria Math"/>
            <w:sz w:val="28"/>
            <w:szCs w:val="28"/>
          </w:rPr>
          <m:t xml:space="preserve"> </m:t>
        </m:r>
      </m:oMath>
      <w:r w:rsidRPr="004D13BD">
        <w:rPr>
          <w:sz w:val="28"/>
          <w:szCs w:val="28"/>
        </w:rPr>
        <w:t>и зависит от формы, размеров и электрических свойств материала поверхности цели. Объекты радиолокационной разведки — радиолокационные цели — имеют весьма сложную форму и рассеивают электромагнитные волны не изотропно. Значения ЭПР для каждого конкретного направления</w:t>
      </w:r>
      <w:proofErr w:type="gramStart"/>
      <w:r w:rsidRPr="004D13BD">
        <w:rPr>
          <w:sz w:val="28"/>
          <w:szCs w:val="28"/>
        </w:rPr>
        <w:t xml:space="preserve"> (</w:t>
      </w:r>
      <m:oMath>
        <m:r>
          <w:rPr>
            <w:rFonts w:ascii="Cambria Math" w:hAnsi="Cambria Math"/>
            <w:sz w:val="28"/>
            <w:szCs w:val="28"/>
          </w:rPr>
          <m:t>α,β</m:t>
        </m:r>
      </m:oMath>
      <w:r w:rsidRPr="004D13BD">
        <w:rPr>
          <w:sz w:val="28"/>
          <w:szCs w:val="28"/>
        </w:rPr>
        <w:t xml:space="preserve">) </w:t>
      </w:r>
      <w:proofErr w:type="gramEnd"/>
      <w:r w:rsidRPr="004D13BD">
        <w:rPr>
          <w:sz w:val="28"/>
          <w:szCs w:val="28"/>
        </w:rPr>
        <w:t>могут сильно различаться.</w:t>
      </w:r>
    </w:p>
    <w:p w:rsidR="004D13BD" w:rsidRPr="004D13BD" w:rsidRDefault="004D13BD" w:rsidP="004D13BD">
      <w:pPr>
        <w:ind w:firstLine="851"/>
        <w:jc w:val="both"/>
        <w:rPr>
          <w:b/>
          <w:color w:val="000000" w:themeColor="text1"/>
          <w:sz w:val="28"/>
          <w:szCs w:val="28"/>
        </w:rPr>
      </w:pPr>
      <w:r w:rsidRPr="004D13BD">
        <w:rPr>
          <w:color w:val="000000" w:themeColor="text1"/>
          <w:sz w:val="28"/>
          <w:szCs w:val="28"/>
          <w:shd w:val="clear" w:color="auto" w:fill="FFFFFF"/>
        </w:rPr>
        <w:t>Большинство радиолокационных целей имеют размеры, значительно превышающие длину волны облучающих их колебаний и всегда меньше разрешаемого объема. Конфигурация поверхности цели довольно сложна. Выпуклые и гладкие элементы представляют собой ”блестящие точки” (светящийся элемент поверхности), наряду с которыми на поверхности цели могут быть резонансные элементы и шероховатые участки с диффузным рассеянием, роль которого возрастает с укорочением длины волны.</w:t>
      </w:r>
    </w:p>
    <w:p w:rsidR="004D13BD" w:rsidRPr="004D13BD" w:rsidRDefault="004D13BD" w:rsidP="004D13BD">
      <w:pPr>
        <w:ind w:firstLine="851"/>
        <w:jc w:val="both"/>
        <w:rPr>
          <w:color w:val="000000" w:themeColor="text1"/>
          <w:sz w:val="28"/>
          <w:szCs w:val="28"/>
        </w:rPr>
      </w:pPr>
      <w:r w:rsidRPr="004D13BD">
        <w:rPr>
          <w:color w:val="000000" w:themeColor="text1"/>
          <w:sz w:val="28"/>
          <w:szCs w:val="28"/>
          <w:shd w:val="clear" w:color="auto" w:fill="FFFFFF"/>
        </w:rPr>
        <w:t>Падающая электромагнитная волна наводит на элементах поверхности цели токи проводимости (в проводнике) или токи смещения (в диэлектрике). Эти токи являются источником вторичного излучения в разных направлениях, т. е. происходит рассеяние радиоволн. В результате в точке приема наблюдается интерференционная картина, представляющая собой отражения от отдельных элементов цели, ”блестящих точек”. В зависимости от ракурса наблюдения ”блестящие точки” блуждают, одновременно меняются ракурсы кривизны и их значения. В общем случае у цели может быть несколько блестящих точек, такие так: фюзеляж, нос, крылья, хвост, двигатели, и т.д., дающие максимальный вклад в суммарное отражение </w:t>
      </w:r>
    </w:p>
    <w:p w:rsidR="004D13BD" w:rsidRPr="004D13BD" w:rsidRDefault="004D13BD" w:rsidP="004D13BD">
      <w:pPr>
        <w:ind w:firstLine="851"/>
        <w:rPr>
          <w:sz w:val="28"/>
          <w:szCs w:val="28"/>
        </w:rPr>
      </w:pPr>
      <w:r w:rsidRPr="004D13BD">
        <w:rPr>
          <w:sz w:val="28"/>
          <w:szCs w:val="28"/>
        </w:rPr>
        <w:lastRenderedPageBreak/>
        <w:t xml:space="preserve">Как видно из рис </w:t>
      </w:r>
      <w:r w:rsidR="00E819A6">
        <w:rPr>
          <w:sz w:val="28"/>
          <w:szCs w:val="28"/>
        </w:rPr>
        <w:t>5</w:t>
      </w:r>
      <w:r w:rsidRPr="004D13BD">
        <w:rPr>
          <w:sz w:val="28"/>
          <w:szCs w:val="28"/>
        </w:rPr>
        <w:t xml:space="preserve">. плоские поверхности имеют </w:t>
      </w:r>
      <w:proofErr w:type="gramStart"/>
      <w:r w:rsidRPr="004D13BD">
        <w:rPr>
          <w:sz w:val="28"/>
          <w:szCs w:val="28"/>
        </w:rPr>
        <w:t>большую</w:t>
      </w:r>
      <w:proofErr w:type="gramEnd"/>
      <w:r w:rsidRPr="004D13BD">
        <w:rPr>
          <w:sz w:val="28"/>
          <w:szCs w:val="28"/>
        </w:rPr>
        <w:t xml:space="preserve"> ЭПР только при направлениях облучения, близких к нормали. По всем другим направлениям ЭПР плоских поверхностей гораздо меньше. То же справедливо и для цилиндрических поверхностей, если они облучаются с направления, нормального к образующей. </w:t>
      </w:r>
      <w:proofErr w:type="spellStart"/>
      <w:r w:rsidRPr="004D13BD">
        <w:rPr>
          <w:sz w:val="28"/>
          <w:szCs w:val="28"/>
        </w:rPr>
        <w:t>Малоотражающими</w:t>
      </w:r>
      <w:proofErr w:type="spellEnd"/>
      <w:r w:rsidRPr="004D13BD">
        <w:rPr>
          <w:sz w:val="28"/>
          <w:szCs w:val="28"/>
        </w:rPr>
        <w:t xml:space="preserve"> формами являются клин и конус при облучении со стороны вершины. При одинаковых размерах наибольшими значениями ЭПР обладают трехгранные уголковые отражатели с </w:t>
      </w:r>
      <w:proofErr w:type="gramStart"/>
      <w:r w:rsidRPr="004D13BD">
        <w:rPr>
          <w:sz w:val="28"/>
          <w:szCs w:val="28"/>
        </w:rPr>
        <w:t>утлом</w:t>
      </w:r>
      <w:proofErr w:type="gramEnd"/>
      <w:r w:rsidRPr="004D13BD">
        <w:rPr>
          <w:sz w:val="28"/>
          <w:szCs w:val="28"/>
        </w:rPr>
        <w:t xml:space="preserve"> при вершине 90°.</w:t>
      </w:r>
    </w:p>
    <w:p w:rsidR="004D13BD" w:rsidRPr="004D13BD" w:rsidRDefault="004D13BD" w:rsidP="004D13BD">
      <w:pPr>
        <w:ind w:firstLine="851"/>
        <w:rPr>
          <w:sz w:val="28"/>
          <w:szCs w:val="28"/>
        </w:rPr>
      </w:pPr>
      <w:r w:rsidRPr="004D13BD">
        <w:rPr>
          <w:sz w:val="28"/>
          <w:szCs w:val="28"/>
        </w:rPr>
        <w:t>Из-за того, что реальные рассеивающие объекты имеют сложную форму, в точке приема наблюдается интерференционная картина парциальных сигналов, отраженных от различных частей, разными элементарными отражателями. Сравнение величины ЭПР различных элементарных отражателей, имеющих примерно равные значения площадей проекции на плоскость, нормальную направлению наблюдения, показывает, что их ЭПР может отличаться на 30...40 дБ, а ширина главного лепестка ДВИ изменяться в большом диапазоне. Поэтому ЭПР реальных сложных объектов существенно зависит от формы их наружной поверхности, образованной набором элементарных отражателей</w:t>
      </w:r>
      <w:proofErr w:type="gramStart"/>
      <w:r w:rsidRPr="004D13BD">
        <w:rPr>
          <w:sz w:val="28"/>
          <w:szCs w:val="28"/>
        </w:rPr>
        <w:t xml:space="preserve"> .</w:t>
      </w:r>
      <w:proofErr w:type="gramEnd"/>
    </w:p>
    <w:p w:rsidR="004D13BD" w:rsidRPr="004D13BD" w:rsidRDefault="004D13BD" w:rsidP="004D13BD">
      <w:pPr>
        <w:ind w:firstLine="851"/>
        <w:rPr>
          <w:sz w:val="28"/>
          <w:szCs w:val="28"/>
        </w:rPr>
      </w:pPr>
      <w:r w:rsidRPr="004D13BD">
        <w:rPr>
          <w:sz w:val="28"/>
          <w:szCs w:val="28"/>
        </w:rPr>
        <w:t xml:space="preserve"> </w:t>
      </w:r>
    </w:p>
    <w:p w:rsidR="004D13BD" w:rsidRPr="004D13BD" w:rsidRDefault="004D13BD" w:rsidP="004D13BD">
      <w:pPr>
        <w:ind w:firstLine="851"/>
        <w:rPr>
          <w:sz w:val="28"/>
          <w:szCs w:val="28"/>
        </w:rPr>
      </w:pPr>
      <w:r w:rsidRPr="004D13BD">
        <w:rPr>
          <w:sz w:val="28"/>
          <w:szCs w:val="28"/>
        </w:rPr>
        <w:t xml:space="preserve"> </w:t>
      </w:r>
      <w:r w:rsidRPr="004D13BD">
        <w:rPr>
          <w:noProof/>
          <w:sz w:val="28"/>
          <w:szCs w:val="28"/>
        </w:rPr>
        <w:drawing>
          <wp:inline distT="0" distB="0" distL="0" distR="0" wp14:anchorId="642A1BFA" wp14:editId="3E803CE2">
            <wp:extent cx="3413394" cy="12287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428415" cy="1234132"/>
                    </a:xfrm>
                    <a:prstGeom prst="rect">
                      <a:avLst/>
                    </a:prstGeom>
                    <a:noFill/>
                  </pic:spPr>
                </pic:pic>
              </a:graphicData>
            </a:graphic>
          </wp:inline>
        </w:drawing>
      </w:r>
    </w:p>
    <w:p w:rsidR="004D13BD" w:rsidRPr="004D13BD" w:rsidRDefault="004D13BD" w:rsidP="004D13BD">
      <w:pPr>
        <w:ind w:firstLine="851"/>
        <w:rPr>
          <w:sz w:val="28"/>
          <w:szCs w:val="28"/>
        </w:rPr>
      </w:pPr>
      <w:r w:rsidRPr="004D13BD">
        <w:rPr>
          <w:noProof/>
          <w:sz w:val="28"/>
          <w:szCs w:val="28"/>
        </w:rPr>
        <w:lastRenderedPageBreak/>
        <w:drawing>
          <wp:inline distT="0" distB="0" distL="0" distR="0" wp14:anchorId="58AC75A1" wp14:editId="6B297EEC">
            <wp:extent cx="3446316" cy="4876800"/>
            <wp:effectExtent l="0" t="0" r="190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446026" cy="4876389"/>
                    </a:xfrm>
                    <a:prstGeom prst="rect">
                      <a:avLst/>
                    </a:prstGeom>
                    <a:noFill/>
                  </pic:spPr>
                </pic:pic>
              </a:graphicData>
            </a:graphic>
          </wp:inline>
        </w:drawing>
      </w:r>
    </w:p>
    <w:p w:rsidR="00E819A6" w:rsidRDefault="00E819A6" w:rsidP="00E819A6">
      <w:pPr>
        <w:ind w:firstLine="851"/>
        <w:jc w:val="center"/>
        <w:rPr>
          <w:sz w:val="28"/>
          <w:szCs w:val="28"/>
        </w:rPr>
      </w:pPr>
    </w:p>
    <w:p w:rsidR="004D13BD" w:rsidRPr="00E819A6" w:rsidRDefault="00E819A6" w:rsidP="00E819A6">
      <w:pPr>
        <w:ind w:firstLine="851"/>
        <w:jc w:val="center"/>
        <w:rPr>
          <w:sz w:val="28"/>
          <w:szCs w:val="28"/>
        </w:rPr>
      </w:pPr>
      <w:r>
        <w:rPr>
          <w:sz w:val="28"/>
          <w:szCs w:val="28"/>
        </w:rPr>
        <w:t>Рис. 5</w:t>
      </w:r>
      <w:r w:rsidR="004D13BD" w:rsidRPr="00E819A6">
        <w:rPr>
          <w:sz w:val="28"/>
          <w:szCs w:val="28"/>
        </w:rPr>
        <w:t xml:space="preserve"> ЭПР простейших поверхностей</w:t>
      </w:r>
    </w:p>
    <w:p w:rsidR="00E819A6" w:rsidRDefault="00E819A6" w:rsidP="004D13BD">
      <w:pPr>
        <w:jc w:val="both"/>
        <w:rPr>
          <w:color w:val="000000"/>
          <w:sz w:val="28"/>
          <w:szCs w:val="28"/>
        </w:rPr>
      </w:pPr>
    </w:p>
    <w:p w:rsidR="004D13BD" w:rsidRPr="00E819A6" w:rsidRDefault="004D13BD" w:rsidP="004D13BD">
      <w:pPr>
        <w:jc w:val="both"/>
        <w:rPr>
          <w:color w:val="000000"/>
          <w:sz w:val="28"/>
          <w:szCs w:val="28"/>
        </w:rPr>
      </w:pPr>
      <w:r w:rsidRPr="00E819A6">
        <w:rPr>
          <w:color w:val="000000"/>
          <w:sz w:val="28"/>
          <w:szCs w:val="28"/>
        </w:rPr>
        <w:t xml:space="preserve">Где: </w:t>
      </w:r>
      <m:oMath>
        <m:sSub>
          <m:sSubPr>
            <m:ctrlPr>
              <w:rPr>
                <w:rFonts w:ascii="Cambria Math" w:hAnsi="Cambria Math"/>
                <w:i/>
                <w:color w:val="000000"/>
                <w:sz w:val="28"/>
                <w:szCs w:val="28"/>
              </w:rPr>
            </m:ctrlPr>
          </m:sSubPr>
          <m:e>
            <m:r>
              <w:rPr>
                <w:rFonts w:ascii="Cambria Math" w:hAnsi="Cambria Math"/>
                <w:color w:val="000000"/>
                <w:sz w:val="28"/>
                <w:szCs w:val="28"/>
              </w:rPr>
              <m:t>σ</m:t>
            </m:r>
          </m:e>
          <m:sub>
            <m:r>
              <w:rPr>
                <w:rFonts w:ascii="Cambria Math" w:hAnsi="Cambria Math"/>
                <w:color w:val="000000"/>
                <w:sz w:val="28"/>
                <w:szCs w:val="28"/>
              </w:rPr>
              <m:t>0</m:t>
            </m:r>
          </m:sub>
        </m:sSub>
      </m:oMath>
      <w:r w:rsidRPr="00E819A6">
        <w:rPr>
          <w:color w:val="000000"/>
          <w:sz w:val="28"/>
          <w:szCs w:val="28"/>
        </w:rPr>
        <w:t>— ЭПР</w:t>
      </w:r>
    </w:p>
    <w:p w:rsidR="004D13BD" w:rsidRPr="00E819A6" w:rsidRDefault="004D13BD" w:rsidP="004D13BD">
      <w:pPr>
        <w:jc w:val="both"/>
        <w:rPr>
          <w:sz w:val="28"/>
          <w:szCs w:val="28"/>
        </w:rPr>
      </w:pPr>
      <w:r w:rsidRPr="00E819A6">
        <w:rPr>
          <w:sz w:val="28"/>
          <w:szCs w:val="28"/>
        </w:rPr>
        <w:t>(</w:t>
      </w:r>
      <m:oMath>
        <m:r>
          <w:rPr>
            <w:rFonts w:ascii="Cambria Math" w:hAnsi="Cambria Math"/>
            <w:sz w:val="28"/>
            <w:szCs w:val="28"/>
          </w:rPr>
          <m:t>α,β</m:t>
        </m:r>
      </m:oMath>
      <w:r w:rsidRPr="00E819A6">
        <w:rPr>
          <w:sz w:val="28"/>
          <w:szCs w:val="28"/>
        </w:rPr>
        <w:t>)-направления на радиолокатор</w:t>
      </w:r>
    </w:p>
    <w:p w:rsidR="004D13BD" w:rsidRPr="00E819A6" w:rsidRDefault="004D13BD" w:rsidP="004D13BD">
      <w:pPr>
        <w:jc w:val="both"/>
        <w:rPr>
          <w:sz w:val="28"/>
          <w:szCs w:val="28"/>
        </w:rPr>
      </w:pPr>
      <w:r w:rsidRPr="00E819A6">
        <w:rPr>
          <w:sz w:val="28"/>
          <w:szCs w:val="28"/>
        </w:rPr>
        <w:t>r – радиус</w:t>
      </w:r>
    </w:p>
    <w:p w:rsidR="004D13BD" w:rsidRPr="00E819A6" w:rsidRDefault="004D13BD" w:rsidP="004D13BD">
      <w:pPr>
        <w:jc w:val="both"/>
        <w:rPr>
          <w:sz w:val="28"/>
          <w:szCs w:val="28"/>
        </w:rPr>
      </w:pPr>
      <w:r w:rsidRPr="00E819A6">
        <w:rPr>
          <w:sz w:val="28"/>
          <w:szCs w:val="28"/>
        </w:rPr>
        <w:t>λ – длина волны.</w:t>
      </w:r>
    </w:p>
    <w:p w:rsidR="004D13BD" w:rsidRPr="00E819A6" w:rsidRDefault="004D13BD" w:rsidP="004D13BD">
      <w:pPr>
        <w:ind w:firstLine="851"/>
        <w:rPr>
          <w:sz w:val="28"/>
          <w:szCs w:val="28"/>
          <w:lang w:val="en-US"/>
        </w:rPr>
      </w:pPr>
      <m:oMathPara>
        <m:oMathParaPr>
          <m:jc m:val="left"/>
        </m:oMathParaPr>
        <m:oMath>
          <m:sSub>
            <m:sSubPr>
              <m:ctrlPr>
                <w:rPr>
                  <w:rFonts w:ascii="Cambria Math" w:hAnsi="Cambria Math"/>
                  <w:i/>
                  <w:sz w:val="28"/>
                  <w:szCs w:val="28"/>
                  <w:lang w:val="en-US"/>
                </w:rPr>
              </m:ctrlPr>
            </m:sSubPr>
            <m:e>
              <m:r>
                <w:rPr>
                  <w:rFonts w:ascii="Cambria Math" w:hAnsi="Cambria Math"/>
                  <w:sz w:val="28"/>
                  <w:szCs w:val="28"/>
                </w:rPr>
                <m:t>ρ</m:t>
              </m:r>
            </m:e>
            <m:sub>
              <m:r>
                <w:rPr>
                  <w:rFonts w:ascii="Cambria Math" w:hAnsi="Cambria Math"/>
                  <w:sz w:val="28"/>
                  <w:szCs w:val="28"/>
                  <w:lang w:val="en-US"/>
                </w:rPr>
                <m:t xml:space="preserve">1 </m:t>
              </m:r>
            </m:sub>
          </m:sSub>
          <m:r>
            <w:rPr>
              <w:rFonts w:ascii="Cambria Math" w:hAnsi="Cambria Math"/>
              <w:sz w:val="28"/>
              <w:szCs w:val="28"/>
              <w:lang w:val="en-US"/>
            </w:rPr>
            <m:t xml:space="preserve">и </m:t>
          </m:r>
          <m:sSub>
            <m:sSubPr>
              <m:ctrlPr>
                <w:rPr>
                  <w:rFonts w:ascii="Cambria Math" w:hAnsi="Cambria Math"/>
                  <w:i/>
                  <w:sz w:val="28"/>
                  <w:szCs w:val="28"/>
                  <w:lang w:val="en-US"/>
                </w:rPr>
              </m:ctrlPr>
            </m:sSubPr>
            <m:e>
              <m:r>
                <w:rPr>
                  <w:rFonts w:ascii="Cambria Math" w:hAnsi="Cambria Math"/>
                  <w:sz w:val="28"/>
                  <w:szCs w:val="28"/>
                </w:rPr>
                <m:t>ρ</m:t>
              </m:r>
            </m:e>
            <m:sub>
              <m:r>
                <w:rPr>
                  <w:rFonts w:ascii="Cambria Math" w:hAnsi="Cambria Math"/>
                  <w:sz w:val="28"/>
                  <w:szCs w:val="28"/>
                  <w:lang w:val="en-US"/>
                </w:rPr>
                <m:t xml:space="preserve">2 </m:t>
              </m:r>
            </m:sub>
          </m:sSub>
          <m:r>
            <w:rPr>
              <w:rFonts w:ascii="Cambria Math" w:hAnsi="Cambria Math"/>
              <w:sz w:val="28"/>
              <w:szCs w:val="28"/>
              <w:lang w:val="en-US"/>
            </w:rPr>
            <m:t>- Радиус кривизны</m:t>
          </m:r>
        </m:oMath>
      </m:oMathPara>
    </w:p>
    <w:p w:rsidR="004D13BD" w:rsidRPr="004D13BD" w:rsidRDefault="004D13BD" w:rsidP="004D13BD">
      <w:pPr>
        <w:ind w:firstLine="851"/>
        <w:rPr>
          <w:sz w:val="28"/>
          <w:szCs w:val="28"/>
        </w:rPr>
      </w:pPr>
      <w:r w:rsidRPr="004D13BD">
        <w:rPr>
          <w:noProof/>
          <w:sz w:val="28"/>
          <w:szCs w:val="28"/>
        </w:rPr>
        <w:lastRenderedPageBreak/>
        <w:drawing>
          <wp:inline distT="0" distB="0" distL="0" distR="0" wp14:anchorId="31F710FB" wp14:editId="6E5340BA">
            <wp:extent cx="4401820" cy="4476115"/>
            <wp:effectExtent l="0" t="0" r="0" b="635"/>
            <wp:docPr id="12" name="Рисунок 1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401820" cy="4476115"/>
                    </a:xfrm>
                    <a:prstGeom prst="rect">
                      <a:avLst/>
                    </a:prstGeom>
                    <a:noFill/>
                    <a:ln>
                      <a:noFill/>
                    </a:ln>
                  </pic:spPr>
                </pic:pic>
              </a:graphicData>
            </a:graphic>
          </wp:inline>
        </w:drawing>
      </w:r>
    </w:p>
    <w:p w:rsidR="004D13BD" w:rsidRPr="004D13BD" w:rsidRDefault="004D13BD" w:rsidP="004D13BD">
      <w:pPr>
        <w:ind w:firstLine="851"/>
        <w:rPr>
          <w:sz w:val="28"/>
          <w:szCs w:val="28"/>
        </w:rPr>
      </w:pPr>
      <w:r w:rsidRPr="004D13BD">
        <w:rPr>
          <w:noProof/>
          <w:sz w:val="28"/>
          <w:szCs w:val="28"/>
        </w:rPr>
        <w:drawing>
          <wp:inline distT="0" distB="0" distL="0" distR="0" wp14:anchorId="0AE70DB8" wp14:editId="5D05FFEB">
            <wp:extent cx="4157345" cy="3615055"/>
            <wp:effectExtent l="0" t="0" r="0" b="4445"/>
            <wp:docPr id="10" name="Рисунок 10"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157345" cy="3615055"/>
                    </a:xfrm>
                    <a:prstGeom prst="rect">
                      <a:avLst/>
                    </a:prstGeom>
                    <a:noFill/>
                    <a:ln>
                      <a:noFill/>
                    </a:ln>
                  </pic:spPr>
                </pic:pic>
              </a:graphicData>
            </a:graphic>
          </wp:inline>
        </w:drawing>
      </w:r>
    </w:p>
    <w:p w:rsidR="004D13BD" w:rsidRPr="004D13BD" w:rsidRDefault="004D13BD" w:rsidP="000756D0">
      <w:pPr>
        <w:ind w:firstLine="851"/>
        <w:rPr>
          <w:sz w:val="28"/>
          <w:szCs w:val="28"/>
        </w:rPr>
      </w:pPr>
      <w:r w:rsidRPr="004D13BD">
        <w:rPr>
          <w:sz w:val="28"/>
          <w:szCs w:val="28"/>
        </w:rPr>
        <w:t>(Закон Ламберта — физический закон, согласно которому яркость L  рассеивающей свет (диффузной) поверхности одинакова во всех направлениях.)</w:t>
      </w:r>
    </w:p>
    <w:p w:rsidR="004D13BD" w:rsidRPr="004D13BD" w:rsidRDefault="004D13BD" w:rsidP="004D13BD">
      <w:pPr>
        <w:ind w:firstLine="851"/>
        <w:rPr>
          <w:sz w:val="28"/>
          <w:szCs w:val="28"/>
        </w:rPr>
      </w:pPr>
    </w:p>
    <w:p w:rsidR="004D13BD" w:rsidRPr="000756D0" w:rsidRDefault="004D13BD" w:rsidP="000756D0">
      <w:pPr>
        <w:ind w:firstLine="851"/>
        <w:rPr>
          <w:sz w:val="28"/>
          <w:szCs w:val="28"/>
        </w:rPr>
      </w:pPr>
      <w:r w:rsidRPr="004D13BD">
        <w:rPr>
          <w:noProof/>
          <w:sz w:val="28"/>
          <w:szCs w:val="28"/>
        </w:rPr>
        <w:lastRenderedPageBreak/>
        <w:drawing>
          <wp:inline distT="0" distB="0" distL="0" distR="0" wp14:anchorId="283663D2" wp14:editId="49A04695">
            <wp:extent cx="4423410" cy="4667885"/>
            <wp:effectExtent l="0" t="0" r="0" b="0"/>
            <wp:docPr id="9" name="Рисунок 9"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423410" cy="4667885"/>
                    </a:xfrm>
                    <a:prstGeom prst="rect">
                      <a:avLst/>
                    </a:prstGeom>
                    <a:noFill/>
                    <a:ln>
                      <a:noFill/>
                    </a:ln>
                  </pic:spPr>
                </pic:pic>
              </a:graphicData>
            </a:graphic>
          </wp:inline>
        </w:drawing>
      </w:r>
    </w:p>
    <w:p w:rsidR="004D13BD" w:rsidRPr="004D13BD" w:rsidRDefault="004D13BD" w:rsidP="004D13BD">
      <w:pPr>
        <w:ind w:firstLine="851"/>
        <w:rPr>
          <w:sz w:val="28"/>
          <w:szCs w:val="28"/>
        </w:rPr>
      </w:pPr>
      <w:r w:rsidRPr="004D13BD">
        <w:rPr>
          <w:noProof/>
          <w:sz w:val="28"/>
          <w:szCs w:val="28"/>
        </w:rPr>
        <w:drawing>
          <wp:inline distT="0" distB="0" distL="0" distR="0" wp14:anchorId="39BBC9D3" wp14:editId="743A7998">
            <wp:extent cx="4253230" cy="3147060"/>
            <wp:effectExtent l="0" t="0" r="0" b="0"/>
            <wp:docPr id="8" name="Рисунок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253230" cy="3147060"/>
                    </a:xfrm>
                    <a:prstGeom prst="rect">
                      <a:avLst/>
                    </a:prstGeom>
                    <a:noFill/>
                    <a:ln>
                      <a:noFill/>
                    </a:ln>
                  </pic:spPr>
                </pic:pic>
              </a:graphicData>
            </a:graphic>
          </wp:inline>
        </w:drawing>
      </w:r>
      <w:r w:rsidRPr="004D13BD">
        <w:rPr>
          <w:noProof/>
          <w:sz w:val="28"/>
          <w:szCs w:val="28"/>
        </w:rPr>
        <w:drawing>
          <wp:inline distT="0" distB="0" distL="0" distR="0" wp14:anchorId="0257A32D" wp14:editId="771B98A3">
            <wp:extent cx="925195" cy="425450"/>
            <wp:effectExtent l="0" t="0" r="8255" b="0"/>
            <wp:docPr id="7" name="Рисунок 7"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25195" cy="425450"/>
                    </a:xfrm>
                    <a:prstGeom prst="rect">
                      <a:avLst/>
                    </a:prstGeom>
                    <a:noFill/>
                    <a:ln>
                      <a:noFill/>
                    </a:ln>
                  </pic:spPr>
                </pic:pic>
              </a:graphicData>
            </a:graphic>
          </wp:inline>
        </w:drawing>
      </w:r>
    </w:p>
    <w:p w:rsidR="004D13BD" w:rsidRPr="004D13BD" w:rsidRDefault="004D13BD" w:rsidP="004D13BD">
      <w:pPr>
        <w:ind w:firstLine="851"/>
        <w:rPr>
          <w:sz w:val="28"/>
          <w:szCs w:val="28"/>
        </w:rPr>
      </w:pPr>
    </w:p>
    <w:p w:rsidR="00E819A6" w:rsidRDefault="00EF5420" w:rsidP="00E819A6">
      <w:pPr>
        <w:ind w:firstLine="851"/>
        <w:rPr>
          <w:sz w:val="28"/>
          <w:szCs w:val="28"/>
        </w:rPr>
      </w:pPr>
      <w:r w:rsidRPr="004E7362">
        <w:rPr>
          <w:sz w:val="28"/>
          <w:szCs w:val="28"/>
        </w:rPr>
        <w:t>При создании малозаметных объектов</w:t>
      </w:r>
      <w:r>
        <w:rPr>
          <w:sz w:val="28"/>
          <w:szCs w:val="28"/>
        </w:rPr>
        <w:t>,</w:t>
      </w:r>
      <w:r w:rsidRPr="004E7362">
        <w:rPr>
          <w:sz w:val="28"/>
          <w:szCs w:val="28"/>
        </w:rPr>
        <w:t xml:space="preserve"> следует использовать элементы с минимальными значениями ЭПР и минимизировать число самих отражателей</w:t>
      </w:r>
      <w:r>
        <w:rPr>
          <w:sz w:val="28"/>
          <w:szCs w:val="28"/>
        </w:rPr>
        <w:t>.</w:t>
      </w:r>
    </w:p>
    <w:p w:rsidR="00E819A6" w:rsidRDefault="00E819A6" w:rsidP="00E819A6">
      <w:pPr>
        <w:ind w:firstLine="851"/>
        <w:rPr>
          <w:sz w:val="28"/>
          <w:szCs w:val="28"/>
        </w:rPr>
      </w:pPr>
    </w:p>
    <w:p w:rsidR="000756D0" w:rsidRPr="00695BF0" w:rsidRDefault="000756D0" w:rsidP="00695BF0">
      <w:pPr>
        <w:pStyle w:val="30"/>
        <w:ind w:firstLine="709"/>
        <w:rPr>
          <w:color w:val="000000" w:themeColor="text1"/>
          <w:sz w:val="28"/>
          <w:szCs w:val="28"/>
        </w:rPr>
      </w:pPr>
      <w:bookmarkStart w:id="20" w:name="_Toc535457707"/>
      <w:r w:rsidRPr="00695BF0">
        <w:rPr>
          <w:rFonts w:ascii="Times New Roman" w:hAnsi="Times New Roman"/>
          <w:color w:val="000000" w:themeColor="text1"/>
          <w:sz w:val="28"/>
          <w:szCs w:val="28"/>
        </w:rPr>
        <w:lastRenderedPageBreak/>
        <w:t>ЗАКЛЮЧЕНИЕ</w:t>
      </w:r>
      <w:bookmarkEnd w:id="20"/>
    </w:p>
    <w:p w:rsidR="000756D0" w:rsidRPr="004E7362" w:rsidRDefault="000756D0" w:rsidP="000756D0">
      <w:pPr>
        <w:ind w:firstLine="709"/>
        <w:jc w:val="both"/>
        <w:rPr>
          <w:sz w:val="28"/>
          <w:szCs w:val="28"/>
        </w:rPr>
      </w:pPr>
      <w:r w:rsidRPr="004E7362">
        <w:rPr>
          <w:sz w:val="28"/>
          <w:szCs w:val="28"/>
        </w:rPr>
        <w:t>Уменьшение заметности объектов радиоэлектронного наблюдения (сам</w:t>
      </w:r>
      <w:r w:rsidRPr="004E7362">
        <w:rPr>
          <w:sz w:val="28"/>
          <w:szCs w:val="28"/>
        </w:rPr>
        <w:t>о</w:t>
      </w:r>
      <w:r w:rsidRPr="004E7362">
        <w:rPr>
          <w:sz w:val="28"/>
          <w:szCs w:val="28"/>
        </w:rPr>
        <w:t>летов, ракет, кораблей, наземной боевой техники и т.п.) является одним из ва</w:t>
      </w:r>
      <w:r w:rsidRPr="004E7362">
        <w:rPr>
          <w:sz w:val="28"/>
          <w:szCs w:val="28"/>
        </w:rPr>
        <w:t>ж</w:t>
      </w:r>
      <w:r w:rsidRPr="004E7362">
        <w:rPr>
          <w:sz w:val="28"/>
          <w:szCs w:val="28"/>
        </w:rPr>
        <w:t>ных направлений радиоэлектронной борьбы (РЭБ) и относится к разновидн</w:t>
      </w:r>
      <w:r w:rsidRPr="004E7362">
        <w:rPr>
          <w:sz w:val="28"/>
          <w:szCs w:val="28"/>
        </w:rPr>
        <w:t>о</w:t>
      </w:r>
      <w:r w:rsidRPr="004E7362">
        <w:rPr>
          <w:sz w:val="28"/>
          <w:szCs w:val="28"/>
        </w:rPr>
        <w:t>стям умышленных пассивных помех. Сделать военную технику малозаметной для различных видов радиоэлектронных систем (РЭС) чрезвычайно трудно. И</w:t>
      </w:r>
      <w:r w:rsidRPr="004E7362">
        <w:rPr>
          <w:sz w:val="28"/>
          <w:szCs w:val="28"/>
        </w:rPr>
        <w:t>з</w:t>
      </w:r>
      <w:r w:rsidRPr="004E7362">
        <w:rPr>
          <w:sz w:val="28"/>
          <w:szCs w:val="28"/>
        </w:rPr>
        <w:t>вестная технология по созданию малозаметной боевой технике «</w:t>
      </w:r>
      <w:proofErr w:type="spellStart"/>
      <w:r w:rsidRPr="004E7362">
        <w:rPr>
          <w:sz w:val="28"/>
          <w:szCs w:val="28"/>
        </w:rPr>
        <w:t>стелс</w:t>
      </w:r>
      <w:proofErr w:type="spellEnd"/>
      <w:r w:rsidRPr="004E7362">
        <w:rPr>
          <w:sz w:val="28"/>
          <w:szCs w:val="28"/>
        </w:rPr>
        <w:t>» пред</w:t>
      </w:r>
      <w:r w:rsidRPr="004E7362">
        <w:rPr>
          <w:sz w:val="28"/>
          <w:szCs w:val="28"/>
        </w:rPr>
        <w:t>у</w:t>
      </w:r>
      <w:r w:rsidRPr="004E7362">
        <w:rPr>
          <w:sz w:val="28"/>
          <w:szCs w:val="28"/>
        </w:rPr>
        <w:t>сматривает комплексное использование различных средств:</w:t>
      </w:r>
    </w:p>
    <w:p w:rsidR="000756D0" w:rsidRPr="004E7362" w:rsidRDefault="000756D0" w:rsidP="000756D0">
      <w:pPr>
        <w:ind w:firstLine="567"/>
        <w:jc w:val="both"/>
        <w:rPr>
          <w:sz w:val="28"/>
          <w:szCs w:val="28"/>
        </w:rPr>
      </w:pPr>
      <w:r w:rsidRPr="004E7362">
        <w:rPr>
          <w:sz w:val="28"/>
          <w:szCs w:val="28"/>
        </w:rPr>
        <w:t xml:space="preserve">-применение </w:t>
      </w:r>
      <w:proofErr w:type="spellStart"/>
      <w:r w:rsidRPr="004E7362">
        <w:rPr>
          <w:sz w:val="28"/>
          <w:szCs w:val="28"/>
        </w:rPr>
        <w:t>малоотражающих</w:t>
      </w:r>
      <w:proofErr w:type="spellEnd"/>
      <w:r w:rsidRPr="004E7362">
        <w:rPr>
          <w:sz w:val="28"/>
          <w:szCs w:val="28"/>
        </w:rPr>
        <w:t xml:space="preserve"> в сторону РЭС форм техники.</w:t>
      </w:r>
    </w:p>
    <w:p w:rsidR="000756D0" w:rsidRDefault="000756D0" w:rsidP="000756D0">
      <w:pPr>
        <w:ind w:firstLine="567"/>
        <w:jc w:val="both"/>
        <w:rPr>
          <w:sz w:val="28"/>
          <w:szCs w:val="28"/>
        </w:rPr>
      </w:pPr>
      <w:r w:rsidRPr="004E7362">
        <w:rPr>
          <w:sz w:val="28"/>
          <w:szCs w:val="28"/>
        </w:rPr>
        <w:t>-применение ра</w:t>
      </w:r>
      <w:r w:rsidR="00A30C6C">
        <w:rPr>
          <w:sz w:val="28"/>
          <w:szCs w:val="28"/>
        </w:rPr>
        <w:t>диопоглощающих материалов (РПМ).</w:t>
      </w:r>
    </w:p>
    <w:p w:rsidR="008C761D" w:rsidRDefault="008C761D" w:rsidP="000756D0">
      <w:pPr>
        <w:ind w:firstLine="567"/>
        <w:jc w:val="both"/>
        <w:rPr>
          <w:sz w:val="28"/>
          <w:szCs w:val="28"/>
        </w:rPr>
      </w:pPr>
    </w:p>
    <w:p w:rsidR="008C761D" w:rsidRDefault="008C761D" w:rsidP="000756D0">
      <w:pPr>
        <w:ind w:firstLine="567"/>
        <w:jc w:val="both"/>
        <w:rPr>
          <w:sz w:val="28"/>
          <w:szCs w:val="28"/>
        </w:rPr>
      </w:pPr>
    </w:p>
    <w:p w:rsidR="008C761D" w:rsidRDefault="008C761D" w:rsidP="000756D0">
      <w:pPr>
        <w:ind w:firstLine="567"/>
        <w:jc w:val="both"/>
        <w:rPr>
          <w:sz w:val="28"/>
          <w:szCs w:val="28"/>
        </w:rPr>
      </w:pPr>
    </w:p>
    <w:p w:rsidR="008C761D" w:rsidRDefault="008C761D" w:rsidP="000756D0">
      <w:pPr>
        <w:ind w:firstLine="567"/>
        <w:jc w:val="both"/>
        <w:rPr>
          <w:sz w:val="28"/>
          <w:szCs w:val="28"/>
        </w:rPr>
      </w:pPr>
    </w:p>
    <w:p w:rsidR="008C761D" w:rsidRDefault="008C761D" w:rsidP="000756D0">
      <w:pPr>
        <w:ind w:firstLine="567"/>
        <w:jc w:val="both"/>
        <w:rPr>
          <w:sz w:val="28"/>
          <w:szCs w:val="28"/>
        </w:rPr>
      </w:pPr>
    </w:p>
    <w:p w:rsidR="008C761D" w:rsidRDefault="008C761D" w:rsidP="000756D0">
      <w:pPr>
        <w:ind w:firstLine="567"/>
        <w:jc w:val="both"/>
        <w:rPr>
          <w:sz w:val="28"/>
          <w:szCs w:val="28"/>
        </w:rPr>
      </w:pPr>
    </w:p>
    <w:p w:rsidR="008C761D" w:rsidRDefault="008C761D" w:rsidP="000756D0">
      <w:pPr>
        <w:ind w:firstLine="567"/>
        <w:jc w:val="both"/>
        <w:rPr>
          <w:sz w:val="28"/>
          <w:szCs w:val="28"/>
        </w:rPr>
      </w:pPr>
    </w:p>
    <w:p w:rsidR="008C761D" w:rsidRDefault="008C761D" w:rsidP="000756D0">
      <w:pPr>
        <w:ind w:firstLine="567"/>
        <w:jc w:val="both"/>
        <w:rPr>
          <w:sz w:val="28"/>
          <w:szCs w:val="28"/>
        </w:rPr>
      </w:pPr>
    </w:p>
    <w:p w:rsidR="008C761D" w:rsidRDefault="008C761D" w:rsidP="000756D0">
      <w:pPr>
        <w:ind w:firstLine="567"/>
        <w:jc w:val="both"/>
        <w:rPr>
          <w:sz w:val="28"/>
          <w:szCs w:val="28"/>
        </w:rPr>
      </w:pPr>
    </w:p>
    <w:p w:rsidR="008C761D" w:rsidRDefault="008C761D" w:rsidP="000756D0">
      <w:pPr>
        <w:ind w:firstLine="567"/>
        <w:jc w:val="both"/>
        <w:rPr>
          <w:sz w:val="28"/>
          <w:szCs w:val="28"/>
        </w:rPr>
      </w:pPr>
    </w:p>
    <w:p w:rsidR="008C761D" w:rsidRDefault="008C761D" w:rsidP="000756D0">
      <w:pPr>
        <w:ind w:firstLine="567"/>
        <w:jc w:val="both"/>
        <w:rPr>
          <w:sz w:val="28"/>
          <w:szCs w:val="28"/>
        </w:rPr>
      </w:pPr>
    </w:p>
    <w:p w:rsidR="008C761D" w:rsidRDefault="008C761D" w:rsidP="000756D0">
      <w:pPr>
        <w:ind w:firstLine="567"/>
        <w:jc w:val="both"/>
        <w:rPr>
          <w:sz w:val="28"/>
          <w:szCs w:val="28"/>
        </w:rPr>
      </w:pPr>
    </w:p>
    <w:p w:rsidR="008C761D" w:rsidRDefault="008C761D" w:rsidP="000756D0">
      <w:pPr>
        <w:ind w:firstLine="567"/>
        <w:jc w:val="both"/>
        <w:rPr>
          <w:sz w:val="28"/>
          <w:szCs w:val="28"/>
        </w:rPr>
      </w:pPr>
    </w:p>
    <w:p w:rsidR="008C761D" w:rsidRDefault="008C761D" w:rsidP="000756D0">
      <w:pPr>
        <w:ind w:firstLine="567"/>
        <w:jc w:val="both"/>
        <w:rPr>
          <w:sz w:val="28"/>
          <w:szCs w:val="28"/>
        </w:rPr>
      </w:pPr>
    </w:p>
    <w:p w:rsidR="008C761D" w:rsidRDefault="008C761D" w:rsidP="000756D0">
      <w:pPr>
        <w:ind w:firstLine="567"/>
        <w:jc w:val="both"/>
        <w:rPr>
          <w:sz w:val="28"/>
          <w:szCs w:val="28"/>
        </w:rPr>
      </w:pPr>
    </w:p>
    <w:p w:rsidR="008C761D" w:rsidRDefault="008C761D" w:rsidP="000756D0">
      <w:pPr>
        <w:ind w:firstLine="567"/>
        <w:jc w:val="both"/>
        <w:rPr>
          <w:sz w:val="28"/>
          <w:szCs w:val="28"/>
        </w:rPr>
      </w:pPr>
    </w:p>
    <w:p w:rsidR="008C761D" w:rsidRDefault="008C761D" w:rsidP="000756D0">
      <w:pPr>
        <w:ind w:firstLine="567"/>
        <w:jc w:val="both"/>
        <w:rPr>
          <w:sz w:val="28"/>
          <w:szCs w:val="28"/>
        </w:rPr>
      </w:pPr>
    </w:p>
    <w:p w:rsidR="008C761D" w:rsidRDefault="008C761D" w:rsidP="000756D0">
      <w:pPr>
        <w:ind w:firstLine="567"/>
        <w:jc w:val="both"/>
        <w:rPr>
          <w:sz w:val="28"/>
          <w:szCs w:val="28"/>
        </w:rPr>
      </w:pPr>
    </w:p>
    <w:p w:rsidR="008C761D" w:rsidRDefault="008C761D" w:rsidP="000756D0">
      <w:pPr>
        <w:ind w:firstLine="567"/>
        <w:jc w:val="both"/>
        <w:rPr>
          <w:sz w:val="28"/>
          <w:szCs w:val="28"/>
        </w:rPr>
      </w:pPr>
    </w:p>
    <w:p w:rsidR="008C761D" w:rsidRDefault="008C761D" w:rsidP="000756D0">
      <w:pPr>
        <w:ind w:firstLine="567"/>
        <w:jc w:val="both"/>
        <w:rPr>
          <w:sz w:val="28"/>
          <w:szCs w:val="28"/>
        </w:rPr>
      </w:pPr>
    </w:p>
    <w:p w:rsidR="008C761D" w:rsidRDefault="008C761D" w:rsidP="000756D0">
      <w:pPr>
        <w:ind w:firstLine="567"/>
        <w:jc w:val="both"/>
        <w:rPr>
          <w:sz w:val="28"/>
          <w:szCs w:val="28"/>
        </w:rPr>
      </w:pPr>
    </w:p>
    <w:p w:rsidR="008C761D" w:rsidRDefault="008C761D" w:rsidP="000756D0">
      <w:pPr>
        <w:ind w:firstLine="567"/>
        <w:jc w:val="both"/>
        <w:rPr>
          <w:sz w:val="28"/>
          <w:szCs w:val="28"/>
        </w:rPr>
      </w:pPr>
    </w:p>
    <w:p w:rsidR="008C761D" w:rsidRDefault="008C761D" w:rsidP="000756D0">
      <w:pPr>
        <w:ind w:firstLine="567"/>
        <w:jc w:val="both"/>
        <w:rPr>
          <w:sz w:val="28"/>
          <w:szCs w:val="28"/>
        </w:rPr>
      </w:pPr>
    </w:p>
    <w:p w:rsidR="008C761D" w:rsidRDefault="008C761D" w:rsidP="000756D0">
      <w:pPr>
        <w:ind w:firstLine="567"/>
        <w:jc w:val="both"/>
        <w:rPr>
          <w:sz w:val="28"/>
          <w:szCs w:val="28"/>
        </w:rPr>
      </w:pPr>
    </w:p>
    <w:p w:rsidR="008C761D" w:rsidRDefault="008C761D" w:rsidP="000756D0">
      <w:pPr>
        <w:ind w:firstLine="567"/>
        <w:jc w:val="both"/>
        <w:rPr>
          <w:sz w:val="28"/>
          <w:szCs w:val="28"/>
        </w:rPr>
      </w:pPr>
    </w:p>
    <w:p w:rsidR="008C761D" w:rsidRDefault="008C761D" w:rsidP="000756D0">
      <w:pPr>
        <w:ind w:firstLine="567"/>
        <w:jc w:val="both"/>
        <w:rPr>
          <w:sz w:val="28"/>
          <w:szCs w:val="28"/>
        </w:rPr>
      </w:pPr>
    </w:p>
    <w:p w:rsidR="008C761D" w:rsidRDefault="008C761D" w:rsidP="000756D0">
      <w:pPr>
        <w:ind w:firstLine="567"/>
        <w:jc w:val="both"/>
        <w:rPr>
          <w:sz w:val="28"/>
          <w:szCs w:val="28"/>
        </w:rPr>
      </w:pPr>
    </w:p>
    <w:p w:rsidR="008C761D" w:rsidRDefault="008C761D" w:rsidP="000756D0">
      <w:pPr>
        <w:ind w:firstLine="567"/>
        <w:jc w:val="both"/>
        <w:rPr>
          <w:sz w:val="28"/>
          <w:szCs w:val="28"/>
        </w:rPr>
      </w:pPr>
    </w:p>
    <w:p w:rsidR="008C761D" w:rsidRPr="00E819A6" w:rsidRDefault="008C761D" w:rsidP="00E819A6">
      <w:pPr>
        <w:pStyle w:val="1"/>
        <w:numPr>
          <w:ilvl w:val="0"/>
          <w:numId w:val="0"/>
        </w:numPr>
        <w:ind w:firstLine="709"/>
        <w:rPr>
          <w:rFonts w:ascii="Times New Roman" w:hAnsi="Times New Roman"/>
          <w:sz w:val="28"/>
          <w:szCs w:val="28"/>
        </w:rPr>
      </w:pPr>
      <w:bookmarkStart w:id="21" w:name="_Toc535457708"/>
      <w:r w:rsidRPr="00E819A6">
        <w:rPr>
          <w:rFonts w:ascii="Times New Roman" w:hAnsi="Times New Roman"/>
          <w:sz w:val="28"/>
          <w:szCs w:val="28"/>
        </w:rPr>
        <w:lastRenderedPageBreak/>
        <w:t>СПИСОК ИСПОЛЬЗОВАННЫХ ИСТОЧНИКОВ</w:t>
      </w:r>
      <w:bookmarkEnd w:id="21"/>
    </w:p>
    <w:p w:rsidR="008C761D" w:rsidRPr="00E401C3" w:rsidRDefault="008C761D" w:rsidP="008C761D">
      <w:pPr>
        <w:spacing w:before="0"/>
        <w:ind w:firstLine="851"/>
        <w:rPr>
          <w:sz w:val="28"/>
          <w:szCs w:val="28"/>
        </w:rPr>
      </w:pPr>
      <w:r w:rsidRPr="00E401C3">
        <w:rPr>
          <w:sz w:val="28"/>
          <w:szCs w:val="28"/>
        </w:rPr>
        <w:t>1. Официальный сайт БГТУ «ВОЕНМЕХ» [Электронный ресурс]. URL:</w:t>
      </w:r>
    </w:p>
    <w:p w:rsidR="008C761D" w:rsidRPr="00E401C3" w:rsidRDefault="008C761D" w:rsidP="008C761D">
      <w:pPr>
        <w:spacing w:before="0"/>
        <w:rPr>
          <w:sz w:val="28"/>
          <w:szCs w:val="28"/>
        </w:rPr>
      </w:pPr>
      <w:r w:rsidRPr="00E401C3">
        <w:rPr>
          <w:sz w:val="28"/>
          <w:szCs w:val="28"/>
        </w:rPr>
        <w:t xml:space="preserve">http://www.voenmeh.ru (дата обращения </w:t>
      </w:r>
      <w:r>
        <w:rPr>
          <w:sz w:val="28"/>
          <w:szCs w:val="28"/>
        </w:rPr>
        <w:t>05.07.2018</w:t>
      </w:r>
      <w:r w:rsidRPr="00E401C3">
        <w:rPr>
          <w:sz w:val="28"/>
          <w:szCs w:val="28"/>
        </w:rPr>
        <w:t>).</w:t>
      </w:r>
    </w:p>
    <w:p w:rsidR="008C761D" w:rsidRPr="00E401C3" w:rsidRDefault="008C761D" w:rsidP="008C761D">
      <w:pPr>
        <w:spacing w:before="0"/>
        <w:ind w:firstLine="851"/>
        <w:rPr>
          <w:sz w:val="28"/>
          <w:szCs w:val="28"/>
        </w:rPr>
      </w:pPr>
      <w:r w:rsidRPr="00E401C3">
        <w:rPr>
          <w:sz w:val="28"/>
          <w:szCs w:val="28"/>
        </w:rPr>
        <w:t>2. Устав БГТУ "ВОЕНМЕХ" им. Д.Ф. Устинова [Электронный ресурс].</w:t>
      </w:r>
    </w:p>
    <w:p w:rsidR="008C761D" w:rsidRPr="00E401C3" w:rsidRDefault="008C761D" w:rsidP="008C761D">
      <w:pPr>
        <w:spacing w:before="0"/>
        <w:rPr>
          <w:sz w:val="28"/>
          <w:szCs w:val="28"/>
        </w:rPr>
      </w:pPr>
      <w:r w:rsidRPr="00E401C3">
        <w:rPr>
          <w:sz w:val="28"/>
          <w:szCs w:val="28"/>
        </w:rPr>
        <w:t xml:space="preserve">URL: http://voenmeh.ru/files/0/29.10.2015.pdf (дата обращения </w:t>
      </w:r>
      <w:r>
        <w:rPr>
          <w:sz w:val="28"/>
          <w:szCs w:val="28"/>
        </w:rPr>
        <w:t>05.07.2018</w:t>
      </w:r>
      <w:r w:rsidRPr="00E401C3">
        <w:rPr>
          <w:sz w:val="28"/>
          <w:szCs w:val="28"/>
        </w:rPr>
        <w:t>).</w:t>
      </w:r>
    </w:p>
    <w:p w:rsidR="008C761D" w:rsidRPr="00E401C3" w:rsidRDefault="008C761D" w:rsidP="008C761D">
      <w:pPr>
        <w:spacing w:before="0"/>
        <w:ind w:firstLine="851"/>
        <w:rPr>
          <w:sz w:val="28"/>
          <w:szCs w:val="28"/>
        </w:rPr>
      </w:pPr>
      <w:r w:rsidRPr="00E401C3">
        <w:rPr>
          <w:sz w:val="28"/>
          <w:szCs w:val="28"/>
        </w:rPr>
        <w:t>3. Правила внутреннего распорядка [Электронный ресурс]. URL:</w:t>
      </w:r>
    </w:p>
    <w:p w:rsidR="008C761D" w:rsidRDefault="008C761D" w:rsidP="008C761D">
      <w:pPr>
        <w:ind w:firstLine="567"/>
        <w:jc w:val="both"/>
        <w:rPr>
          <w:sz w:val="28"/>
          <w:szCs w:val="28"/>
        </w:rPr>
      </w:pPr>
      <w:r w:rsidRPr="00E401C3">
        <w:rPr>
          <w:sz w:val="28"/>
          <w:szCs w:val="28"/>
        </w:rPr>
        <w:t>http://voenmeh.ru/files/0/pravila_vnutr_rasporyadka_2011.pdf (дата обращения</w:t>
      </w:r>
      <w:r>
        <w:rPr>
          <w:sz w:val="28"/>
          <w:szCs w:val="28"/>
        </w:rPr>
        <w:t xml:space="preserve"> 05.07.2018</w:t>
      </w:r>
      <w:r w:rsidRPr="00E401C3">
        <w:rPr>
          <w:sz w:val="28"/>
          <w:szCs w:val="28"/>
        </w:rPr>
        <w:t>).</w:t>
      </w:r>
    </w:p>
    <w:p w:rsidR="008C761D" w:rsidRPr="004B75D6" w:rsidRDefault="008C761D" w:rsidP="008C761D">
      <w:pPr>
        <w:spacing w:before="0"/>
        <w:ind w:firstLine="851"/>
        <w:rPr>
          <w:color w:val="000000"/>
          <w:sz w:val="28"/>
          <w:szCs w:val="28"/>
          <w:shd w:val="clear" w:color="auto" w:fill="FFFFFF"/>
        </w:rPr>
      </w:pPr>
      <w:r>
        <w:rPr>
          <w:color w:val="000000"/>
          <w:sz w:val="28"/>
          <w:szCs w:val="28"/>
          <w:shd w:val="clear" w:color="auto" w:fill="FFFFFF"/>
        </w:rPr>
        <w:t>4</w:t>
      </w:r>
      <w:r w:rsidRPr="004B75D6">
        <w:rPr>
          <w:color w:val="000000"/>
          <w:sz w:val="28"/>
          <w:szCs w:val="28"/>
          <w:shd w:val="clear" w:color="auto" w:fill="FFFFFF"/>
        </w:rPr>
        <w:t>.В.В. Смирнов, С.В. Николаев.  Пассивные помехи.  Издательство "</w:t>
      </w:r>
      <w:proofErr w:type="spellStart"/>
      <w:r w:rsidRPr="004B75D6">
        <w:rPr>
          <w:color w:val="000000"/>
          <w:sz w:val="28"/>
          <w:szCs w:val="28"/>
          <w:shd w:val="clear" w:color="auto" w:fill="FFFFFF"/>
        </w:rPr>
        <w:t>Радиоавионика</w:t>
      </w:r>
      <w:proofErr w:type="spellEnd"/>
      <w:r w:rsidRPr="004B75D6">
        <w:rPr>
          <w:color w:val="000000"/>
          <w:sz w:val="28"/>
          <w:szCs w:val="28"/>
          <w:shd w:val="clear" w:color="auto" w:fill="FFFFFF"/>
        </w:rPr>
        <w:t>"</w:t>
      </w:r>
      <w:r>
        <w:rPr>
          <w:color w:val="000000"/>
          <w:sz w:val="28"/>
          <w:szCs w:val="28"/>
          <w:shd w:val="clear" w:color="auto" w:fill="FFFFFF"/>
        </w:rPr>
        <w:t>, 2008</w:t>
      </w:r>
      <w:r w:rsidRPr="004B75D6">
        <w:rPr>
          <w:color w:val="000000"/>
          <w:sz w:val="28"/>
          <w:szCs w:val="28"/>
          <w:shd w:val="clear" w:color="auto" w:fill="FFFFFF"/>
        </w:rPr>
        <w:t>.-400</w:t>
      </w:r>
      <w:r>
        <w:rPr>
          <w:color w:val="000000"/>
          <w:sz w:val="28"/>
          <w:szCs w:val="28"/>
          <w:shd w:val="clear" w:color="auto" w:fill="FFFFFF"/>
          <w:lang w:val="en-US"/>
        </w:rPr>
        <w:t>c</w:t>
      </w:r>
    </w:p>
    <w:p w:rsidR="008C761D" w:rsidRDefault="008C761D" w:rsidP="008C761D">
      <w:pPr>
        <w:spacing w:before="0"/>
        <w:ind w:firstLine="851"/>
        <w:rPr>
          <w:sz w:val="28"/>
          <w:szCs w:val="28"/>
        </w:rPr>
      </w:pPr>
      <w:r>
        <w:rPr>
          <w:sz w:val="28"/>
          <w:szCs w:val="28"/>
        </w:rPr>
        <w:t>5</w:t>
      </w:r>
      <w:r w:rsidRPr="00C65DA1">
        <w:rPr>
          <w:sz w:val="28"/>
          <w:szCs w:val="28"/>
        </w:rPr>
        <w:t>.</w:t>
      </w:r>
      <w:r>
        <w:rPr>
          <w:sz w:val="28"/>
          <w:szCs w:val="28"/>
        </w:rPr>
        <w:t>Радиоэлектронная заметность самолетов (по материалам открытой иностранной печати)</w:t>
      </w:r>
      <w:r w:rsidRPr="00C65DA1">
        <w:rPr>
          <w:sz w:val="28"/>
          <w:szCs w:val="28"/>
        </w:rPr>
        <w:t>//</w:t>
      </w:r>
      <w:r>
        <w:rPr>
          <w:sz w:val="28"/>
          <w:szCs w:val="28"/>
        </w:rPr>
        <w:t>ЦАГИ. – 1986.-№ 665.-76 с.</w:t>
      </w:r>
    </w:p>
    <w:p w:rsidR="008C761D" w:rsidRDefault="008C761D" w:rsidP="008C761D">
      <w:pPr>
        <w:spacing w:before="0"/>
        <w:ind w:firstLine="851"/>
        <w:rPr>
          <w:sz w:val="28"/>
          <w:szCs w:val="28"/>
        </w:rPr>
      </w:pPr>
      <w:r>
        <w:rPr>
          <w:sz w:val="28"/>
          <w:szCs w:val="28"/>
        </w:rPr>
        <w:t xml:space="preserve">6. </w:t>
      </w:r>
      <w:proofErr w:type="spellStart"/>
      <w:r>
        <w:rPr>
          <w:sz w:val="28"/>
          <w:szCs w:val="28"/>
        </w:rPr>
        <w:t>Мицмахер</w:t>
      </w:r>
      <w:proofErr w:type="gramStart"/>
      <w:r>
        <w:rPr>
          <w:sz w:val="28"/>
          <w:szCs w:val="28"/>
        </w:rPr>
        <w:t>,М</w:t>
      </w:r>
      <w:proofErr w:type="gramEnd"/>
      <w:r>
        <w:rPr>
          <w:sz w:val="28"/>
          <w:szCs w:val="28"/>
        </w:rPr>
        <w:t>.Ю</w:t>
      </w:r>
      <w:proofErr w:type="spellEnd"/>
      <w:r>
        <w:rPr>
          <w:sz w:val="28"/>
          <w:szCs w:val="28"/>
        </w:rPr>
        <w:t xml:space="preserve">., </w:t>
      </w:r>
      <w:proofErr w:type="spellStart"/>
      <w:r>
        <w:rPr>
          <w:sz w:val="28"/>
          <w:szCs w:val="28"/>
        </w:rPr>
        <w:t>Торгованов</w:t>
      </w:r>
      <w:proofErr w:type="spellEnd"/>
      <w:r>
        <w:rPr>
          <w:sz w:val="28"/>
          <w:szCs w:val="28"/>
        </w:rPr>
        <w:t xml:space="preserve"> В.А. Безэховые камеры СВЧ </w:t>
      </w:r>
      <w:r w:rsidRPr="0049658E">
        <w:rPr>
          <w:sz w:val="28"/>
          <w:szCs w:val="28"/>
        </w:rPr>
        <w:t>/</w:t>
      </w:r>
      <w:r>
        <w:rPr>
          <w:sz w:val="28"/>
          <w:szCs w:val="28"/>
        </w:rPr>
        <w:t xml:space="preserve">М.Ю. </w:t>
      </w:r>
      <w:proofErr w:type="spellStart"/>
      <w:r>
        <w:rPr>
          <w:sz w:val="28"/>
          <w:szCs w:val="28"/>
        </w:rPr>
        <w:t>Мицмахер</w:t>
      </w:r>
      <w:proofErr w:type="spellEnd"/>
      <w:r>
        <w:rPr>
          <w:sz w:val="28"/>
          <w:szCs w:val="28"/>
        </w:rPr>
        <w:t xml:space="preserve">, В.А. </w:t>
      </w:r>
      <w:proofErr w:type="spellStart"/>
      <w:r>
        <w:rPr>
          <w:sz w:val="28"/>
          <w:szCs w:val="28"/>
        </w:rPr>
        <w:t>Торгованов</w:t>
      </w:r>
      <w:proofErr w:type="spellEnd"/>
      <w:r>
        <w:rPr>
          <w:sz w:val="28"/>
          <w:szCs w:val="28"/>
        </w:rPr>
        <w:t xml:space="preserve">. – М.: Радио и связь,1982.-128 с. </w:t>
      </w:r>
    </w:p>
    <w:p w:rsidR="008C761D" w:rsidRPr="004B75D6" w:rsidRDefault="008C761D" w:rsidP="008C761D">
      <w:pPr>
        <w:spacing w:before="0"/>
        <w:ind w:firstLine="851"/>
        <w:rPr>
          <w:sz w:val="28"/>
          <w:szCs w:val="28"/>
        </w:rPr>
      </w:pPr>
      <w:r>
        <w:rPr>
          <w:sz w:val="28"/>
          <w:szCs w:val="28"/>
        </w:rPr>
        <w:t xml:space="preserve">7. </w:t>
      </w:r>
      <w:r w:rsidRPr="0049658E">
        <w:rPr>
          <w:iCs/>
          <w:sz w:val="28"/>
          <w:szCs w:val="28"/>
        </w:rPr>
        <w:t>Куприянов А. И</w:t>
      </w:r>
      <w:r w:rsidRPr="0049658E">
        <w:rPr>
          <w:sz w:val="28"/>
          <w:szCs w:val="28"/>
        </w:rPr>
        <w:t xml:space="preserve">., </w:t>
      </w:r>
      <w:r w:rsidRPr="0049658E">
        <w:rPr>
          <w:iCs/>
          <w:sz w:val="28"/>
          <w:szCs w:val="28"/>
        </w:rPr>
        <w:t>Сахаров А. В.</w:t>
      </w:r>
      <w:r w:rsidRPr="0049658E">
        <w:rPr>
          <w:sz w:val="28"/>
          <w:szCs w:val="28"/>
        </w:rPr>
        <w:t xml:space="preserve"> Радиоэлектронные системы в и</w:t>
      </w:r>
      <w:r w:rsidRPr="0049658E">
        <w:rPr>
          <w:sz w:val="28"/>
          <w:szCs w:val="28"/>
        </w:rPr>
        <w:t>н</w:t>
      </w:r>
      <w:r w:rsidRPr="0049658E">
        <w:rPr>
          <w:sz w:val="28"/>
          <w:szCs w:val="28"/>
        </w:rPr>
        <w:t>формационном конфликте. М.: Вузовская книга, 2003.</w:t>
      </w:r>
    </w:p>
    <w:p w:rsidR="008C761D" w:rsidRPr="004B75D6" w:rsidRDefault="008C761D" w:rsidP="008C761D">
      <w:pPr>
        <w:spacing w:before="0"/>
        <w:ind w:firstLine="851"/>
        <w:rPr>
          <w:sz w:val="28"/>
          <w:szCs w:val="28"/>
        </w:rPr>
      </w:pPr>
      <w:r>
        <w:rPr>
          <w:color w:val="000000"/>
          <w:sz w:val="28"/>
          <w:szCs w:val="28"/>
          <w:shd w:val="clear" w:color="auto" w:fill="FFFFFF"/>
        </w:rPr>
        <w:t>8</w:t>
      </w:r>
      <w:r w:rsidRPr="004B75D6">
        <w:rPr>
          <w:color w:val="000000"/>
          <w:sz w:val="28"/>
          <w:szCs w:val="28"/>
          <w:shd w:val="clear" w:color="auto" w:fill="FFFFFF"/>
        </w:rPr>
        <w:t>. А.И. Куприянов. Радиоэлектронная борьба, Издательство " Вузо</w:t>
      </w:r>
      <w:r w:rsidRPr="004B75D6">
        <w:rPr>
          <w:color w:val="000000"/>
          <w:sz w:val="28"/>
          <w:szCs w:val="28"/>
          <w:shd w:val="clear" w:color="auto" w:fill="FFFFFF"/>
        </w:rPr>
        <w:t>в</w:t>
      </w:r>
      <w:r w:rsidRPr="004B75D6">
        <w:rPr>
          <w:color w:val="000000"/>
          <w:sz w:val="28"/>
          <w:szCs w:val="28"/>
          <w:shd w:val="clear" w:color="auto" w:fill="FFFFFF"/>
        </w:rPr>
        <w:t>ская книга", 2013.-801</w:t>
      </w:r>
      <w:r>
        <w:rPr>
          <w:color w:val="000000"/>
          <w:sz w:val="28"/>
          <w:szCs w:val="28"/>
          <w:shd w:val="clear" w:color="auto" w:fill="FFFFFF"/>
          <w:lang w:val="en-US"/>
        </w:rPr>
        <w:t>c</w:t>
      </w:r>
    </w:p>
    <w:p w:rsidR="008C761D" w:rsidRPr="004E7362" w:rsidRDefault="008C761D" w:rsidP="008C761D">
      <w:pPr>
        <w:ind w:firstLine="567"/>
        <w:jc w:val="both"/>
        <w:rPr>
          <w:sz w:val="28"/>
          <w:szCs w:val="28"/>
        </w:rPr>
      </w:pPr>
    </w:p>
    <w:p w:rsidR="004D13BD" w:rsidRPr="00DB3BD5" w:rsidRDefault="004D13BD" w:rsidP="004D13BD">
      <w:pPr>
        <w:ind w:firstLine="851"/>
        <w:rPr>
          <w:b/>
          <w:sz w:val="28"/>
          <w:szCs w:val="28"/>
        </w:rPr>
      </w:pPr>
    </w:p>
    <w:p w:rsidR="004D13BD" w:rsidRPr="00143A28" w:rsidRDefault="004D13BD" w:rsidP="004D13BD">
      <w:pPr>
        <w:rPr>
          <w:sz w:val="28"/>
          <w:szCs w:val="28"/>
        </w:rPr>
      </w:pPr>
    </w:p>
    <w:sectPr w:rsidR="004D13BD" w:rsidRPr="00143A28" w:rsidSect="008407B1">
      <w:footerReference w:type="default" r:id="rId2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F11" w:rsidRDefault="002C4F11" w:rsidP="008407B1">
      <w:pPr>
        <w:spacing w:before="0"/>
      </w:pPr>
      <w:r>
        <w:separator/>
      </w:r>
    </w:p>
  </w:endnote>
  <w:endnote w:type="continuationSeparator" w:id="0">
    <w:p w:rsidR="002C4F11" w:rsidRDefault="002C4F11" w:rsidP="008407B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5182037"/>
      <w:docPartObj>
        <w:docPartGallery w:val="Page Numbers (Bottom of Page)"/>
        <w:docPartUnique/>
      </w:docPartObj>
    </w:sdtPr>
    <w:sdtContent>
      <w:p w:rsidR="00695BF0" w:rsidRDefault="00695BF0">
        <w:pPr>
          <w:pStyle w:val="aa"/>
          <w:jc w:val="center"/>
        </w:pPr>
        <w:r>
          <w:fldChar w:fldCharType="begin"/>
        </w:r>
        <w:r>
          <w:instrText>PAGE   \* MERGEFORMAT</w:instrText>
        </w:r>
        <w:r>
          <w:fldChar w:fldCharType="separate"/>
        </w:r>
        <w:r w:rsidR="00404072">
          <w:rPr>
            <w:noProof/>
          </w:rPr>
          <w:t>8</w:t>
        </w:r>
        <w:r>
          <w:fldChar w:fldCharType="end"/>
        </w:r>
      </w:p>
    </w:sdtContent>
  </w:sdt>
  <w:p w:rsidR="00695BF0" w:rsidRDefault="00695BF0">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F11" w:rsidRDefault="002C4F11" w:rsidP="008407B1">
      <w:pPr>
        <w:spacing w:before="0"/>
      </w:pPr>
      <w:r>
        <w:separator/>
      </w:r>
    </w:p>
  </w:footnote>
  <w:footnote w:type="continuationSeparator" w:id="0">
    <w:p w:rsidR="002C4F11" w:rsidRDefault="002C4F11" w:rsidP="008407B1">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61F2E"/>
    <w:multiLevelType w:val="multilevel"/>
    <w:tmpl w:val="BED451FA"/>
    <w:lvl w:ilvl="0">
      <w:start w:val="1"/>
      <w:numFmt w:val="decimal"/>
      <w:pStyle w:val="1"/>
      <w:suff w:val="space"/>
      <w:lvlText w:val="%1"/>
      <w:lvlJc w:val="left"/>
      <w:pPr>
        <w:ind w:left="993"/>
      </w:pPr>
      <w:rPr>
        <w:rFonts w:cs="Times New Roman" w:hint="default"/>
      </w:rPr>
    </w:lvl>
    <w:lvl w:ilvl="1">
      <w:start w:val="1"/>
      <w:numFmt w:val="decimal"/>
      <w:pStyle w:val="2"/>
      <w:suff w:val="space"/>
      <w:lvlText w:val="%1.%2"/>
      <w:lvlJc w:val="left"/>
      <w:pPr>
        <w:ind w:left="284"/>
      </w:pPr>
      <w:rPr>
        <w:rFonts w:cs="Times New Roman" w:hint="default"/>
      </w:rPr>
    </w:lvl>
    <w:lvl w:ilvl="2">
      <w:start w:val="1"/>
      <w:numFmt w:val="decimal"/>
      <w:lvlText w:val="%1.%2.%3"/>
      <w:lvlJc w:val="left"/>
      <w:pPr>
        <w:tabs>
          <w:tab w:val="num" w:pos="2364"/>
        </w:tabs>
        <w:ind w:left="2364" w:hanging="720"/>
      </w:pPr>
      <w:rPr>
        <w:rFonts w:cs="Times New Roman" w:hint="default"/>
      </w:rPr>
    </w:lvl>
    <w:lvl w:ilvl="3">
      <w:start w:val="1"/>
      <w:numFmt w:val="decimal"/>
      <w:pStyle w:val="4"/>
      <w:lvlText w:val="%1.%2.%3.%4"/>
      <w:lvlJc w:val="left"/>
      <w:pPr>
        <w:tabs>
          <w:tab w:val="num" w:pos="2508"/>
        </w:tabs>
        <w:ind w:left="2508" w:hanging="864"/>
      </w:pPr>
      <w:rPr>
        <w:rFonts w:cs="Times New Roman" w:hint="default"/>
      </w:rPr>
    </w:lvl>
    <w:lvl w:ilvl="4">
      <w:start w:val="1"/>
      <w:numFmt w:val="decimal"/>
      <w:pStyle w:val="5"/>
      <w:lvlText w:val="%1.%2.%3.%4.%5"/>
      <w:lvlJc w:val="left"/>
      <w:pPr>
        <w:tabs>
          <w:tab w:val="num" w:pos="2652"/>
        </w:tabs>
        <w:ind w:left="2652" w:hanging="1008"/>
      </w:pPr>
      <w:rPr>
        <w:rFonts w:cs="Times New Roman" w:hint="default"/>
      </w:rPr>
    </w:lvl>
    <w:lvl w:ilvl="5">
      <w:start w:val="1"/>
      <w:numFmt w:val="decimal"/>
      <w:pStyle w:val="6"/>
      <w:lvlText w:val="%1.%2.%3.%4.%5.%6"/>
      <w:lvlJc w:val="left"/>
      <w:pPr>
        <w:tabs>
          <w:tab w:val="num" w:pos="2796"/>
        </w:tabs>
        <w:ind w:left="2796" w:hanging="1152"/>
      </w:pPr>
      <w:rPr>
        <w:rFonts w:cs="Times New Roman" w:hint="default"/>
      </w:rPr>
    </w:lvl>
    <w:lvl w:ilvl="6">
      <w:start w:val="1"/>
      <w:numFmt w:val="decimal"/>
      <w:pStyle w:val="7"/>
      <w:lvlText w:val="%1.%2.%3.%4.%5.%6.%7"/>
      <w:lvlJc w:val="left"/>
      <w:pPr>
        <w:tabs>
          <w:tab w:val="num" w:pos="2940"/>
        </w:tabs>
        <w:ind w:left="2940" w:hanging="1296"/>
      </w:pPr>
      <w:rPr>
        <w:rFonts w:cs="Times New Roman" w:hint="default"/>
      </w:rPr>
    </w:lvl>
    <w:lvl w:ilvl="7">
      <w:start w:val="1"/>
      <w:numFmt w:val="decimal"/>
      <w:pStyle w:val="8"/>
      <w:lvlText w:val="%1.%2.%3.%4.%5.%6.%7.%8"/>
      <w:lvlJc w:val="left"/>
      <w:pPr>
        <w:tabs>
          <w:tab w:val="num" w:pos="3084"/>
        </w:tabs>
        <w:ind w:left="3084" w:hanging="1440"/>
      </w:pPr>
      <w:rPr>
        <w:rFonts w:cs="Times New Roman" w:hint="default"/>
      </w:rPr>
    </w:lvl>
    <w:lvl w:ilvl="8">
      <w:start w:val="1"/>
      <w:numFmt w:val="decimal"/>
      <w:pStyle w:val="9"/>
      <w:lvlText w:val="%1.%2.%3.%4.%5.%6.%7.%8.%9"/>
      <w:lvlJc w:val="left"/>
      <w:pPr>
        <w:tabs>
          <w:tab w:val="num" w:pos="3228"/>
        </w:tabs>
        <w:ind w:left="3228" w:hanging="1584"/>
      </w:pPr>
      <w:rPr>
        <w:rFonts w:cs="Times New Roman" w:hint="default"/>
      </w:rPr>
    </w:lvl>
  </w:abstractNum>
  <w:abstractNum w:abstractNumId="1">
    <w:nsid w:val="0D774D1E"/>
    <w:multiLevelType w:val="hybridMultilevel"/>
    <w:tmpl w:val="8396759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3518101D"/>
    <w:multiLevelType w:val="hybridMultilevel"/>
    <w:tmpl w:val="DC80D50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59DF0976"/>
    <w:multiLevelType w:val="hybridMultilevel"/>
    <w:tmpl w:val="A56243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B9449AC"/>
    <w:multiLevelType w:val="multilevel"/>
    <w:tmpl w:val="09C88250"/>
    <w:lvl w:ilvl="0">
      <w:start w:val="1"/>
      <w:numFmt w:val="russianUpper"/>
      <w:pStyle w:val="3"/>
      <w:suff w:val="space"/>
      <w:lvlText w:val="Приложение %1"/>
      <w:lvlJc w:val="left"/>
      <w:pPr>
        <w:ind w:left="1844"/>
      </w:pPr>
      <w:rPr>
        <w:rFonts w:ascii="Times New Roman" w:hAnsi="Times New Roman" w:cs="Times New Roman" w:hint="default"/>
        <w:sz w:val="28"/>
      </w:rPr>
    </w:lvl>
    <w:lvl w:ilvl="1">
      <w:start w:val="1"/>
      <w:numFmt w:val="upperLetter"/>
      <w:lvlText w:val="%2."/>
      <w:lvlJc w:val="left"/>
      <w:pPr>
        <w:tabs>
          <w:tab w:val="num" w:pos="1339"/>
        </w:tabs>
        <w:ind w:left="979"/>
      </w:pPr>
      <w:rPr>
        <w:rFonts w:cs="Times New Roman" w:hint="default"/>
      </w:rPr>
    </w:lvl>
    <w:lvl w:ilvl="2">
      <w:start w:val="1"/>
      <w:numFmt w:val="russianUpper"/>
      <w:lvlText w:val="Приложение %3."/>
      <w:lvlJc w:val="left"/>
      <w:pPr>
        <w:tabs>
          <w:tab w:val="num" w:pos="622"/>
        </w:tabs>
        <w:ind w:left="622"/>
      </w:pPr>
      <w:rPr>
        <w:rFonts w:cs="Times New Roman" w:hint="default"/>
      </w:rPr>
    </w:lvl>
    <w:lvl w:ilvl="3">
      <w:start w:val="1"/>
      <w:numFmt w:val="lowerLetter"/>
      <w:lvlText w:val="%4)"/>
      <w:lvlJc w:val="left"/>
      <w:pPr>
        <w:tabs>
          <w:tab w:val="num" w:pos="2779"/>
        </w:tabs>
        <w:ind w:left="2419"/>
      </w:pPr>
      <w:rPr>
        <w:rFonts w:cs="Times New Roman" w:hint="default"/>
      </w:rPr>
    </w:lvl>
    <w:lvl w:ilvl="4">
      <w:start w:val="1"/>
      <w:numFmt w:val="decimal"/>
      <w:lvlText w:val="(%5)"/>
      <w:lvlJc w:val="left"/>
      <w:pPr>
        <w:tabs>
          <w:tab w:val="num" w:pos="3499"/>
        </w:tabs>
        <w:ind w:left="3139"/>
      </w:pPr>
      <w:rPr>
        <w:rFonts w:cs="Times New Roman" w:hint="default"/>
      </w:rPr>
    </w:lvl>
    <w:lvl w:ilvl="5">
      <w:start w:val="1"/>
      <w:numFmt w:val="lowerLetter"/>
      <w:lvlText w:val="(%6)"/>
      <w:lvlJc w:val="left"/>
      <w:pPr>
        <w:tabs>
          <w:tab w:val="num" w:pos="4219"/>
        </w:tabs>
        <w:ind w:left="3859"/>
      </w:pPr>
      <w:rPr>
        <w:rFonts w:cs="Times New Roman" w:hint="default"/>
      </w:rPr>
    </w:lvl>
    <w:lvl w:ilvl="6">
      <w:start w:val="1"/>
      <w:numFmt w:val="lowerRoman"/>
      <w:lvlText w:val="(%7)"/>
      <w:lvlJc w:val="left"/>
      <w:pPr>
        <w:tabs>
          <w:tab w:val="num" w:pos="4939"/>
        </w:tabs>
        <w:ind w:left="4579"/>
      </w:pPr>
      <w:rPr>
        <w:rFonts w:cs="Times New Roman" w:hint="default"/>
      </w:rPr>
    </w:lvl>
    <w:lvl w:ilvl="7">
      <w:start w:val="1"/>
      <w:numFmt w:val="lowerLetter"/>
      <w:lvlText w:val="(%8)"/>
      <w:lvlJc w:val="left"/>
      <w:pPr>
        <w:tabs>
          <w:tab w:val="num" w:pos="5659"/>
        </w:tabs>
        <w:ind w:left="5299"/>
      </w:pPr>
      <w:rPr>
        <w:rFonts w:cs="Times New Roman" w:hint="default"/>
      </w:rPr>
    </w:lvl>
    <w:lvl w:ilvl="8">
      <w:start w:val="1"/>
      <w:numFmt w:val="lowerRoman"/>
      <w:lvlText w:val="(%9)"/>
      <w:lvlJc w:val="left"/>
      <w:pPr>
        <w:tabs>
          <w:tab w:val="num" w:pos="6379"/>
        </w:tabs>
        <w:ind w:left="6019"/>
      </w:pPr>
      <w:rPr>
        <w:rFonts w:cs="Times New Roman"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1F7"/>
    <w:rsid w:val="00012FAB"/>
    <w:rsid w:val="00032127"/>
    <w:rsid w:val="00061C5B"/>
    <w:rsid w:val="000756D0"/>
    <w:rsid w:val="00143A28"/>
    <w:rsid w:val="002C4F11"/>
    <w:rsid w:val="003F5DB6"/>
    <w:rsid w:val="00404072"/>
    <w:rsid w:val="004C14EC"/>
    <w:rsid w:val="004D13BD"/>
    <w:rsid w:val="005501F7"/>
    <w:rsid w:val="00613341"/>
    <w:rsid w:val="00695BF0"/>
    <w:rsid w:val="00744AEE"/>
    <w:rsid w:val="008407B1"/>
    <w:rsid w:val="008C761D"/>
    <w:rsid w:val="00A30C6C"/>
    <w:rsid w:val="00AF4533"/>
    <w:rsid w:val="00E819A6"/>
    <w:rsid w:val="00EF54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4533"/>
    <w:pPr>
      <w:spacing w:before="60"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F4533"/>
    <w:pPr>
      <w:keepNext/>
      <w:numPr>
        <w:numId w:val="1"/>
      </w:numPr>
      <w:spacing w:before="240" w:after="60"/>
      <w:outlineLvl w:val="0"/>
    </w:pPr>
    <w:rPr>
      <w:rFonts w:ascii="Cambria" w:hAnsi="Cambria"/>
      <w:b/>
      <w:bCs/>
      <w:kern w:val="32"/>
      <w:sz w:val="32"/>
      <w:szCs w:val="32"/>
      <w:lang w:val="x-none" w:eastAsia="x-none"/>
    </w:rPr>
  </w:style>
  <w:style w:type="paragraph" w:styleId="2">
    <w:name w:val="heading 2"/>
    <w:basedOn w:val="a"/>
    <w:next w:val="a"/>
    <w:link w:val="20"/>
    <w:qFormat/>
    <w:rsid w:val="00AF4533"/>
    <w:pPr>
      <w:keepNext/>
      <w:numPr>
        <w:ilvl w:val="1"/>
        <w:numId w:val="1"/>
      </w:numPr>
      <w:spacing w:before="240" w:after="60"/>
      <w:ind w:left="568"/>
      <w:outlineLvl w:val="1"/>
    </w:pPr>
    <w:rPr>
      <w:rFonts w:ascii="Cambria" w:hAnsi="Cambria"/>
      <w:b/>
      <w:bCs/>
      <w:i/>
      <w:iCs/>
      <w:sz w:val="28"/>
      <w:szCs w:val="28"/>
      <w:lang w:val="x-none" w:eastAsia="x-none"/>
    </w:rPr>
  </w:style>
  <w:style w:type="paragraph" w:styleId="30">
    <w:name w:val="heading 3"/>
    <w:basedOn w:val="a"/>
    <w:next w:val="a"/>
    <w:link w:val="31"/>
    <w:uiPriority w:val="9"/>
    <w:unhideWhenUsed/>
    <w:qFormat/>
    <w:rsid w:val="00143A28"/>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AF4533"/>
    <w:pPr>
      <w:keepNext/>
      <w:numPr>
        <w:ilvl w:val="3"/>
        <w:numId w:val="1"/>
      </w:numPr>
      <w:spacing w:before="240" w:after="60"/>
      <w:outlineLvl w:val="3"/>
    </w:pPr>
    <w:rPr>
      <w:rFonts w:ascii="Calibri" w:hAnsi="Calibri"/>
      <w:b/>
      <w:bCs/>
      <w:sz w:val="28"/>
      <w:szCs w:val="28"/>
      <w:lang w:val="x-none" w:eastAsia="x-none"/>
    </w:rPr>
  </w:style>
  <w:style w:type="paragraph" w:styleId="5">
    <w:name w:val="heading 5"/>
    <w:basedOn w:val="a"/>
    <w:next w:val="a"/>
    <w:link w:val="50"/>
    <w:qFormat/>
    <w:rsid w:val="00AF4533"/>
    <w:pPr>
      <w:numPr>
        <w:ilvl w:val="4"/>
        <w:numId w:val="1"/>
      </w:numPr>
      <w:spacing w:before="240" w:after="60"/>
      <w:outlineLvl w:val="4"/>
    </w:pPr>
    <w:rPr>
      <w:rFonts w:ascii="Calibri" w:hAnsi="Calibri"/>
      <w:b/>
      <w:bCs/>
      <w:i/>
      <w:iCs/>
      <w:sz w:val="26"/>
      <w:szCs w:val="26"/>
      <w:lang w:val="x-none" w:eastAsia="x-none"/>
    </w:rPr>
  </w:style>
  <w:style w:type="paragraph" w:styleId="6">
    <w:name w:val="heading 6"/>
    <w:basedOn w:val="a"/>
    <w:next w:val="a"/>
    <w:link w:val="60"/>
    <w:qFormat/>
    <w:rsid w:val="00AF4533"/>
    <w:pPr>
      <w:numPr>
        <w:ilvl w:val="5"/>
        <w:numId w:val="1"/>
      </w:numPr>
      <w:spacing w:before="240" w:after="60"/>
      <w:outlineLvl w:val="5"/>
    </w:pPr>
    <w:rPr>
      <w:rFonts w:ascii="Calibri" w:hAnsi="Calibri"/>
      <w:b/>
      <w:bCs/>
      <w:sz w:val="20"/>
      <w:szCs w:val="20"/>
      <w:lang w:val="x-none" w:eastAsia="x-none"/>
    </w:rPr>
  </w:style>
  <w:style w:type="paragraph" w:styleId="7">
    <w:name w:val="heading 7"/>
    <w:basedOn w:val="a"/>
    <w:next w:val="a"/>
    <w:link w:val="70"/>
    <w:qFormat/>
    <w:rsid w:val="00AF4533"/>
    <w:pPr>
      <w:keepNext/>
      <w:numPr>
        <w:ilvl w:val="6"/>
        <w:numId w:val="1"/>
      </w:numPr>
      <w:spacing w:line="360" w:lineRule="auto"/>
      <w:jc w:val="center"/>
      <w:outlineLvl w:val="6"/>
    </w:pPr>
    <w:rPr>
      <w:rFonts w:ascii="Calibri" w:hAnsi="Calibri"/>
      <w:lang w:val="x-none" w:eastAsia="x-none"/>
    </w:rPr>
  </w:style>
  <w:style w:type="paragraph" w:styleId="8">
    <w:name w:val="heading 8"/>
    <w:basedOn w:val="a"/>
    <w:next w:val="a"/>
    <w:link w:val="80"/>
    <w:qFormat/>
    <w:rsid w:val="00AF4533"/>
    <w:pPr>
      <w:numPr>
        <w:ilvl w:val="7"/>
        <w:numId w:val="1"/>
      </w:numPr>
      <w:spacing w:before="240" w:after="60"/>
      <w:outlineLvl w:val="7"/>
    </w:pPr>
    <w:rPr>
      <w:rFonts w:ascii="Calibri" w:hAnsi="Calibri"/>
      <w:i/>
      <w:iCs/>
      <w:lang w:val="x-none" w:eastAsia="x-none"/>
    </w:rPr>
  </w:style>
  <w:style w:type="paragraph" w:styleId="9">
    <w:name w:val="heading 9"/>
    <w:basedOn w:val="a"/>
    <w:next w:val="a"/>
    <w:link w:val="90"/>
    <w:qFormat/>
    <w:rsid w:val="00AF4533"/>
    <w:pPr>
      <w:numPr>
        <w:ilvl w:val="8"/>
        <w:numId w:val="1"/>
      </w:numPr>
      <w:spacing w:before="240" w:after="60"/>
      <w:outlineLvl w:val="8"/>
    </w:pPr>
    <w:rPr>
      <w:rFonts w:ascii="Cambria" w:hAnsi="Cambria"/>
      <w:sz w:val="20"/>
      <w:szCs w:val="20"/>
      <w:lang w:val="x-none" w:eastAsia="x-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F4533"/>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AF4533"/>
    <w:rPr>
      <w:rFonts w:ascii="Cambria" w:eastAsia="Times New Roman" w:hAnsi="Cambria" w:cs="Times New Roman"/>
      <w:b/>
      <w:bCs/>
      <w:i/>
      <w:iCs/>
      <w:sz w:val="28"/>
      <w:szCs w:val="28"/>
      <w:lang w:val="x-none" w:eastAsia="x-none"/>
    </w:rPr>
  </w:style>
  <w:style w:type="character" w:customStyle="1" w:styleId="40">
    <w:name w:val="Заголовок 4 Знак"/>
    <w:basedOn w:val="a0"/>
    <w:link w:val="4"/>
    <w:rsid w:val="00AF4533"/>
    <w:rPr>
      <w:rFonts w:ascii="Calibri" w:eastAsia="Times New Roman" w:hAnsi="Calibri" w:cs="Times New Roman"/>
      <w:b/>
      <w:bCs/>
      <w:sz w:val="28"/>
      <w:szCs w:val="28"/>
      <w:lang w:val="x-none" w:eastAsia="x-none"/>
    </w:rPr>
  </w:style>
  <w:style w:type="character" w:customStyle="1" w:styleId="50">
    <w:name w:val="Заголовок 5 Знак"/>
    <w:basedOn w:val="a0"/>
    <w:link w:val="5"/>
    <w:rsid w:val="00AF4533"/>
    <w:rPr>
      <w:rFonts w:ascii="Calibri" w:eastAsia="Times New Roman" w:hAnsi="Calibri" w:cs="Times New Roman"/>
      <w:b/>
      <w:bCs/>
      <w:i/>
      <w:iCs/>
      <w:sz w:val="26"/>
      <w:szCs w:val="26"/>
      <w:lang w:val="x-none" w:eastAsia="x-none"/>
    </w:rPr>
  </w:style>
  <w:style w:type="character" w:customStyle="1" w:styleId="60">
    <w:name w:val="Заголовок 6 Знак"/>
    <w:basedOn w:val="a0"/>
    <w:link w:val="6"/>
    <w:rsid w:val="00AF4533"/>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F4533"/>
    <w:rPr>
      <w:rFonts w:ascii="Calibri" w:eastAsia="Times New Roman" w:hAnsi="Calibri" w:cs="Times New Roman"/>
      <w:sz w:val="24"/>
      <w:szCs w:val="24"/>
      <w:lang w:val="x-none" w:eastAsia="x-none"/>
    </w:rPr>
  </w:style>
  <w:style w:type="character" w:customStyle="1" w:styleId="80">
    <w:name w:val="Заголовок 8 Знак"/>
    <w:basedOn w:val="a0"/>
    <w:link w:val="8"/>
    <w:rsid w:val="00AF4533"/>
    <w:rPr>
      <w:rFonts w:ascii="Calibri" w:eastAsia="Times New Roman" w:hAnsi="Calibri" w:cs="Times New Roman"/>
      <w:i/>
      <w:iCs/>
      <w:sz w:val="24"/>
      <w:szCs w:val="24"/>
      <w:lang w:val="x-none" w:eastAsia="x-none"/>
    </w:rPr>
  </w:style>
  <w:style w:type="character" w:customStyle="1" w:styleId="90">
    <w:name w:val="Заголовок 9 Знак"/>
    <w:basedOn w:val="a0"/>
    <w:link w:val="9"/>
    <w:rsid w:val="00AF4533"/>
    <w:rPr>
      <w:rFonts w:ascii="Cambria" w:eastAsia="Times New Roman" w:hAnsi="Cambria" w:cs="Times New Roman"/>
      <w:sz w:val="20"/>
      <w:szCs w:val="20"/>
      <w:lang w:val="x-none" w:eastAsia="x-none"/>
    </w:rPr>
  </w:style>
  <w:style w:type="paragraph" w:styleId="11">
    <w:name w:val="toc 1"/>
    <w:basedOn w:val="a"/>
    <w:next w:val="a"/>
    <w:autoRedefine/>
    <w:uiPriority w:val="39"/>
    <w:qFormat/>
    <w:rsid w:val="00AF4533"/>
    <w:pPr>
      <w:tabs>
        <w:tab w:val="right" w:leader="dot" w:pos="9498"/>
      </w:tabs>
      <w:spacing w:before="0" w:line="360" w:lineRule="auto"/>
    </w:pPr>
    <w:rPr>
      <w:b/>
      <w:bCs/>
    </w:rPr>
  </w:style>
  <w:style w:type="paragraph" w:styleId="21">
    <w:name w:val="toc 2"/>
    <w:basedOn w:val="a"/>
    <w:next w:val="a"/>
    <w:autoRedefine/>
    <w:uiPriority w:val="39"/>
    <w:qFormat/>
    <w:rsid w:val="00AF4533"/>
    <w:pPr>
      <w:tabs>
        <w:tab w:val="right" w:leader="dot" w:pos="9498"/>
      </w:tabs>
      <w:spacing w:before="0" w:line="360" w:lineRule="auto"/>
    </w:pPr>
  </w:style>
  <w:style w:type="paragraph" w:styleId="3">
    <w:name w:val="toc 3"/>
    <w:basedOn w:val="a"/>
    <w:next w:val="a"/>
    <w:autoRedefine/>
    <w:uiPriority w:val="39"/>
    <w:qFormat/>
    <w:rsid w:val="00AF4533"/>
    <w:pPr>
      <w:numPr>
        <w:numId w:val="2"/>
      </w:numPr>
      <w:tabs>
        <w:tab w:val="right" w:leader="dot" w:pos="9498"/>
      </w:tabs>
      <w:spacing w:line="360" w:lineRule="auto"/>
      <w:ind w:left="142"/>
      <w:jc w:val="both"/>
      <w:outlineLvl w:val="0"/>
    </w:pPr>
  </w:style>
  <w:style w:type="character" w:styleId="a3">
    <w:name w:val="Hyperlink"/>
    <w:uiPriority w:val="99"/>
    <w:rsid w:val="00AF4533"/>
    <w:rPr>
      <w:rFonts w:cs="Times New Roman"/>
      <w:color w:val="0000FF"/>
      <w:u w:val="single"/>
    </w:rPr>
  </w:style>
  <w:style w:type="paragraph" w:styleId="a4">
    <w:name w:val="TOC Heading"/>
    <w:basedOn w:val="1"/>
    <w:next w:val="a"/>
    <w:uiPriority w:val="39"/>
    <w:semiHidden/>
    <w:unhideWhenUsed/>
    <w:qFormat/>
    <w:rsid w:val="00AF4533"/>
    <w:pPr>
      <w:keepLines/>
      <w:numPr>
        <w:numId w:val="0"/>
      </w:numPr>
      <w:spacing w:before="480" w:after="0" w:line="276" w:lineRule="auto"/>
      <w:outlineLvl w:val="9"/>
    </w:pPr>
    <w:rPr>
      <w:color w:val="365F91"/>
      <w:kern w:val="0"/>
      <w:sz w:val="28"/>
      <w:szCs w:val="28"/>
      <w:lang w:val="ru-RU" w:eastAsia="en-US"/>
    </w:rPr>
  </w:style>
  <w:style w:type="paragraph" w:styleId="a5">
    <w:name w:val="Balloon Text"/>
    <w:basedOn w:val="a"/>
    <w:link w:val="a6"/>
    <w:uiPriority w:val="99"/>
    <w:semiHidden/>
    <w:unhideWhenUsed/>
    <w:rsid w:val="00AF4533"/>
    <w:pPr>
      <w:spacing w:before="0"/>
    </w:pPr>
    <w:rPr>
      <w:rFonts w:ascii="Tahoma" w:hAnsi="Tahoma" w:cs="Tahoma"/>
      <w:sz w:val="16"/>
      <w:szCs w:val="16"/>
    </w:rPr>
  </w:style>
  <w:style w:type="character" w:customStyle="1" w:styleId="a6">
    <w:name w:val="Текст выноски Знак"/>
    <w:basedOn w:val="a0"/>
    <w:link w:val="a5"/>
    <w:uiPriority w:val="99"/>
    <w:semiHidden/>
    <w:rsid w:val="00AF4533"/>
    <w:rPr>
      <w:rFonts w:ascii="Tahoma" w:eastAsia="Times New Roman" w:hAnsi="Tahoma" w:cs="Tahoma"/>
      <w:sz w:val="16"/>
      <w:szCs w:val="16"/>
      <w:lang w:eastAsia="ru-RU"/>
    </w:rPr>
  </w:style>
  <w:style w:type="character" w:customStyle="1" w:styleId="31">
    <w:name w:val="Заголовок 3 Знак"/>
    <w:basedOn w:val="a0"/>
    <w:link w:val="30"/>
    <w:uiPriority w:val="9"/>
    <w:rsid w:val="00143A28"/>
    <w:rPr>
      <w:rFonts w:asciiTheme="majorHAnsi" w:eastAsiaTheme="majorEastAsia" w:hAnsiTheme="majorHAnsi" w:cstheme="majorBidi"/>
      <w:b/>
      <w:bCs/>
      <w:color w:val="4F81BD" w:themeColor="accent1"/>
      <w:sz w:val="24"/>
      <w:szCs w:val="24"/>
      <w:lang w:eastAsia="ru-RU"/>
    </w:rPr>
  </w:style>
  <w:style w:type="paragraph" w:styleId="a7">
    <w:name w:val="List Paragraph"/>
    <w:basedOn w:val="a"/>
    <w:uiPriority w:val="34"/>
    <w:qFormat/>
    <w:rsid w:val="004D13BD"/>
    <w:pPr>
      <w:spacing w:before="0" w:after="200" w:line="276" w:lineRule="auto"/>
      <w:ind w:left="720"/>
      <w:contextualSpacing/>
    </w:pPr>
    <w:rPr>
      <w:rFonts w:asciiTheme="minorHAnsi" w:eastAsiaTheme="minorHAnsi" w:hAnsiTheme="minorHAnsi" w:cstheme="minorBidi"/>
      <w:sz w:val="22"/>
      <w:szCs w:val="22"/>
      <w:lang w:eastAsia="en-US"/>
    </w:rPr>
  </w:style>
  <w:style w:type="paragraph" w:styleId="a8">
    <w:name w:val="header"/>
    <w:basedOn w:val="a"/>
    <w:link w:val="a9"/>
    <w:uiPriority w:val="99"/>
    <w:unhideWhenUsed/>
    <w:rsid w:val="008407B1"/>
    <w:pPr>
      <w:tabs>
        <w:tab w:val="center" w:pos="4677"/>
        <w:tab w:val="right" w:pos="9355"/>
      </w:tabs>
      <w:spacing w:before="0"/>
    </w:pPr>
  </w:style>
  <w:style w:type="character" w:customStyle="1" w:styleId="a9">
    <w:name w:val="Верхний колонтитул Знак"/>
    <w:basedOn w:val="a0"/>
    <w:link w:val="a8"/>
    <w:uiPriority w:val="99"/>
    <w:rsid w:val="008407B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8407B1"/>
    <w:pPr>
      <w:tabs>
        <w:tab w:val="center" w:pos="4677"/>
        <w:tab w:val="right" w:pos="9355"/>
      </w:tabs>
      <w:spacing w:before="0"/>
    </w:pPr>
  </w:style>
  <w:style w:type="character" w:customStyle="1" w:styleId="ab">
    <w:name w:val="Нижний колонтитул Знак"/>
    <w:basedOn w:val="a0"/>
    <w:link w:val="aa"/>
    <w:uiPriority w:val="99"/>
    <w:rsid w:val="008407B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4533"/>
    <w:pPr>
      <w:spacing w:before="60"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F4533"/>
    <w:pPr>
      <w:keepNext/>
      <w:numPr>
        <w:numId w:val="1"/>
      </w:numPr>
      <w:spacing w:before="240" w:after="60"/>
      <w:outlineLvl w:val="0"/>
    </w:pPr>
    <w:rPr>
      <w:rFonts w:ascii="Cambria" w:hAnsi="Cambria"/>
      <w:b/>
      <w:bCs/>
      <w:kern w:val="32"/>
      <w:sz w:val="32"/>
      <w:szCs w:val="32"/>
      <w:lang w:val="x-none" w:eastAsia="x-none"/>
    </w:rPr>
  </w:style>
  <w:style w:type="paragraph" w:styleId="2">
    <w:name w:val="heading 2"/>
    <w:basedOn w:val="a"/>
    <w:next w:val="a"/>
    <w:link w:val="20"/>
    <w:qFormat/>
    <w:rsid w:val="00AF4533"/>
    <w:pPr>
      <w:keepNext/>
      <w:numPr>
        <w:ilvl w:val="1"/>
        <w:numId w:val="1"/>
      </w:numPr>
      <w:spacing w:before="240" w:after="60"/>
      <w:ind w:left="568"/>
      <w:outlineLvl w:val="1"/>
    </w:pPr>
    <w:rPr>
      <w:rFonts w:ascii="Cambria" w:hAnsi="Cambria"/>
      <w:b/>
      <w:bCs/>
      <w:i/>
      <w:iCs/>
      <w:sz w:val="28"/>
      <w:szCs w:val="28"/>
      <w:lang w:val="x-none" w:eastAsia="x-none"/>
    </w:rPr>
  </w:style>
  <w:style w:type="paragraph" w:styleId="30">
    <w:name w:val="heading 3"/>
    <w:basedOn w:val="a"/>
    <w:next w:val="a"/>
    <w:link w:val="31"/>
    <w:uiPriority w:val="9"/>
    <w:unhideWhenUsed/>
    <w:qFormat/>
    <w:rsid w:val="00143A28"/>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AF4533"/>
    <w:pPr>
      <w:keepNext/>
      <w:numPr>
        <w:ilvl w:val="3"/>
        <w:numId w:val="1"/>
      </w:numPr>
      <w:spacing w:before="240" w:after="60"/>
      <w:outlineLvl w:val="3"/>
    </w:pPr>
    <w:rPr>
      <w:rFonts w:ascii="Calibri" w:hAnsi="Calibri"/>
      <w:b/>
      <w:bCs/>
      <w:sz w:val="28"/>
      <w:szCs w:val="28"/>
      <w:lang w:val="x-none" w:eastAsia="x-none"/>
    </w:rPr>
  </w:style>
  <w:style w:type="paragraph" w:styleId="5">
    <w:name w:val="heading 5"/>
    <w:basedOn w:val="a"/>
    <w:next w:val="a"/>
    <w:link w:val="50"/>
    <w:qFormat/>
    <w:rsid w:val="00AF4533"/>
    <w:pPr>
      <w:numPr>
        <w:ilvl w:val="4"/>
        <w:numId w:val="1"/>
      </w:numPr>
      <w:spacing w:before="240" w:after="60"/>
      <w:outlineLvl w:val="4"/>
    </w:pPr>
    <w:rPr>
      <w:rFonts w:ascii="Calibri" w:hAnsi="Calibri"/>
      <w:b/>
      <w:bCs/>
      <w:i/>
      <w:iCs/>
      <w:sz w:val="26"/>
      <w:szCs w:val="26"/>
      <w:lang w:val="x-none" w:eastAsia="x-none"/>
    </w:rPr>
  </w:style>
  <w:style w:type="paragraph" w:styleId="6">
    <w:name w:val="heading 6"/>
    <w:basedOn w:val="a"/>
    <w:next w:val="a"/>
    <w:link w:val="60"/>
    <w:qFormat/>
    <w:rsid w:val="00AF4533"/>
    <w:pPr>
      <w:numPr>
        <w:ilvl w:val="5"/>
        <w:numId w:val="1"/>
      </w:numPr>
      <w:spacing w:before="240" w:after="60"/>
      <w:outlineLvl w:val="5"/>
    </w:pPr>
    <w:rPr>
      <w:rFonts w:ascii="Calibri" w:hAnsi="Calibri"/>
      <w:b/>
      <w:bCs/>
      <w:sz w:val="20"/>
      <w:szCs w:val="20"/>
      <w:lang w:val="x-none" w:eastAsia="x-none"/>
    </w:rPr>
  </w:style>
  <w:style w:type="paragraph" w:styleId="7">
    <w:name w:val="heading 7"/>
    <w:basedOn w:val="a"/>
    <w:next w:val="a"/>
    <w:link w:val="70"/>
    <w:qFormat/>
    <w:rsid w:val="00AF4533"/>
    <w:pPr>
      <w:keepNext/>
      <w:numPr>
        <w:ilvl w:val="6"/>
        <w:numId w:val="1"/>
      </w:numPr>
      <w:spacing w:line="360" w:lineRule="auto"/>
      <w:jc w:val="center"/>
      <w:outlineLvl w:val="6"/>
    </w:pPr>
    <w:rPr>
      <w:rFonts w:ascii="Calibri" w:hAnsi="Calibri"/>
      <w:lang w:val="x-none" w:eastAsia="x-none"/>
    </w:rPr>
  </w:style>
  <w:style w:type="paragraph" w:styleId="8">
    <w:name w:val="heading 8"/>
    <w:basedOn w:val="a"/>
    <w:next w:val="a"/>
    <w:link w:val="80"/>
    <w:qFormat/>
    <w:rsid w:val="00AF4533"/>
    <w:pPr>
      <w:numPr>
        <w:ilvl w:val="7"/>
        <w:numId w:val="1"/>
      </w:numPr>
      <w:spacing w:before="240" w:after="60"/>
      <w:outlineLvl w:val="7"/>
    </w:pPr>
    <w:rPr>
      <w:rFonts w:ascii="Calibri" w:hAnsi="Calibri"/>
      <w:i/>
      <w:iCs/>
      <w:lang w:val="x-none" w:eastAsia="x-none"/>
    </w:rPr>
  </w:style>
  <w:style w:type="paragraph" w:styleId="9">
    <w:name w:val="heading 9"/>
    <w:basedOn w:val="a"/>
    <w:next w:val="a"/>
    <w:link w:val="90"/>
    <w:qFormat/>
    <w:rsid w:val="00AF4533"/>
    <w:pPr>
      <w:numPr>
        <w:ilvl w:val="8"/>
        <w:numId w:val="1"/>
      </w:numPr>
      <w:spacing w:before="240" w:after="60"/>
      <w:outlineLvl w:val="8"/>
    </w:pPr>
    <w:rPr>
      <w:rFonts w:ascii="Cambria" w:hAnsi="Cambria"/>
      <w:sz w:val="20"/>
      <w:szCs w:val="20"/>
      <w:lang w:val="x-none" w:eastAsia="x-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F4533"/>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AF4533"/>
    <w:rPr>
      <w:rFonts w:ascii="Cambria" w:eastAsia="Times New Roman" w:hAnsi="Cambria" w:cs="Times New Roman"/>
      <w:b/>
      <w:bCs/>
      <w:i/>
      <w:iCs/>
      <w:sz w:val="28"/>
      <w:szCs w:val="28"/>
      <w:lang w:val="x-none" w:eastAsia="x-none"/>
    </w:rPr>
  </w:style>
  <w:style w:type="character" w:customStyle="1" w:styleId="40">
    <w:name w:val="Заголовок 4 Знак"/>
    <w:basedOn w:val="a0"/>
    <w:link w:val="4"/>
    <w:rsid w:val="00AF4533"/>
    <w:rPr>
      <w:rFonts w:ascii="Calibri" w:eastAsia="Times New Roman" w:hAnsi="Calibri" w:cs="Times New Roman"/>
      <w:b/>
      <w:bCs/>
      <w:sz w:val="28"/>
      <w:szCs w:val="28"/>
      <w:lang w:val="x-none" w:eastAsia="x-none"/>
    </w:rPr>
  </w:style>
  <w:style w:type="character" w:customStyle="1" w:styleId="50">
    <w:name w:val="Заголовок 5 Знак"/>
    <w:basedOn w:val="a0"/>
    <w:link w:val="5"/>
    <w:rsid w:val="00AF4533"/>
    <w:rPr>
      <w:rFonts w:ascii="Calibri" w:eastAsia="Times New Roman" w:hAnsi="Calibri" w:cs="Times New Roman"/>
      <w:b/>
      <w:bCs/>
      <w:i/>
      <w:iCs/>
      <w:sz w:val="26"/>
      <w:szCs w:val="26"/>
      <w:lang w:val="x-none" w:eastAsia="x-none"/>
    </w:rPr>
  </w:style>
  <w:style w:type="character" w:customStyle="1" w:styleId="60">
    <w:name w:val="Заголовок 6 Знак"/>
    <w:basedOn w:val="a0"/>
    <w:link w:val="6"/>
    <w:rsid w:val="00AF4533"/>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F4533"/>
    <w:rPr>
      <w:rFonts w:ascii="Calibri" w:eastAsia="Times New Roman" w:hAnsi="Calibri" w:cs="Times New Roman"/>
      <w:sz w:val="24"/>
      <w:szCs w:val="24"/>
      <w:lang w:val="x-none" w:eastAsia="x-none"/>
    </w:rPr>
  </w:style>
  <w:style w:type="character" w:customStyle="1" w:styleId="80">
    <w:name w:val="Заголовок 8 Знак"/>
    <w:basedOn w:val="a0"/>
    <w:link w:val="8"/>
    <w:rsid w:val="00AF4533"/>
    <w:rPr>
      <w:rFonts w:ascii="Calibri" w:eastAsia="Times New Roman" w:hAnsi="Calibri" w:cs="Times New Roman"/>
      <w:i/>
      <w:iCs/>
      <w:sz w:val="24"/>
      <w:szCs w:val="24"/>
      <w:lang w:val="x-none" w:eastAsia="x-none"/>
    </w:rPr>
  </w:style>
  <w:style w:type="character" w:customStyle="1" w:styleId="90">
    <w:name w:val="Заголовок 9 Знак"/>
    <w:basedOn w:val="a0"/>
    <w:link w:val="9"/>
    <w:rsid w:val="00AF4533"/>
    <w:rPr>
      <w:rFonts w:ascii="Cambria" w:eastAsia="Times New Roman" w:hAnsi="Cambria" w:cs="Times New Roman"/>
      <w:sz w:val="20"/>
      <w:szCs w:val="20"/>
      <w:lang w:val="x-none" w:eastAsia="x-none"/>
    </w:rPr>
  </w:style>
  <w:style w:type="paragraph" w:styleId="11">
    <w:name w:val="toc 1"/>
    <w:basedOn w:val="a"/>
    <w:next w:val="a"/>
    <w:autoRedefine/>
    <w:uiPriority w:val="39"/>
    <w:qFormat/>
    <w:rsid w:val="00AF4533"/>
    <w:pPr>
      <w:tabs>
        <w:tab w:val="right" w:leader="dot" w:pos="9498"/>
      </w:tabs>
      <w:spacing w:before="0" w:line="360" w:lineRule="auto"/>
    </w:pPr>
    <w:rPr>
      <w:b/>
      <w:bCs/>
    </w:rPr>
  </w:style>
  <w:style w:type="paragraph" w:styleId="21">
    <w:name w:val="toc 2"/>
    <w:basedOn w:val="a"/>
    <w:next w:val="a"/>
    <w:autoRedefine/>
    <w:uiPriority w:val="39"/>
    <w:qFormat/>
    <w:rsid w:val="00AF4533"/>
    <w:pPr>
      <w:tabs>
        <w:tab w:val="right" w:leader="dot" w:pos="9498"/>
      </w:tabs>
      <w:spacing w:before="0" w:line="360" w:lineRule="auto"/>
    </w:pPr>
  </w:style>
  <w:style w:type="paragraph" w:styleId="3">
    <w:name w:val="toc 3"/>
    <w:basedOn w:val="a"/>
    <w:next w:val="a"/>
    <w:autoRedefine/>
    <w:uiPriority w:val="39"/>
    <w:qFormat/>
    <w:rsid w:val="00AF4533"/>
    <w:pPr>
      <w:numPr>
        <w:numId w:val="2"/>
      </w:numPr>
      <w:tabs>
        <w:tab w:val="right" w:leader="dot" w:pos="9498"/>
      </w:tabs>
      <w:spacing w:line="360" w:lineRule="auto"/>
      <w:ind w:left="142"/>
      <w:jc w:val="both"/>
      <w:outlineLvl w:val="0"/>
    </w:pPr>
  </w:style>
  <w:style w:type="character" w:styleId="a3">
    <w:name w:val="Hyperlink"/>
    <w:uiPriority w:val="99"/>
    <w:rsid w:val="00AF4533"/>
    <w:rPr>
      <w:rFonts w:cs="Times New Roman"/>
      <w:color w:val="0000FF"/>
      <w:u w:val="single"/>
    </w:rPr>
  </w:style>
  <w:style w:type="paragraph" w:styleId="a4">
    <w:name w:val="TOC Heading"/>
    <w:basedOn w:val="1"/>
    <w:next w:val="a"/>
    <w:uiPriority w:val="39"/>
    <w:semiHidden/>
    <w:unhideWhenUsed/>
    <w:qFormat/>
    <w:rsid w:val="00AF4533"/>
    <w:pPr>
      <w:keepLines/>
      <w:numPr>
        <w:numId w:val="0"/>
      </w:numPr>
      <w:spacing w:before="480" w:after="0" w:line="276" w:lineRule="auto"/>
      <w:outlineLvl w:val="9"/>
    </w:pPr>
    <w:rPr>
      <w:color w:val="365F91"/>
      <w:kern w:val="0"/>
      <w:sz w:val="28"/>
      <w:szCs w:val="28"/>
      <w:lang w:val="ru-RU" w:eastAsia="en-US"/>
    </w:rPr>
  </w:style>
  <w:style w:type="paragraph" w:styleId="a5">
    <w:name w:val="Balloon Text"/>
    <w:basedOn w:val="a"/>
    <w:link w:val="a6"/>
    <w:uiPriority w:val="99"/>
    <w:semiHidden/>
    <w:unhideWhenUsed/>
    <w:rsid w:val="00AF4533"/>
    <w:pPr>
      <w:spacing w:before="0"/>
    </w:pPr>
    <w:rPr>
      <w:rFonts w:ascii="Tahoma" w:hAnsi="Tahoma" w:cs="Tahoma"/>
      <w:sz w:val="16"/>
      <w:szCs w:val="16"/>
    </w:rPr>
  </w:style>
  <w:style w:type="character" w:customStyle="1" w:styleId="a6">
    <w:name w:val="Текст выноски Знак"/>
    <w:basedOn w:val="a0"/>
    <w:link w:val="a5"/>
    <w:uiPriority w:val="99"/>
    <w:semiHidden/>
    <w:rsid w:val="00AF4533"/>
    <w:rPr>
      <w:rFonts w:ascii="Tahoma" w:eastAsia="Times New Roman" w:hAnsi="Tahoma" w:cs="Tahoma"/>
      <w:sz w:val="16"/>
      <w:szCs w:val="16"/>
      <w:lang w:eastAsia="ru-RU"/>
    </w:rPr>
  </w:style>
  <w:style w:type="character" w:customStyle="1" w:styleId="31">
    <w:name w:val="Заголовок 3 Знак"/>
    <w:basedOn w:val="a0"/>
    <w:link w:val="30"/>
    <w:uiPriority w:val="9"/>
    <w:rsid w:val="00143A28"/>
    <w:rPr>
      <w:rFonts w:asciiTheme="majorHAnsi" w:eastAsiaTheme="majorEastAsia" w:hAnsiTheme="majorHAnsi" w:cstheme="majorBidi"/>
      <w:b/>
      <w:bCs/>
      <w:color w:val="4F81BD" w:themeColor="accent1"/>
      <w:sz w:val="24"/>
      <w:szCs w:val="24"/>
      <w:lang w:eastAsia="ru-RU"/>
    </w:rPr>
  </w:style>
  <w:style w:type="paragraph" w:styleId="a7">
    <w:name w:val="List Paragraph"/>
    <w:basedOn w:val="a"/>
    <w:uiPriority w:val="34"/>
    <w:qFormat/>
    <w:rsid w:val="004D13BD"/>
    <w:pPr>
      <w:spacing w:before="0" w:after="200" w:line="276" w:lineRule="auto"/>
      <w:ind w:left="720"/>
      <w:contextualSpacing/>
    </w:pPr>
    <w:rPr>
      <w:rFonts w:asciiTheme="minorHAnsi" w:eastAsiaTheme="minorHAnsi" w:hAnsiTheme="minorHAnsi" w:cstheme="minorBidi"/>
      <w:sz w:val="22"/>
      <w:szCs w:val="22"/>
      <w:lang w:eastAsia="en-US"/>
    </w:rPr>
  </w:style>
  <w:style w:type="paragraph" w:styleId="a8">
    <w:name w:val="header"/>
    <w:basedOn w:val="a"/>
    <w:link w:val="a9"/>
    <w:uiPriority w:val="99"/>
    <w:unhideWhenUsed/>
    <w:rsid w:val="008407B1"/>
    <w:pPr>
      <w:tabs>
        <w:tab w:val="center" w:pos="4677"/>
        <w:tab w:val="right" w:pos="9355"/>
      </w:tabs>
      <w:spacing w:before="0"/>
    </w:pPr>
  </w:style>
  <w:style w:type="character" w:customStyle="1" w:styleId="a9">
    <w:name w:val="Верхний колонтитул Знак"/>
    <w:basedOn w:val="a0"/>
    <w:link w:val="a8"/>
    <w:uiPriority w:val="99"/>
    <w:rsid w:val="008407B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8407B1"/>
    <w:pPr>
      <w:tabs>
        <w:tab w:val="center" w:pos="4677"/>
        <w:tab w:val="right" w:pos="9355"/>
      </w:tabs>
      <w:spacing w:before="0"/>
    </w:pPr>
  </w:style>
  <w:style w:type="character" w:customStyle="1" w:styleId="ab">
    <w:name w:val="Нижний колонтитул Знак"/>
    <w:basedOn w:val="a0"/>
    <w:link w:val="aa"/>
    <w:uiPriority w:val="99"/>
    <w:rsid w:val="008407B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image" Target="media/image5.jpe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8.jpeg"/><Relationship Id="rId7" Type="http://schemas.openxmlformats.org/officeDocument/2006/relationships/footnotes" Target="footnotes.xml"/><Relationship Id="rId12" Type="http://schemas.openxmlformats.org/officeDocument/2006/relationships/hyperlink" Target="https://vpk.name/file/img/3_pak_fa_260813_001.jpg" TargetMode="External"/><Relationship Id="rId17" Type="http://schemas.openxmlformats.org/officeDocument/2006/relationships/hyperlink" Target="https://ru.wikipedia.org/wiki/%D0%A2%D0%B8%D1%82%D0%B0%D0%BD_(%D1%8D%D0%BB%D0%B5%D0%BC%D0%B5%D0%BD%D1%82)" TargetMode="External"/><Relationship Id="rId25" Type="http://schemas.openxmlformats.org/officeDocument/2006/relationships/image" Target="media/image12.jpeg"/><Relationship Id="rId2" Type="http://schemas.openxmlformats.org/officeDocument/2006/relationships/numbering" Target="numbering.xml"/><Relationship Id="rId16" Type="http://schemas.openxmlformats.org/officeDocument/2006/relationships/hyperlink" Target="https://ru.wikipedia.org/wiki/%D0%A1%D1%82%D0%B0%D0%BB%D1%8C" TargetMode="External"/><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image" Target="media/image11.jpeg"/><Relationship Id="rId5" Type="http://schemas.openxmlformats.org/officeDocument/2006/relationships/settings" Target="settings.xml"/><Relationship Id="rId15" Type="http://schemas.openxmlformats.org/officeDocument/2006/relationships/hyperlink" Target="https://ru.wikipedia.org/wiki/%D0%90%D0%BD%D0%B3%D0%BB%D0%B8%D0%B9%D1%81%D0%BA%D0%B8%D0%B9_%D1%8F%D0%B7%D1%8B%D0%BA" TargetMode="External"/><Relationship Id="rId23" Type="http://schemas.openxmlformats.org/officeDocument/2006/relationships/image" Target="media/image10.jpeg"/><Relationship Id="rId28" Type="http://schemas.openxmlformats.org/officeDocument/2006/relationships/theme" Target="theme/theme1.xml"/><Relationship Id="rId10" Type="http://schemas.openxmlformats.org/officeDocument/2006/relationships/hyperlink" Target="https://vpk.name/file/img/b-2a_spirit_of_washington.jpg" TargetMode="External"/><Relationship Id="rId19" Type="http://schemas.openxmlformats.org/officeDocument/2006/relationships/image" Target="media/image6.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4.jpeg"/><Relationship Id="rId22" Type="http://schemas.openxmlformats.org/officeDocument/2006/relationships/image" Target="media/image9.jpe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609D41-ECE5-4CAD-B602-E9584C93B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21</Pages>
  <Words>3970</Words>
  <Characters>22631</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26548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17</cp:revision>
  <dcterms:created xsi:type="dcterms:W3CDTF">2019-01-16T23:25:00Z</dcterms:created>
  <dcterms:modified xsi:type="dcterms:W3CDTF">2019-01-17T00:10:00Z</dcterms:modified>
</cp:coreProperties>
</file>