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305A1" w14:textId="77777777"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Федеральное государственное бюджетное образовательное учреждение высшего образования</w:t>
      </w:r>
    </w:p>
    <w:p w14:paraId="23ABC1AA" w14:textId="77777777"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 xml:space="preserve"> «Балтийский государственный технический университет «ВОЕНМЕХ» им. Д.Ф. Устинова» </w:t>
      </w:r>
    </w:p>
    <w:p w14:paraId="0F3157E0" w14:textId="77777777"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(БГТУ «ВОЕНМЕХ» им. Д.Ф. Устинова)</w:t>
      </w:r>
    </w:p>
    <w:p w14:paraId="7304D9EE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14:paraId="1C296A16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14:paraId="7BD793BF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BC3DBE" w:rsidRPr="00BC3DBE" w14:paraId="469356AD" w14:textId="77777777" w:rsidTr="00196239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14:paraId="184C0AB6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14:paraId="3843B991" w14:textId="77777777"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14:paraId="1932B42A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3968" w:type="dxa"/>
            <w:gridSpan w:val="15"/>
            <w:hideMark/>
          </w:tcPr>
          <w:p w14:paraId="4936637C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ДОПУСКАЕТСЯ К ЗАЩИТЕ:</w:t>
            </w:r>
          </w:p>
        </w:tc>
      </w:tr>
      <w:tr w:rsidR="00BC3DBE" w:rsidRPr="00BC3DBE" w14:paraId="678A76C9" w14:textId="77777777" w:rsidTr="00196239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14:paraId="1D710164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4F2B4D" w14:textId="77777777"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14:paraId="5F3CF7DF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14:paraId="40FE0A1E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14:paraId="6CD6EE26" w14:textId="77777777" w:rsidR="00BC3DBE" w:rsidRPr="00BC3DBE" w:rsidRDefault="00BC3DBE" w:rsidP="00BC3DBE">
            <w:pPr>
              <w:spacing w:line="240" w:lineRule="auto"/>
              <w:ind w:left="-222" w:right="-110" w:firstLine="0"/>
              <w:contextualSpacing w:val="0"/>
              <w:jc w:val="center"/>
              <w:rPr>
                <w:rFonts w:eastAsia="Times New Roman" w:cs="Times New Roman"/>
                <w:spacing w:val="-10"/>
                <w:sz w:val="20"/>
                <w:szCs w:val="24"/>
                <w:lang w:val="ru-RU" w:eastAsia="ru-RU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7B0C10" w14:textId="5F63D966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  <w:r w:rsidR="00B43A70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5</w:t>
            </w:r>
          </w:p>
        </w:tc>
      </w:tr>
      <w:tr w:rsidR="00BC3DBE" w:rsidRPr="00BC3DBE" w14:paraId="5CFD8ED4" w14:textId="77777777" w:rsidTr="00196239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14:paraId="45FBE6F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88BC9" w14:textId="77777777"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867" w:type="dxa"/>
            <w:vAlign w:val="center"/>
            <w:hideMark/>
          </w:tcPr>
          <w:p w14:paraId="6D779A19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22" w:type="dxa"/>
            <w:gridSpan w:val="5"/>
            <w:vAlign w:val="bottom"/>
          </w:tcPr>
          <w:p w14:paraId="205FA97E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448" w:type="dxa"/>
            <w:gridSpan w:val="6"/>
            <w:vAlign w:val="bottom"/>
          </w:tcPr>
          <w:p w14:paraId="10F61CB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14:paraId="4CB87F6E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</w:tr>
      <w:tr w:rsidR="00BC3DBE" w:rsidRPr="00BC3DBE" w14:paraId="2282F09E" w14:textId="77777777" w:rsidTr="00196239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14:paraId="065D3C20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D85AB0" w14:textId="2D8B9F43"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И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87" w:type="dxa"/>
            <w:gridSpan w:val="2"/>
            <w:vAlign w:val="center"/>
            <w:hideMark/>
          </w:tcPr>
          <w:p w14:paraId="241BDB3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BB5BF8B" w14:textId="146C36FB" w:rsidR="00BC3DBE" w:rsidRPr="00BC3DBE" w:rsidRDefault="00B43A70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Скулябина</w:t>
            </w:r>
            <w:proofErr w:type="spellEnd"/>
            <w:r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 xml:space="preserve"> О</w:t>
            </w:r>
            <w:r w:rsidR="00BC3DBE"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.</w:t>
            </w:r>
            <w:r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В.</w:t>
            </w:r>
          </w:p>
        </w:tc>
        <w:tc>
          <w:tcPr>
            <w:tcW w:w="283" w:type="dxa"/>
            <w:gridSpan w:val="4"/>
            <w:vAlign w:val="bottom"/>
          </w:tcPr>
          <w:p w14:paraId="66822D4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8"/>
                <w:szCs w:val="24"/>
                <w:lang w:val="ru-RU" w:eastAsia="ru-RU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1011AD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</w:tr>
      <w:tr w:rsidR="00BC3DBE" w:rsidRPr="00BC3DBE" w14:paraId="1A5EC900" w14:textId="77777777" w:rsidTr="00196239">
        <w:tc>
          <w:tcPr>
            <w:tcW w:w="2225" w:type="dxa"/>
            <w:vAlign w:val="bottom"/>
          </w:tcPr>
          <w:p w14:paraId="14559DEA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7DC8C" w14:textId="77777777"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987" w:type="dxa"/>
            <w:gridSpan w:val="2"/>
            <w:vAlign w:val="center"/>
            <w:hideMark/>
          </w:tcPr>
          <w:p w14:paraId="63F4A5B9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B869342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14:paraId="34CC17C7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14:paraId="14B90E1A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подпись</w:t>
            </w:r>
          </w:p>
        </w:tc>
      </w:tr>
      <w:tr w:rsidR="00BC3DBE" w:rsidRPr="00BC3DBE" w14:paraId="06FE6C02" w14:textId="77777777" w:rsidTr="00196239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14:paraId="4151B867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1C121E" w14:textId="77777777"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И9М33</w:t>
            </w:r>
          </w:p>
        </w:tc>
        <w:tc>
          <w:tcPr>
            <w:tcW w:w="1867" w:type="dxa"/>
            <w:vAlign w:val="center"/>
            <w:hideMark/>
          </w:tcPr>
          <w:p w14:paraId="0AF00CC7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14:paraId="3626D5C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E428EF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14:paraId="6E03130B" w14:textId="0A3FA83A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 xml:space="preserve">8 </w:t>
            </w: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г.</w:t>
            </w:r>
          </w:p>
        </w:tc>
      </w:tr>
      <w:tr w:rsidR="00BC3DBE" w:rsidRPr="00BC3DBE" w14:paraId="5AC442A7" w14:textId="77777777" w:rsidTr="00196239">
        <w:trPr>
          <w:gridAfter w:val="5"/>
          <w:wAfter w:w="616" w:type="dxa"/>
        </w:trPr>
        <w:tc>
          <w:tcPr>
            <w:tcW w:w="2225" w:type="dxa"/>
            <w:vAlign w:val="bottom"/>
          </w:tcPr>
          <w:p w14:paraId="6982487D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</w:tcPr>
          <w:p w14:paraId="4623D35A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14:paraId="67700BC5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</w:tcPr>
          <w:p w14:paraId="508069DE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7"/>
            <w:vAlign w:val="bottom"/>
          </w:tcPr>
          <w:p w14:paraId="696A59AA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73" w:type="dxa"/>
            <w:gridSpan w:val="4"/>
            <w:vAlign w:val="bottom"/>
          </w:tcPr>
          <w:p w14:paraId="2FFEBDCE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</w:tr>
    </w:tbl>
    <w:p w14:paraId="363DF110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14:paraId="0155B7FA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14:paraId="507F9808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14:paraId="49F85D2C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14:paraId="581B465C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14:paraId="29672E69" w14:textId="77777777" w:rsidR="00BC3DBE" w:rsidRPr="00BC3DBE" w:rsidRDefault="00BC3DBE" w:rsidP="00BC3DBE">
      <w:pPr>
        <w:spacing w:before="60" w:line="240" w:lineRule="auto"/>
        <w:ind w:firstLine="0"/>
        <w:contextualSpacing w:val="0"/>
        <w:jc w:val="center"/>
        <w:rPr>
          <w:rFonts w:eastAsia="Times New Roman" w:cs="Times New Roman"/>
          <w:b/>
          <w:caps/>
          <w:sz w:val="36"/>
          <w:szCs w:val="24"/>
          <w:lang w:val="ru-RU" w:eastAsia="ru-RU"/>
        </w:rPr>
      </w:pPr>
      <w:r w:rsidRPr="00BC3DBE">
        <w:rPr>
          <w:rFonts w:eastAsia="Times New Roman" w:cs="Times New Roman"/>
          <w:b/>
          <w:caps/>
          <w:sz w:val="36"/>
          <w:szCs w:val="24"/>
          <w:lang w:val="ru-RU" w:eastAsia="ru-RU"/>
        </w:rPr>
        <w:t xml:space="preserve">отчет </w:t>
      </w:r>
    </w:p>
    <w:tbl>
      <w:tblPr>
        <w:tblW w:w="9611" w:type="dxa"/>
        <w:jc w:val="center"/>
        <w:tblLook w:val="04A0" w:firstRow="1" w:lastRow="0" w:firstColumn="1" w:lastColumn="0" w:noHBand="0" w:noVBand="1"/>
      </w:tblPr>
      <w:tblGrid>
        <w:gridCol w:w="106"/>
        <w:gridCol w:w="73"/>
        <w:gridCol w:w="2093"/>
        <w:gridCol w:w="990"/>
        <w:gridCol w:w="194"/>
        <w:gridCol w:w="207"/>
        <w:gridCol w:w="69"/>
        <w:gridCol w:w="774"/>
        <w:gridCol w:w="660"/>
        <w:gridCol w:w="134"/>
        <w:gridCol w:w="144"/>
        <w:gridCol w:w="132"/>
        <w:gridCol w:w="489"/>
        <w:gridCol w:w="276"/>
        <w:gridCol w:w="276"/>
        <w:gridCol w:w="305"/>
        <w:gridCol w:w="1356"/>
        <w:gridCol w:w="947"/>
        <w:gridCol w:w="132"/>
        <w:gridCol w:w="50"/>
        <w:gridCol w:w="131"/>
        <w:gridCol w:w="73"/>
      </w:tblGrid>
      <w:tr w:rsidR="00BC3DBE" w:rsidRPr="00BC3DBE" w14:paraId="09B85DAE" w14:textId="77777777" w:rsidTr="00BC3DBE">
        <w:trPr>
          <w:trHeight w:val="655"/>
          <w:jc w:val="center"/>
        </w:trPr>
        <w:tc>
          <w:tcPr>
            <w:tcW w:w="2291" w:type="dxa"/>
            <w:gridSpan w:val="3"/>
            <w:vAlign w:val="bottom"/>
          </w:tcPr>
          <w:p w14:paraId="766C36B3" w14:textId="77777777"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о прохождении</w:t>
            </w:r>
          </w:p>
        </w:tc>
        <w:tc>
          <w:tcPr>
            <w:tcW w:w="6152" w:type="dxa"/>
            <w:gridSpan w:val="14"/>
            <w:tcBorders>
              <w:bottom w:val="single" w:sz="4" w:space="0" w:color="auto"/>
            </w:tcBorders>
            <w:vAlign w:val="bottom"/>
          </w:tcPr>
          <w:p w14:paraId="307B78F3" w14:textId="77777777"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32"/>
                <w:szCs w:val="24"/>
                <w:lang w:val="ru-RU" w:eastAsia="ru-RU"/>
              </w:rPr>
              <w:t>педагогической</w:t>
            </w:r>
          </w:p>
        </w:tc>
        <w:tc>
          <w:tcPr>
            <w:tcW w:w="1168" w:type="dxa"/>
            <w:gridSpan w:val="5"/>
            <w:vAlign w:val="bottom"/>
          </w:tcPr>
          <w:p w14:paraId="0BDBC8F0" w14:textId="77777777" w:rsidR="00BC3DBE" w:rsidRPr="00BC3DBE" w:rsidRDefault="00BC3DBE" w:rsidP="00BC3DBE">
            <w:pPr>
              <w:spacing w:before="60" w:line="240" w:lineRule="auto"/>
              <w:ind w:left="-124"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практики</w:t>
            </w:r>
          </w:p>
        </w:tc>
      </w:tr>
      <w:tr w:rsidR="00BC3DBE" w:rsidRPr="00BC3DBE" w14:paraId="5DD9C447" w14:textId="77777777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112"/>
        </w:trPr>
        <w:tc>
          <w:tcPr>
            <w:tcW w:w="9445" w:type="dxa"/>
            <w:gridSpan w:val="20"/>
            <w:tcBorders>
              <w:top w:val="nil"/>
              <w:left w:val="nil"/>
              <w:right w:val="nil"/>
            </w:tcBorders>
            <w:vAlign w:val="bottom"/>
          </w:tcPr>
          <w:p w14:paraId="00EEA26C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наименование практики</w:t>
            </w:r>
          </w:p>
        </w:tc>
      </w:tr>
      <w:tr w:rsidR="00BC3DBE" w:rsidRPr="00BC3DBE" w14:paraId="21ADE832" w14:textId="77777777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388"/>
        </w:trPr>
        <w:tc>
          <w:tcPr>
            <w:tcW w:w="9445" w:type="dxa"/>
            <w:gridSpan w:val="2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64BB6BB" w14:textId="29FF4588" w:rsidR="00BC3DBE" w:rsidRPr="00BC3DBE" w:rsidRDefault="00561952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 w:val="32"/>
                <w:szCs w:val="24"/>
                <w:lang w:val="ru-RU" w:eastAsia="ru-RU"/>
              </w:rPr>
              <w:t>Харитонова Александра Сергеевича</w:t>
            </w:r>
          </w:p>
        </w:tc>
      </w:tr>
      <w:tr w:rsidR="00BC3DBE" w:rsidRPr="00BC3DBE" w14:paraId="614EDAD2" w14:textId="77777777" w:rsidTr="00BC3DBE">
        <w:tblPrEx>
          <w:jc w:val="left"/>
        </w:tblPrEx>
        <w:trPr>
          <w:gridBefore w:val="1"/>
          <w:gridAfter w:val="3"/>
          <w:wBefore w:w="106" w:type="dxa"/>
          <w:wAfter w:w="212" w:type="dxa"/>
          <w:trHeight w:val="264"/>
        </w:trPr>
        <w:tc>
          <w:tcPr>
            <w:tcW w:w="9293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B18BD9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 xml:space="preserve">Фамилия, имя, отчество </w:t>
            </w:r>
            <w:proofErr w:type="gramStart"/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обучающегося</w:t>
            </w:r>
            <w:proofErr w:type="gramEnd"/>
          </w:p>
        </w:tc>
      </w:tr>
      <w:tr w:rsidR="00BC3DBE" w:rsidRPr="00BC3DBE" w14:paraId="697CC583" w14:textId="77777777" w:rsidTr="00BC3DBE">
        <w:tblPrEx>
          <w:jc w:val="left"/>
        </w:tblPrEx>
        <w:trPr>
          <w:gridAfter w:val="2"/>
          <w:wAfter w:w="172" w:type="dxa"/>
          <w:trHeight w:val="338"/>
        </w:trPr>
        <w:tc>
          <w:tcPr>
            <w:tcW w:w="3725" w:type="dxa"/>
            <w:gridSpan w:val="6"/>
            <w:vAlign w:val="bottom"/>
            <w:hideMark/>
          </w:tcPr>
          <w:p w14:paraId="292DA613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5748DD13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 xml:space="preserve">обучающегося по </w:t>
            </w:r>
          </w:p>
          <w:p w14:paraId="21560842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направлению</w:t>
            </w:r>
          </w:p>
        </w:tc>
        <w:tc>
          <w:tcPr>
            <w:tcW w:w="1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878418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Cs w:val="24"/>
                <w:lang w:val="ru-RU" w:eastAsia="ru-RU"/>
              </w:rPr>
              <w:t>09.04.04</w:t>
            </w:r>
          </w:p>
        </w:tc>
        <w:tc>
          <w:tcPr>
            <w:tcW w:w="280" w:type="dxa"/>
            <w:gridSpan w:val="2"/>
            <w:vAlign w:val="bottom"/>
          </w:tcPr>
          <w:p w14:paraId="75E38ECB" w14:textId="77777777" w:rsidR="00BC3DBE" w:rsidRPr="00BC3DBE" w:rsidRDefault="00BC3DBE" w:rsidP="00BC3DBE">
            <w:pPr>
              <w:spacing w:line="276" w:lineRule="auto"/>
              <w:ind w:firstLine="34"/>
              <w:contextualSpacing w:val="0"/>
              <w:jc w:val="center"/>
              <w:rPr>
                <w:rFonts w:eastAsia="Times New Roman" w:cs="Times New Roman"/>
                <w:sz w:val="18"/>
                <w:szCs w:val="24"/>
                <w:lang w:val="ru-RU" w:eastAsia="ru-RU"/>
              </w:rPr>
            </w:pPr>
          </w:p>
        </w:tc>
        <w:tc>
          <w:tcPr>
            <w:tcW w:w="39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E9E82D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Cs w:val="24"/>
                <w:lang w:val="ru-RU" w:eastAsia="ru-RU"/>
              </w:rPr>
              <w:t>Программная инженерия</w:t>
            </w:r>
          </w:p>
        </w:tc>
      </w:tr>
      <w:tr w:rsidR="00BC3DBE" w:rsidRPr="00BC3DBE" w14:paraId="0B4C20A5" w14:textId="77777777" w:rsidTr="00BC3DBE">
        <w:tblPrEx>
          <w:jc w:val="left"/>
        </w:tblPrEx>
        <w:trPr>
          <w:gridAfter w:val="4"/>
          <w:wAfter w:w="325" w:type="dxa"/>
          <w:trHeight w:val="136"/>
        </w:trPr>
        <w:tc>
          <w:tcPr>
            <w:tcW w:w="3725" w:type="dxa"/>
            <w:gridSpan w:val="6"/>
          </w:tcPr>
          <w:p w14:paraId="72B21126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654" w:type="dxa"/>
            <w:gridSpan w:val="4"/>
            <w:hideMark/>
          </w:tcPr>
          <w:p w14:paraId="3448C17C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код</w:t>
            </w:r>
          </w:p>
        </w:tc>
        <w:tc>
          <w:tcPr>
            <w:tcW w:w="279" w:type="dxa"/>
            <w:gridSpan w:val="2"/>
          </w:tcPr>
          <w:p w14:paraId="6633946D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3628" w:type="dxa"/>
            <w:gridSpan w:val="6"/>
            <w:hideMark/>
          </w:tcPr>
          <w:p w14:paraId="63D20664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полное наименование направления</w:t>
            </w:r>
          </w:p>
        </w:tc>
      </w:tr>
      <w:tr w:rsidR="00BC3DBE" w:rsidRPr="00BC3DBE" w14:paraId="7731C016" w14:textId="77777777" w:rsidTr="00BC3DBE">
        <w:tblPrEx>
          <w:jc w:val="left"/>
        </w:tblPrEx>
        <w:trPr>
          <w:gridBefore w:val="1"/>
          <w:gridAfter w:val="4"/>
          <w:wBefore w:w="106" w:type="dxa"/>
          <w:wAfter w:w="325" w:type="dxa"/>
          <w:trHeight w:val="100"/>
        </w:trPr>
        <w:tc>
          <w:tcPr>
            <w:tcW w:w="918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8D0627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3DBE" w:rsidRPr="00B43A70" w14:paraId="61460D6D" w14:textId="77777777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6" w:type="dxa"/>
          <w:wAfter w:w="172" w:type="dxa"/>
          <w:trHeight w:val="547"/>
        </w:trPr>
        <w:tc>
          <w:tcPr>
            <w:tcW w:w="3619" w:type="dxa"/>
            <w:gridSpan w:val="5"/>
            <w:tcBorders>
              <w:top w:val="single" w:sz="4" w:space="0" w:color="auto"/>
            </w:tcBorders>
            <w:vAlign w:val="bottom"/>
          </w:tcPr>
          <w:p w14:paraId="4AA2F57E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5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B0CA19" w14:textId="5EDB4645" w:rsidR="00BC3DBE" w:rsidRPr="00BC3DBE" w:rsidRDefault="00B43A70" w:rsidP="00BC3DBE">
            <w:pPr>
              <w:spacing w:line="240" w:lineRule="auto"/>
              <w:ind w:right="-30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Снижко Е.А.,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ru-RU" w:eastAsia="ru-RU"/>
              </w:rPr>
              <w:t>к.п.н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ru-RU" w:eastAsia="ru-RU"/>
              </w:rPr>
              <w:t>.,</w:t>
            </w:r>
            <w:r w:rsidR="00BC3DBE"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доц. каф. И</w:t>
            </w:r>
            <w:r>
              <w:rPr>
                <w:rFonts w:eastAsia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BC3DBE" w:rsidRPr="0000790F" w14:paraId="77B8E44A" w14:textId="77777777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wBefore w:w="179" w:type="dxa"/>
          <w:trHeight w:val="191"/>
        </w:trPr>
        <w:tc>
          <w:tcPr>
            <w:tcW w:w="3135" w:type="dxa"/>
            <w:gridSpan w:val="2"/>
            <w:vAlign w:val="bottom"/>
            <w:hideMark/>
          </w:tcPr>
          <w:p w14:paraId="577E0176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6297" w:type="dxa"/>
            <w:gridSpan w:val="18"/>
            <w:vAlign w:val="bottom"/>
          </w:tcPr>
          <w:p w14:paraId="180AF72B" w14:textId="77777777" w:rsidR="00BC3DBE" w:rsidRPr="00BC3DBE" w:rsidRDefault="00BC3DBE" w:rsidP="00BC3DBE">
            <w:pPr>
              <w:spacing w:line="240" w:lineRule="auto"/>
              <w:ind w:right="-301"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8"/>
                <w:lang w:val="ru-RU" w:eastAsia="ru-RU"/>
              </w:rPr>
              <w:t>Фамилия ИО, ученая степень, ученое звание, должность</w:t>
            </w:r>
          </w:p>
        </w:tc>
      </w:tr>
      <w:tr w:rsidR="00BC3DBE" w:rsidRPr="00BC3DBE" w14:paraId="09C0173F" w14:textId="77777777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09"/>
        </w:trPr>
        <w:tc>
          <w:tcPr>
            <w:tcW w:w="3407" w:type="dxa"/>
            <w:gridSpan w:val="4"/>
            <w:vAlign w:val="bottom"/>
          </w:tcPr>
          <w:p w14:paraId="0B1AE984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Срок прохождения практики:</w:t>
            </w:r>
          </w:p>
        </w:tc>
        <w:tc>
          <w:tcPr>
            <w:tcW w:w="281" w:type="dxa"/>
            <w:gridSpan w:val="2"/>
            <w:vAlign w:val="bottom"/>
          </w:tcPr>
          <w:p w14:paraId="227D1F8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2372" w:type="dxa"/>
            <w:gridSpan w:val="6"/>
            <w:tcBorders>
              <w:bottom w:val="single" w:sz="4" w:space="0" w:color="auto"/>
            </w:tcBorders>
            <w:vAlign w:val="bottom"/>
          </w:tcPr>
          <w:p w14:paraId="352F6F30" w14:textId="14870FAD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01.09.201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76" w:type="dxa"/>
            <w:vAlign w:val="bottom"/>
          </w:tcPr>
          <w:p w14:paraId="77C9428D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</w:t>
            </w:r>
            <w:proofErr w:type="gramEnd"/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82" w:type="dxa"/>
            <w:vAlign w:val="bottom"/>
          </w:tcPr>
          <w:p w14:paraId="7F0B0B50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5" w:type="dxa"/>
            <w:vAlign w:val="bottom"/>
          </w:tcPr>
          <w:p w14:paraId="65BDF213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по</w:t>
            </w:r>
          </w:p>
        </w:tc>
        <w:tc>
          <w:tcPr>
            <w:tcW w:w="2370" w:type="dxa"/>
            <w:gridSpan w:val="3"/>
            <w:tcBorders>
              <w:bottom w:val="single" w:sz="4" w:space="0" w:color="auto"/>
            </w:tcBorders>
            <w:vAlign w:val="bottom"/>
          </w:tcPr>
          <w:p w14:paraId="42FCA00A" w14:textId="1E615D7A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2</w:t>
            </w:r>
            <w:r w:rsidR="00C1664C">
              <w:rPr>
                <w:rFonts w:eastAsia="Times New Roman" w:cs="Times New Roman"/>
                <w:sz w:val="24"/>
                <w:szCs w:val="24"/>
                <w:lang w:val="ru-RU" w:eastAsia="ru-RU"/>
              </w:rPr>
              <w:t>5</w:t>
            </w: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.12.201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12" w:type="dxa"/>
            <w:gridSpan w:val="3"/>
            <w:vAlign w:val="bottom"/>
          </w:tcPr>
          <w:p w14:paraId="70947101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</w:t>
            </w:r>
            <w:proofErr w:type="gramEnd"/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BC3DBE" w:rsidRPr="00BC3DBE" w14:paraId="0B5282AE" w14:textId="77777777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69"/>
        </w:trPr>
        <w:tc>
          <w:tcPr>
            <w:tcW w:w="4466" w:type="dxa"/>
            <w:gridSpan w:val="7"/>
            <w:vAlign w:val="bottom"/>
            <w:hideMark/>
          </w:tcPr>
          <w:p w14:paraId="2948844F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 xml:space="preserve">Должность </w:t>
            </w:r>
            <w:proofErr w:type="gramStart"/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обучающегося</w:t>
            </w:r>
            <w:proofErr w:type="gramEnd"/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 xml:space="preserve"> на практике:</w:t>
            </w:r>
          </w:p>
        </w:tc>
        <w:tc>
          <w:tcPr>
            <w:tcW w:w="5039" w:type="dxa"/>
            <w:gridSpan w:val="14"/>
            <w:tcBorders>
              <w:bottom w:val="single" w:sz="4" w:space="0" w:color="auto"/>
            </w:tcBorders>
            <w:vAlign w:val="bottom"/>
          </w:tcPr>
          <w:p w14:paraId="5E089BEC" w14:textId="77777777" w:rsidR="00BC3DBE" w:rsidRPr="00BC3DBE" w:rsidRDefault="00BC3DBE" w:rsidP="008F62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ассистент</w:t>
            </w:r>
          </w:p>
        </w:tc>
      </w:tr>
    </w:tbl>
    <w:p w14:paraId="776C0DCC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p w14:paraId="075A3AFB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tbl>
      <w:tblPr>
        <w:tblW w:w="9923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21"/>
        <w:gridCol w:w="254"/>
        <w:gridCol w:w="1324"/>
        <w:gridCol w:w="714"/>
        <w:gridCol w:w="708"/>
        <w:gridCol w:w="283"/>
        <w:gridCol w:w="1154"/>
        <w:gridCol w:w="258"/>
        <w:gridCol w:w="147"/>
        <w:gridCol w:w="653"/>
        <w:gridCol w:w="260"/>
        <w:gridCol w:w="654"/>
        <w:gridCol w:w="278"/>
        <w:gridCol w:w="6"/>
        <w:gridCol w:w="278"/>
        <w:gridCol w:w="585"/>
        <w:gridCol w:w="246"/>
        <w:gridCol w:w="875"/>
        <w:gridCol w:w="142"/>
        <w:gridCol w:w="283"/>
      </w:tblGrid>
      <w:tr w:rsidR="00BC3DBE" w:rsidRPr="00BC3DBE" w14:paraId="1A25C409" w14:textId="77777777" w:rsidTr="00196239">
        <w:trPr>
          <w:gridAfter w:val="1"/>
          <w:wAfter w:w="283" w:type="dxa"/>
          <w:trHeight w:val="369"/>
        </w:trPr>
        <w:tc>
          <w:tcPr>
            <w:tcW w:w="3113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2B956A01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214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E107265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780151D9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92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65ADE4C5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13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B2E4BFB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3DBE" w:rsidRPr="00BC3DBE" w14:paraId="7F492A63" w14:textId="77777777" w:rsidTr="00196239">
        <w:trPr>
          <w:gridAfter w:val="1"/>
          <w:wAfter w:w="283" w:type="dxa"/>
          <w:trHeight w:val="352"/>
        </w:trPr>
        <w:tc>
          <w:tcPr>
            <w:tcW w:w="239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5DE5DAB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EBC3F24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06CF0FA3" w14:textId="590E1A31" w:rsidR="00BC3DBE" w:rsidRPr="00BC3DBE" w:rsidRDefault="00B43A70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 w:val="20"/>
                <w:szCs w:val="24"/>
                <w:lang w:val="ru-RU" w:eastAsia="ru-RU"/>
              </w:rPr>
              <w:t>Снижко Е.А.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097A599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4B8C010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EAD0BB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12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FA74684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BC3DBE" w:rsidRPr="00BC3DBE" w14:paraId="0CEABF53" w14:textId="77777777" w:rsidTr="00196239">
        <w:trPr>
          <w:gridAfter w:val="2"/>
          <w:wAfter w:w="425" w:type="dxa"/>
          <w:trHeight w:val="115"/>
        </w:trPr>
        <w:tc>
          <w:tcPr>
            <w:tcW w:w="2399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4EC22A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1FA6943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EA50E33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 ИО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7D1E92B7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45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8EF6EAB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4755716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49AACFA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</w:tr>
      <w:tr w:rsidR="00BC3DBE" w:rsidRPr="00BC3DBE" w14:paraId="0E05B174" w14:textId="77777777" w:rsidTr="00BC3DBE">
        <w:trPr>
          <w:trHeight w:val="106"/>
        </w:trPr>
        <w:tc>
          <w:tcPr>
            <w:tcW w:w="821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24BA9817" w14:textId="77777777"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«___»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5696207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4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6E27ECF" w14:textId="77777777"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___________________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4A27A3FD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6DCB041D" w14:textId="56DF0129"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z w:val="22"/>
                <w:szCs w:val="24"/>
                <w:lang w:val="ru-RU" w:eastAsia="ru-RU"/>
              </w:rPr>
              <w:t>8</w:t>
            </w: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г.</w:t>
            </w: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069B942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12F4E209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7902A91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0BDD876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E261444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35E42FAC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0B756C10" w14:textId="77777777"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14:paraId="32BF48C7" w14:textId="77777777"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14:paraId="6F57BF26" w14:textId="77777777" w:rsidR="00BC3DBE" w:rsidRDefault="00BC3DBE">
      <w:pPr>
        <w:spacing w:after="160" w:line="259" w:lineRule="auto"/>
        <w:ind w:firstLine="0"/>
        <w:contextualSpacing w:val="0"/>
        <w:jc w:val="left"/>
        <w:rPr>
          <w:b/>
          <w:lang w:val="ru-RU"/>
        </w:rPr>
      </w:pPr>
      <w:r>
        <w:rPr>
          <w:b/>
          <w:lang w:val="ru-RU"/>
        </w:rPr>
        <w:br w:type="page"/>
      </w:r>
    </w:p>
    <w:p w14:paraId="144D123D" w14:textId="2D3CA4AE" w:rsidR="00FB2C3B" w:rsidRDefault="006D3E68" w:rsidP="006D3E68">
      <w:pPr>
        <w:tabs>
          <w:tab w:val="left" w:pos="690"/>
          <w:tab w:val="center" w:pos="4819"/>
        </w:tabs>
        <w:ind w:firstLine="0"/>
        <w:jc w:val="left"/>
        <w:rPr>
          <w:b/>
          <w:lang w:val="ru-RU"/>
        </w:rPr>
      </w:pPr>
      <w:r>
        <w:rPr>
          <w:b/>
          <w:lang w:val="ru-RU"/>
        </w:rPr>
        <w:lastRenderedPageBreak/>
        <w:tab/>
      </w:r>
      <w:r>
        <w:rPr>
          <w:b/>
          <w:lang w:val="ru-RU"/>
        </w:rPr>
        <w:tab/>
      </w:r>
      <w:r w:rsidR="00FB2C3B" w:rsidRPr="00807F82">
        <w:rPr>
          <w:b/>
          <w:lang w:val="ru-RU"/>
        </w:rPr>
        <w:t>СОДЕРЖАНИЕ</w:t>
      </w: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en-GB" w:eastAsia="en-US"/>
        </w:rPr>
        <w:id w:val="6598967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BC16455" w14:textId="77777777" w:rsidR="00807F82" w:rsidRPr="00CC6515" w:rsidRDefault="00807F82" w:rsidP="00CC6515">
          <w:pPr>
            <w:pStyle w:val="a3"/>
            <w:rPr>
              <w:sz w:val="22"/>
            </w:rPr>
          </w:pPr>
        </w:p>
        <w:p w14:paraId="0C029796" w14:textId="77777777" w:rsidR="006D3E68" w:rsidRDefault="00807F82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CC6515">
            <w:rPr>
              <w:sz w:val="20"/>
            </w:rPr>
            <w:fldChar w:fldCharType="begin"/>
          </w:r>
          <w:r w:rsidRPr="00CC6515">
            <w:rPr>
              <w:sz w:val="20"/>
            </w:rPr>
            <w:instrText xml:space="preserve"> TOC \o "1-3" \h \z \u </w:instrText>
          </w:r>
          <w:r w:rsidRPr="00CC6515">
            <w:rPr>
              <w:sz w:val="20"/>
            </w:rPr>
            <w:fldChar w:fldCharType="separate"/>
          </w:r>
          <w:hyperlink w:anchor="_Toc531864509" w:history="1">
            <w:r w:rsidR="006D3E68" w:rsidRPr="0022240F">
              <w:rPr>
                <w:rStyle w:val="a4"/>
                <w:noProof/>
                <w:lang w:val="ru-RU"/>
              </w:rPr>
              <w:t>ВВЕДЕНИЕ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_Toc531864509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362699">
              <w:rPr>
                <w:noProof/>
                <w:webHidden/>
              </w:rPr>
              <w:t>3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5A7E0718" w14:textId="77777777" w:rsidR="006D3E68" w:rsidRDefault="00BA6FAE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1864510" w:history="1">
            <w:r w:rsidR="006D3E68" w:rsidRPr="0022240F">
              <w:rPr>
                <w:rStyle w:val="a4"/>
                <w:noProof/>
                <w:lang w:val="ru-RU"/>
              </w:rPr>
              <w:t>1 ЦЕЛЬ ПРАКТИКИ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_Toc531864510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362699">
              <w:rPr>
                <w:noProof/>
                <w:webHidden/>
              </w:rPr>
              <w:t>4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2FE30700" w14:textId="77777777" w:rsidR="006D3E68" w:rsidRDefault="00BA6FAE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1864511" w:history="1">
            <w:r w:rsidR="006D3E68" w:rsidRPr="0022240F">
              <w:rPr>
                <w:rStyle w:val="a4"/>
                <w:noProof/>
                <w:lang w:val="ru-RU"/>
              </w:rPr>
              <w:t>2 ЗАДАЧИ ПРАКТИКИ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_Toc531864511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362699">
              <w:rPr>
                <w:noProof/>
                <w:webHidden/>
              </w:rPr>
              <w:t>5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33905854" w14:textId="77777777" w:rsidR="006D3E68" w:rsidRDefault="00BA6FAE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1864512" w:history="1">
            <w:r w:rsidR="006D3E68" w:rsidRPr="0022240F">
              <w:rPr>
                <w:rStyle w:val="a4"/>
                <w:noProof/>
                <w:lang w:val="ru-RU"/>
              </w:rPr>
              <w:t>3 ПРОХОЖДЕНИЕ ПРАКТИКИ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_Toc531864512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362699">
              <w:rPr>
                <w:noProof/>
                <w:webHidden/>
              </w:rPr>
              <w:t>6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43995360" w14:textId="77777777" w:rsidR="006D3E68" w:rsidRDefault="00BA6FAE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1864513" w:history="1">
            <w:r w:rsidR="006D3E68" w:rsidRPr="0022240F">
              <w:rPr>
                <w:rStyle w:val="a4"/>
                <w:noProof/>
                <w:lang w:val="ru-RU"/>
              </w:rPr>
              <w:t>ЗАКЛЮЧЕНИЕ</w:t>
            </w:r>
            <w:r w:rsidR="006D3E68">
              <w:rPr>
                <w:noProof/>
                <w:webHidden/>
              </w:rPr>
              <w:tab/>
            </w:r>
            <w:bookmarkStart w:id="0" w:name="_GoBack"/>
            <w:bookmarkEnd w:id="0"/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_Toc531864513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362699">
              <w:rPr>
                <w:noProof/>
                <w:webHidden/>
              </w:rPr>
              <w:t>8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6C2060F0" w14:textId="77777777" w:rsidR="006D3E68" w:rsidRDefault="00BA6FAE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1864514" w:history="1">
            <w:r w:rsidR="006D3E68" w:rsidRPr="0022240F">
              <w:rPr>
                <w:rStyle w:val="a4"/>
                <w:noProof/>
                <w:lang w:val="ru-RU"/>
              </w:rPr>
              <w:t>СПИСОК ИСПОЛЬЗОВАННЫХ ИСТОЧНИКОВ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_Toc531864514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362699">
              <w:rPr>
                <w:noProof/>
                <w:webHidden/>
              </w:rPr>
              <w:t>9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701036AF" w14:textId="77777777" w:rsidR="00807F82" w:rsidRPr="003341C4" w:rsidRDefault="00807F82" w:rsidP="00CC6515">
          <w:pPr>
            <w:ind w:firstLine="0"/>
            <w:rPr>
              <w:sz w:val="24"/>
            </w:rPr>
          </w:pPr>
          <w:r w:rsidRPr="00CC6515">
            <w:rPr>
              <w:b/>
              <w:bCs/>
              <w:sz w:val="20"/>
            </w:rPr>
            <w:fldChar w:fldCharType="end"/>
          </w:r>
        </w:p>
      </w:sdtContent>
    </w:sdt>
    <w:p w14:paraId="390ED60E" w14:textId="77777777" w:rsidR="00807F82" w:rsidRPr="00807F82" w:rsidRDefault="00807F82" w:rsidP="00FB2C3B">
      <w:pPr>
        <w:ind w:firstLine="0"/>
        <w:jc w:val="center"/>
        <w:rPr>
          <w:b/>
          <w:lang w:val="ru-RU"/>
        </w:rPr>
      </w:pPr>
    </w:p>
    <w:p w14:paraId="0936A1F1" w14:textId="77777777" w:rsidR="000B0E7F" w:rsidRPr="0093511D" w:rsidRDefault="00FB2C3B" w:rsidP="008211FF">
      <w:pPr>
        <w:pStyle w:val="1"/>
        <w:rPr>
          <w:lang w:val="ru-RU"/>
        </w:rPr>
      </w:pPr>
      <w:r>
        <w:rPr>
          <w:lang w:val="ru-RU"/>
        </w:rPr>
        <w:br w:type="page"/>
      </w:r>
    </w:p>
    <w:p w14:paraId="0FEF5FA3" w14:textId="77777777" w:rsidR="00FB2C3B" w:rsidRDefault="00FB2C3B" w:rsidP="000C557B">
      <w:pPr>
        <w:pStyle w:val="1"/>
        <w:ind w:firstLine="709"/>
        <w:rPr>
          <w:lang w:val="ru-RU"/>
        </w:rPr>
      </w:pPr>
      <w:bookmarkStart w:id="1" w:name="_Toc531864509"/>
      <w:r w:rsidRPr="00024253">
        <w:rPr>
          <w:lang w:val="ru-RU"/>
        </w:rPr>
        <w:lastRenderedPageBreak/>
        <w:t>ВВЕДЕНИЕ</w:t>
      </w:r>
      <w:bookmarkEnd w:id="1"/>
    </w:p>
    <w:p w14:paraId="6D34B5D2" w14:textId="4A2D6999" w:rsidR="0042616C" w:rsidRDefault="00AE3728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>Педагогическая практика проводится на базе БГТУ «ВОЕНМЕХ»</w:t>
      </w:r>
      <w:r w:rsidR="00265F63">
        <w:rPr>
          <w:lang w:val="ru-RU"/>
        </w:rPr>
        <w:t xml:space="preserve"> </w:t>
      </w:r>
      <w:r w:rsidR="00265F63" w:rsidRPr="00265F63">
        <w:rPr>
          <w:lang w:val="ru-RU"/>
        </w:rPr>
        <w:t>[1]</w:t>
      </w:r>
      <w:r>
        <w:rPr>
          <w:lang w:val="ru-RU"/>
        </w:rPr>
        <w:t>, обеспечивающая кафедра И</w:t>
      </w:r>
      <w:r w:rsidR="00B43A70">
        <w:rPr>
          <w:lang w:val="ru-RU"/>
        </w:rPr>
        <w:t>5</w:t>
      </w:r>
      <w:r>
        <w:rPr>
          <w:lang w:val="ru-RU"/>
        </w:rPr>
        <w:t xml:space="preserve">. </w:t>
      </w:r>
    </w:p>
    <w:p w14:paraId="1A302FAE" w14:textId="77777777" w:rsidR="00AE3728" w:rsidRDefault="0042616C" w:rsidP="000C557B">
      <w:pPr>
        <w:tabs>
          <w:tab w:val="num" w:pos="780"/>
        </w:tabs>
        <w:ind w:firstLine="709"/>
        <w:rPr>
          <w:lang w:val="ru-RU"/>
        </w:rPr>
      </w:pPr>
      <w:proofErr w:type="gramStart"/>
      <w:r>
        <w:rPr>
          <w:lang w:val="ru-RU"/>
        </w:rPr>
        <w:t xml:space="preserve">Практика включена в федеральный государственный </w:t>
      </w:r>
      <w:r w:rsidR="00AE3728">
        <w:rPr>
          <w:lang w:val="ru-RU"/>
        </w:rPr>
        <w:t>образовательный стандарт магистрантов очной формы обучения</w:t>
      </w:r>
      <w:r w:rsidR="00265F63" w:rsidRPr="00265F63">
        <w:rPr>
          <w:lang w:val="ru-RU"/>
        </w:rPr>
        <w:t xml:space="preserve"> [2]</w:t>
      </w:r>
      <w:r w:rsidR="00AE3728">
        <w:rPr>
          <w:lang w:val="ru-RU"/>
        </w:rPr>
        <w:t xml:space="preserve"> и формирует общекультурные компетенции «</w:t>
      </w:r>
      <w:r w:rsidR="00AE3728" w:rsidRPr="00AE3728">
        <w:rPr>
          <w:lang w:val="ru-RU"/>
        </w:rPr>
        <w:t>ОК-2 – способен к самостоятельному обучению новым методам исследования, к изменению научного и научно-производственного профиля своей профессиональной деятельности</w:t>
      </w:r>
      <w:r w:rsidR="00AE3728">
        <w:rPr>
          <w:lang w:val="ru-RU"/>
        </w:rPr>
        <w:t>» и «</w:t>
      </w:r>
      <w:r w:rsidR="00AE3728" w:rsidRPr="00AE3728">
        <w:rPr>
          <w:lang w:val="ru-RU"/>
        </w:rPr>
        <w:t>ОК-6 – способен самостоятельно приобретать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</w:t>
      </w:r>
      <w:proofErr w:type="gramEnd"/>
      <w:r w:rsidR="00AE3728" w:rsidRPr="00AE3728">
        <w:rPr>
          <w:lang w:val="ru-RU"/>
        </w:rPr>
        <w:t xml:space="preserve"> связанных со сферой деятельности</w:t>
      </w:r>
      <w:r w:rsidR="00AE3728">
        <w:rPr>
          <w:lang w:val="ru-RU"/>
        </w:rPr>
        <w:t>», а также профессиональную компетенцию «</w:t>
      </w:r>
      <w:r w:rsidR="00AE3728" w:rsidRPr="00AE3728">
        <w:rPr>
          <w:lang w:val="ru-RU"/>
        </w:rPr>
        <w:t>ПК-2 – на основе знания педагогических приемов принимать непосредственное участие в учебной работе кафедр и других учебных подразделений по профилю направления «Информа</w:t>
      </w:r>
      <w:r w:rsidR="00AE3728">
        <w:rPr>
          <w:lang w:val="ru-RU"/>
        </w:rPr>
        <w:t>тика и вычислительная техника»».</w:t>
      </w:r>
    </w:p>
    <w:p w14:paraId="45A1D963" w14:textId="77777777" w:rsidR="0042616C" w:rsidRDefault="0042616C" w:rsidP="000C557B">
      <w:pPr>
        <w:tabs>
          <w:tab w:val="num" w:pos="780"/>
        </w:tabs>
        <w:ind w:firstLine="709"/>
        <w:rPr>
          <w:lang w:val="ru-RU"/>
        </w:rPr>
      </w:pPr>
      <w:r w:rsidRPr="0042616C">
        <w:rPr>
          <w:lang w:val="ru-RU"/>
        </w:rPr>
        <w:t xml:space="preserve">Содержание дисциплины является логическим продолжением содержания дисциплин </w:t>
      </w:r>
      <w:r w:rsidR="00657D91" w:rsidRPr="00AE3728">
        <w:rPr>
          <w:lang w:val="ru-RU"/>
        </w:rPr>
        <w:t>«</w:t>
      </w:r>
      <w:r>
        <w:rPr>
          <w:lang w:val="ru-RU"/>
        </w:rPr>
        <w:t>И</w:t>
      </w:r>
      <w:r w:rsidRPr="0042616C">
        <w:rPr>
          <w:lang w:val="ru-RU"/>
        </w:rPr>
        <w:t>нновационные образовательные технологии</w:t>
      </w:r>
      <w:r w:rsidR="00657D91">
        <w:rPr>
          <w:lang w:val="ru-RU"/>
        </w:rPr>
        <w:t>» и «И</w:t>
      </w:r>
      <w:r w:rsidR="00657D91" w:rsidRPr="00657D91">
        <w:rPr>
          <w:lang w:val="ru-RU"/>
        </w:rPr>
        <w:t>стория, философия и методология науки и техники</w:t>
      </w:r>
      <w:r w:rsidR="00657D91">
        <w:rPr>
          <w:lang w:val="ru-RU"/>
        </w:rPr>
        <w:t xml:space="preserve">», </w:t>
      </w:r>
      <w:r w:rsidRPr="0042616C">
        <w:rPr>
          <w:lang w:val="ru-RU"/>
        </w:rPr>
        <w:t>и служит основой для дальнейшей педагогической деятельности выпускника</w:t>
      </w:r>
      <w:r w:rsidR="00265F63" w:rsidRPr="00265F63">
        <w:rPr>
          <w:lang w:val="ru-RU"/>
        </w:rPr>
        <w:t xml:space="preserve"> [2]</w:t>
      </w:r>
      <w:r w:rsidRPr="0042616C">
        <w:rPr>
          <w:lang w:val="ru-RU"/>
        </w:rPr>
        <w:t>.</w:t>
      </w:r>
    </w:p>
    <w:p w14:paraId="6D1D8720" w14:textId="77777777" w:rsidR="008211FF" w:rsidRDefault="008211FF" w:rsidP="000C557B">
      <w:pPr>
        <w:spacing w:after="160" w:line="259" w:lineRule="auto"/>
        <w:ind w:firstLine="709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14:paraId="20D5C080" w14:textId="01E13C4E" w:rsidR="00AE3728" w:rsidRDefault="006D3E68" w:rsidP="000C557B">
      <w:pPr>
        <w:pStyle w:val="1"/>
        <w:ind w:firstLine="709"/>
        <w:rPr>
          <w:lang w:val="ru-RU"/>
        </w:rPr>
      </w:pPr>
      <w:bookmarkStart w:id="2" w:name="_Toc531864510"/>
      <w:r>
        <w:rPr>
          <w:lang w:val="ru-RU"/>
        </w:rPr>
        <w:lastRenderedPageBreak/>
        <w:t xml:space="preserve">1 </w:t>
      </w:r>
      <w:r w:rsidR="00AE3728">
        <w:rPr>
          <w:lang w:val="ru-RU"/>
        </w:rPr>
        <w:t>ЦЕЛЬ ПРАКТИКИ</w:t>
      </w:r>
      <w:bookmarkEnd w:id="2"/>
    </w:p>
    <w:p w14:paraId="403711EF" w14:textId="4F30D8B5" w:rsidR="000025F2" w:rsidRPr="0000790F" w:rsidRDefault="000025F2" w:rsidP="000025F2">
      <w:pPr>
        <w:ind w:firstLine="709"/>
        <w:rPr>
          <w:lang w:val="ru-RU"/>
        </w:rPr>
      </w:pPr>
      <w:r w:rsidRPr="0000790F">
        <w:rPr>
          <w:lang w:val="ru-RU"/>
        </w:rPr>
        <w:t>Основной целью научно-педагогической практики является подготовка магистра к педагогической деятельности</w:t>
      </w:r>
      <w:r w:rsidR="0000790F">
        <w:rPr>
          <w:lang w:val="ru-RU"/>
        </w:rPr>
        <w:t xml:space="preserve"> </w:t>
      </w:r>
      <w:r w:rsidR="0000790F" w:rsidRPr="0000790F">
        <w:rPr>
          <w:lang w:val="ru-RU"/>
        </w:rPr>
        <w:t>[3]</w:t>
      </w:r>
      <w:r w:rsidRPr="0000790F">
        <w:rPr>
          <w:lang w:val="ru-RU"/>
        </w:rPr>
        <w:t>.</w:t>
      </w:r>
    </w:p>
    <w:p w14:paraId="1BB7E3F4" w14:textId="77777777" w:rsidR="000025F2" w:rsidRPr="0000790F" w:rsidRDefault="000025F2" w:rsidP="000025F2">
      <w:pPr>
        <w:ind w:firstLine="709"/>
        <w:rPr>
          <w:lang w:val="ru-RU"/>
        </w:rPr>
      </w:pPr>
      <w:r w:rsidRPr="0000790F">
        <w:rPr>
          <w:lang w:val="ru-RU"/>
        </w:rPr>
        <w:t>Достижение этой цели предполагает выполнение нескольких взаимосвязанных задач:</w:t>
      </w:r>
    </w:p>
    <w:p w14:paraId="78B0D138" w14:textId="77777777" w:rsidR="000025F2" w:rsidRPr="0000790F" w:rsidRDefault="000025F2" w:rsidP="000025F2">
      <w:pPr>
        <w:pStyle w:val="a5"/>
        <w:numPr>
          <w:ilvl w:val="0"/>
          <w:numId w:val="18"/>
        </w:numPr>
        <w:ind w:left="0" w:firstLine="709"/>
        <w:rPr>
          <w:lang w:val="ru-RU"/>
        </w:rPr>
      </w:pPr>
      <w:r w:rsidRPr="0000790F">
        <w:rPr>
          <w:lang w:val="ru-RU"/>
        </w:rPr>
        <w:t>Изучение основ педагогической и учебно-методической работы в высших учебных заведениях.</w:t>
      </w:r>
    </w:p>
    <w:p w14:paraId="3257396C" w14:textId="77777777" w:rsidR="000025F2" w:rsidRPr="0000790F" w:rsidRDefault="000025F2" w:rsidP="000025F2">
      <w:pPr>
        <w:pStyle w:val="a5"/>
        <w:numPr>
          <w:ilvl w:val="0"/>
          <w:numId w:val="18"/>
        </w:numPr>
        <w:ind w:left="0" w:firstLine="709"/>
        <w:rPr>
          <w:lang w:val="ru-RU"/>
        </w:rPr>
      </w:pPr>
      <w:r w:rsidRPr="0000790F">
        <w:rPr>
          <w:lang w:val="ru-RU"/>
        </w:rPr>
        <w:t>Овладение основными методами и приемами обучения и передачи научной информации по преподаваемому предмету, в том числе с использованием современных интерактивных образовательных технологий;</w:t>
      </w:r>
    </w:p>
    <w:p w14:paraId="5742A33F" w14:textId="77777777" w:rsidR="000025F2" w:rsidRPr="0000790F" w:rsidRDefault="000025F2" w:rsidP="000025F2">
      <w:pPr>
        <w:pStyle w:val="a5"/>
        <w:numPr>
          <w:ilvl w:val="0"/>
          <w:numId w:val="18"/>
        </w:numPr>
        <w:ind w:left="0" w:firstLine="709"/>
        <w:rPr>
          <w:lang w:val="ru-RU"/>
        </w:rPr>
      </w:pPr>
      <w:r w:rsidRPr="0000790F">
        <w:rPr>
          <w:lang w:val="ru-RU"/>
        </w:rPr>
        <w:t>Формирование профессиональных умений и навыков, необходимых для качественного выполнения учебной и методической работы;</w:t>
      </w:r>
    </w:p>
    <w:p w14:paraId="327D9EE0" w14:textId="77777777" w:rsidR="000025F2" w:rsidRPr="0000790F" w:rsidRDefault="000025F2" w:rsidP="000025F2">
      <w:pPr>
        <w:pStyle w:val="a5"/>
        <w:numPr>
          <w:ilvl w:val="0"/>
          <w:numId w:val="18"/>
        </w:numPr>
        <w:ind w:left="0" w:firstLine="709"/>
        <w:rPr>
          <w:lang w:val="ru-RU"/>
        </w:rPr>
      </w:pPr>
      <w:r w:rsidRPr="0000790F">
        <w:rPr>
          <w:lang w:val="ru-RU"/>
        </w:rPr>
        <w:t>Углубление знаний по современным проблемам дисциплин профессионального цикла.</w:t>
      </w:r>
    </w:p>
    <w:p w14:paraId="1844BBF0" w14:textId="77777777" w:rsidR="000025F2" w:rsidRPr="0000790F" w:rsidRDefault="000025F2" w:rsidP="000025F2">
      <w:pPr>
        <w:pStyle w:val="a5"/>
        <w:numPr>
          <w:ilvl w:val="0"/>
          <w:numId w:val="18"/>
        </w:numPr>
        <w:ind w:left="0" w:firstLine="709"/>
        <w:rPr>
          <w:lang w:val="ru-RU"/>
        </w:rPr>
      </w:pPr>
      <w:r w:rsidRPr="0000790F">
        <w:rPr>
          <w:lang w:val="ru-RU"/>
        </w:rPr>
        <w:t xml:space="preserve">Вовлечение магистрантов в процесс реализации основной образовательной программы высшего профессионального образования на уровне </w:t>
      </w:r>
      <w:proofErr w:type="spellStart"/>
      <w:r w:rsidRPr="0000790F">
        <w:rPr>
          <w:lang w:val="ru-RU"/>
        </w:rPr>
        <w:t>бакалавриата</w:t>
      </w:r>
      <w:proofErr w:type="spellEnd"/>
      <w:r w:rsidRPr="0000790F">
        <w:rPr>
          <w:lang w:val="ru-RU"/>
        </w:rPr>
        <w:t>.</w:t>
      </w:r>
    </w:p>
    <w:p w14:paraId="6378CF83" w14:textId="77777777"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14:paraId="3D28CFD1" w14:textId="4774B60C" w:rsidR="00662932" w:rsidRDefault="006D3E68" w:rsidP="000C557B">
      <w:pPr>
        <w:pStyle w:val="1"/>
        <w:ind w:firstLine="709"/>
        <w:rPr>
          <w:lang w:val="ru-RU"/>
        </w:rPr>
      </w:pPr>
      <w:bookmarkStart w:id="3" w:name="_Toc531864511"/>
      <w:r>
        <w:rPr>
          <w:lang w:val="ru-RU"/>
        </w:rPr>
        <w:lastRenderedPageBreak/>
        <w:t xml:space="preserve">2 </w:t>
      </w:r>
      <w:r w:rsidR="00662932">
        <w:rPr>
          <w:lang w:val="ru-RU"/>
        </w:rPr>
        <w:t>ЗАДАЧИ ПРАКТИКИ</w:t>
      </w:r>
      <w:bookmarkEnd w:id="3"/>
    </w:p>
    <w:p w14:paraId="61B96030" w14:textId="58ABC757" w:rsidR="00AE3728" w:rsidRPr="00D33513" w:rsidRDefault="00AE3728" w:rsidP="00D33513">
      <w:pPr>
        <w:rPr>
          <w:lang w:val="ru-RU"/>
        </w:rPr>
      </w:pPr>
      <w:r w:rsidRPr="00D33513">
        <w:rPr>
          <w:lang w:val="ru-RU"/>
        </w:rPr>
        <w:t>Задачами педагогической практики являются</w:t>
      </w:r>
      <w:r w:rsidR="00C20617">
        <w:rPr>
          <w:lang w:val="ru-RU"/>
        </w:rPr>
        <w:t xml:space="preserve"> </w:t>
      </w:r>
      <w:r w:rsidR="00C20617">
        <w:rPr>
          <w:lang w:val="en-US"/>
        </w:rPr>
        <w:t>[2]</w:t>
      </w:r>
      <w:r w:rsidRPr="00D33513">
        <w:rPr>
          <w:lang w:val="ru-RU"/>
        </w:rPr>
        <w:t>:</w:t>
      </w:r>
    </w:p>
    <w:p w14:paraId="1FABF46C" w14:textId="77777777" w:rsidR="00AE3728" w:rsidRPr="00AE3728" w:rsidRDefault="00AE3728" w:rsidP="005F63E1">
      <w:pPr>
        <w:pStyle w:val="a5"/>
        <w:numPr>
          <w:ilvl w:val="0"/>
          <w:numId w:val="15"/>
        </w:numPr>
        <w:ind w:left="0" w:firstLine="709"/>
        <w:rPr>
          <w:lang w:val="ru-RU"/>
        </w:rPr>
      </w:pPr>
      <w:r w:rsidRPr="00AE3728">
        <w:rPr>
          <w:lang w:val="ru-RU"/>
        </w:rPr>
        <w:t>ознакомление с дисциплиной предметной области данного направления и рабочей учебной программой дисциплины согласно штатному расписанию кафедры под руководством профессора, доцента или старшего преподавателя;</w:t>
      </w:r>
    </w:p>
    <w:p w14:paraId="22CC84B0" w14:textId="77777777" w:rsidR="00AE3728" w:rsidRPr="00AE3728" w:rsidRDefault="00AE3728" w:rsidP="005F63E1">
      <w:pPr>
        <w:pStyle w:val="a5"/>
        <w:numPr>
          <w:ilvl w:val="0"/>
          <w:numId w:val="15"/>
        </w:numPr>
        <w:ind w:left="0" w:firstLine="709"/>
        <w:rPr>
          <w:lang w:val="ru-RU"/>
        </w:rPr>
      </w:pPr>
      <w:r w:rsidRPr="00AE3728">
        <w:rPr>
          <w:lang w:val="ru-RU"/>
        </w:rPr>
        <w:t>подготовка к ведению занятий: изучение лабораторных работ или содержания практических занятий.</w:t>
      </w:r>
    </w:p>
    <w:p w14:paraId="1B0B2949" w14:textId="77777777" w:rsidR="00AE3728" w:rsidRPr="00AE3728" w:rsidRDefault="00AE3728" w:rsidP="005F63E1">
      <w:pPr>
        <w:pStyle w:val="a5"/>
        <w:numPr>
          <w:ilvl w:val="0"/>
          <w:numId w:val="15"/>
        </w:numPr>
        <w:ind w:left="0" w:firstLine="709"/>
        <w:rPr>
          <w:lang w:val="ru-RU"/>
        </w:rPr>
      </w:pPr>
      <w:r w:rsidRPr="00AE3728">
        <w:rPr>
          <w:lang w:val="ru-RU"/>
        </w:rPr>
        <w:t>разработка заданий к лабораторным и практическим работам, электронных учебных ресурсов, контрольно-измерительных материалов;</w:t>
      </w:r>
    </w:p>
    <w:p w14:paraId="163B84BA" w14:textId="77777777" w:rsidR="00AE3728" w:rsidRPr="00D33513" w:rsidRDefault="00AE3728" w:rsidP="005F63E1">
      <w:pPr>
        <w:pStyle w:val="a5"/>
        <w:numPr>
          <w:ilvl w:val="0"/>
          <w:numId w:val="15"/>
        </w:numPr>
        <w:ind w:left="0" w:firstLine="709"/>
        <w:rPr>
          <w:lang w:val="ru-RU"/>
        </w:rPr>
      </w:pPr>
      <w:r w:rsidRPr="00AE3728">
        <w:rPr>
          <w:lang w:val="ru-RU"/>
        </w:rPr>
        <w:t>проведение лабораторных и практических занятий со студентами младших курсов под руководством профессора, доцента или старшего преподавателя.</w:t>
      </w:r>
    </w:p>
    <w:p w14:paraId="0515B569" w14:textId="77777777"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14:paraId="045F97AF" w14:textId="2CBDB6AC" w:rsidR="00134836" w:rsidRDefault="006D3E68" w:rsidP="000C557B">
      <w:pPr>
        <w:pStyle w:val="1"/>
        <w:ind w:firstLine="709"/>
        <w:rPr>
          <w:lang w:val="ru-RU"/>
        </w:rPr>
      </w:pPr>
      <w:bookmarkStart w:id="4" w:name="_Toc531864512"/>
      <w:r>
        <w:rPr>
          <w:lang w:val="ru-RU"/>
        </w:rPr>
        <w:lastRenderedPageBreak/>
        <w:t xml:space="preserve">3 </w:t>
      </w:r>
      <w:r w:rsidR="006E3B7A">
        <w:rPr>
          <w:lang w:val="ru-RU"/>
        </w:rPr>
        <w:t xml:space="preserve">ПРОХОЖДЕНИЕ </w:t>
      </w:r>
      <w:r w:rsidR="00D56CC9">
        <w:rPr>
          <w:lang w:val="ru-RU"/>
        </w:rPr>
        <w:t>ПРАКТИК</w:t>
      </w:r>
      <w:r w:rsidR="006E3B7A">
        <w:rPr>
          <w:lang w:val="ru-RU"/>
        </w:rPr>
        <w:t>И</w:t>
      </w:r>
      <w:bookmarkEnd w:id="4"/>
    </w:p>
    <w:p w14:paraId="624ACC52" w14:textId="10E5CA78" w:rsidR="006E3B7A" w:rsidRDefault="00D56CC9" w:rsidP="000C557B">
      <w:pPr>
        <w:spacing w:after="160"/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В качестве дисциплины был</w:t>
      </w:r>
      <w:r w:rsidR="00C12E99">
        <w:rPr>
          <w:rFonts w:eastAsiaTheme="majorEastAsia" w:cstheme="majorBidi"/>
          <w:szCs w:val="32"/>
          <w:lang w:val="ru-RU"/>
        </w:rPr>
        <w:t>а</w:t>
      </w:r>
      <w:r>
        <w:rPr>
          <w:rFonts w:eastAsiaTheme="majorEastAsia" w:cstheme="majorBidi"/>
          <w:szCs w:val="32"/>
          <w:lang w:val="ru-RU"/>
        </w:rPr>
        <w:t xml:space="preserve"> выбран</w:t>
      </w:r>
      <w:r w:rsidR="00C12E99">
        <w:rPr>
          <w:rFonts w:eastAsiaTheme="majorEastAsia" w:cstheme="majorBidi"/>
          <w:szCs w:val="32"/>
          <w:lang w:val="ru-RU"/>
        </w:rPr>
        <w:t>а</w:t>
      </w:r>
      <w:r>
        <w:rPr>
          <w:rFonts w:eastAsiaTheme="majorEastAsia" w:cstheme="majorBidi"/>
          <w:szCs w:val="32"/>
          <w:lang w:val="ru-RU"/>
        </w:rPr>
        <w:t xml:space="preserve"> «</w:t>
      </w:r>
      <w:r w:rsidR="00C12E99">
        <w:rPr>
          <w:rFonts w:eastAsiaTheme="majorEastAsia" w:cstheme="majorBidi"/>
          <w:szCs w:val="32"/>
          <w:lang w:val="ru-RU"/>
        </w:rPr>
        <w:t>Архитектура ЭВМ и систем» у группы второго курса А562, обучающейся по специальности «</w:t>
      </w:r>
      <w:r w:rsidR="00C12E99" w:rsidRPr="00C12E99">
        <w:rPr>
          <w:lang w:val="ru-RU"/>
        </w:rPr>
        <w:t>Динамика полёта и управление движением ракет и космических аппаратов</w:t>
      </w:r>
      <w:r w:rsidR="00C12E99">
        <w:rPr>
          <w:rFonts w:eastAsiaTheme="majorEastAsia" w:cstheme="majorBidi"/>
          <w:szCs w:val="32"/>
          <w:lang w:val="ru-RU"/>
        </w:rPr>
        <w:t>»</w:t>
      </w:r>
      <w:r>
        <w:rPr>
          <w:rFonts w:eastAsiaTheme="majorEastAsia" w:cstheme="majorBidi"/>
          <w:szCs w:val="32"/>
          <w:lang w:val="ru-RU"/>
        </w:rPr>
        <w:t xml:space="preserve">. </w:t>
      </w:r>
    </w:p>
    <w:p w14:paraId="6A8D4505" w14:textId="7AC622B4" w:rsidR="00D56CC9" w:rsidRDefault="00C12E99" w:rsidP="000C557B">
      <w:pPr>
        <w:spacing w:after="160"/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 xml:space="preserve">Разработка </w:t>
      </w:r>
      <w:r w:rsidR="00AE7DD8">
        <w:rPr>
          <w:rFonts w:eastAsiaTheme="majorEastAsia" w:cstheme="majorBidi"/>
          <w:szCs w:val="32"/>
          <w:lang w:val="ru-RU"/>
        </w:rPr>
        <w:t>контрольно-измерительных материалов</w:t>
      </w:r>
      <w:r>
        <w:rPr>
          <w:rFonts w:eastAsiaTheme="majorEastAsia" w:cstheme="majorBidi"/>
          <w:szCs w:val="32"/>
          <w:lang w:val="ru-RU"/>
        </w:rPr>
        <w:t xml:space="preserve"> происходила под руководством кандидата технических наук</w:t>
      </w:r>
      <w:r w:rsidR="006E3B7A">
        <w:rPr>
          <w:rFonts w:eastAsiaTheme="majorEastAsia" w:cstheme="majorBidi"/>
          <w:szCs w:val="32"/>
          <w:lang w:val="ru-RU"/>
        </w:rPr>
        <w:t xml:space="preserve"> кафедры И</w:t>
      </w:r>
      <w:proofErr w:type="gramStart"/>
      <w:r>
        <w:rPr>
          <w:rFonts w:eastAsiaTheme="majorEastAsia" w:cstheme="majorBidi"/>
          <w:szCs w:val="32"/>
          <w:lang w:val="ru-RU"/>
        </w:rPr>
        <w:t>9</w:t>
      </w:r>
      <w:proofErr w:type="gramEnd"/>
      <w:r w:rsidR="006E3B7A">
        <w:rPr>
          <w:rFonts w:eastAsiaTheme="majorEastAsia" w:cstheme="majorBidi"/>
          <w:szCs w:val="32"/>
          <w:lang w:val="ru-RU"/>
        </w:rPr>
        <w:t xml:space="preserve"> </w:t>
      </w:r>
      <w:r>
        <w:rPr>
          <w:rFonts w:eastAsiaTheme="majorEastAsia" w:cstheme="majorBidi"/>
          <w:szCs w:val="32"/>
          <w:lang w:val="ru-RU"/>
        </w:rPr>
        <w:t>Мишиной Ольги Александровны</w:t>
      </w:r>
      <w:r w:rsidR="006E3B7A">
        <w:rPr>
          <w:rFonts w:eastAsiaTheme="majorEastAsia" w:cstheme="majorBidi"/>
          <w:szCs w:val="32"/>
          <w:lang w:val="ru-RU"/>
        </w:rPr>
        <w:t xml:space="preserve">. </w:t>
      </w:r>
    </w:p>
    <w:p w14:paraId="4E42572B" w14:textId="5016FFA9" w:rsidR="00346E99" w:rsidRDefault="00DE122D" w:rsidP="00346E99">
      <w:pPr>
        <w:spacing w:after="160"/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 xml:space="preserve">В ходе процесса разработки был использован использующийся набор лабораторных работ из книги «Исследование логических схем с использованием программного комплекса </w:t>
      </w:r>
      <w:r>
        <w:rPr>
          <w:rFonts w:eastAsiaTheme="majorEastAsia" w:cstheme="majorBidi"/>
          <w:szCs w:val="32"/>
          <w:lang w:val="en-US"/>
        </w:rPr>
        <w:t>Multisim</w:t>
      </w:r>
      <w:r>
        <w:rPr>
          <w:rFonts w:eastAsiaTheme="majorEastAsia" w:cstheme="majorBidi"/>
          <w:szCs w:val="32"/>
          <w:lang w:val="ru-RU"/>
        </w:rPr>
        <w:t>»</w:t>
      </w:r>
      <w:r w:rsidRPr="00193901">
        <w:rPr>
          <w:rFonts w:eastAsiaTheme="majorEastAsia" w:cstheme="majorBidi"/>
          <w:szCs w:val="32"/>
          <w:lang w:val="ru-RU"/>
        </w:rPr>
        <w:t xml:space="preserve"> </w:t>
      </w:r>
      <w:r>
        <w:rPr>
          <w:rFonts w:eastAsiaTheme="majorEastAsia" w:cstheme="majorBidi"/>
          <w:szCs w:val="32"/>
          <w:lang w:val="ru-RU"/>
        </w:rPr>
        <w:t>Бесперстова Э.А</w:t>
      </w:r>
      <w:r w:rsidR="00BE6218">
        <w:rPr>
          <w:rFonts w:eastAsiaTheme="majorEastAsia" w:cstheme="majorBidi"/>
          <w:szCs w:val="32"/>
          <w:lang w:val="ru-RU"/>
        </w:rPr>
        <w:t xml:space="preserve"> </w:t>
      </w:r>
      <w:r w:rsidR="0000790F">
        <w:rPr>
          <w:rFonts w:eastAsiaTheme="majorEastAsia" w:cstheme="majorBidi"/>
          <w:szCs w:val="32"/>
          <w:lang w:val="ru-RU"/>
        </w:rPr>
        <w:t>[4</w:t>
      </w:r>
      <w:r w:rsidR="00BE6218" w:rsidRPr="00BE6218">
        <w:rPr>
          <w:rFonts w:eastAsiaTheme="majorEastAsia" w:cstheme="majorBidi"/>
          <w:szCs w:val="32"/>
          <w:lang w:val="ru-RU"/>
        </w:rPr>
        <w:t>]</w:t>
      </w:r>
      <w:r>
        <w:rPr>
          <w:rFonts w:eastAsiaTheme="majorEastAsia" w:cstheme="majorBidi"/>
          <w:szCs w:val="32"/>
          <w:lang w:val="ru-RU"/>
        </w:rPr>
        <w:t>. Также в</w:t>
      </w:r>
      <w:r w:rsidR="00193901">
        <w:rPr>
          <w:rFonts w:eastAsiaTheme="majorEastAsia" w:cstheme="majorBidi"/>
          <w:szCs w:val="32"/>
          <w:lang w:val="ru-RU"/>
        </w:rPr>
        <w:t xml:space="preserve"> качестве вспомогательных ресурсов использовались книги «Архитектура ЭВМ и систем»</w:t>
      </w:r>
      <w:r w:rsidR="00427707" w:rsidRPr="00427707">
        <w:rPr>
          <w:rFonts w:eastAsiaTheme="majorEastAsia" w:cstheme="majorBidi"/>
          <w:szCs w:val="32"/>
          <w:lang w:val="ru-RU"/>
        </w:rPr>
        <w:t xml:space="preserve"> </w:t>
      </w:r>
      <w:proofErr w:type="spellStart"/>
      <w:r w:rsidR="00193901">
        <w:rPr>
          <w:rFonts w:eastAsiaTheme="majorEastAsia" w:cstheme="majorBidi"/>
          <w:szCs w:val="32"/>
          <w:lang w:val="ru-RU"/>
        </w:rPr>
        <w:t>Аблова</w:t>
      </w:r>
      <w:proofErr w:type="spellEnd"/>
      <w:r w:rsidR="00193901">
        <w:rPr>
          <w:rFonts w:eastAsiaTheme="majorEastAsia" w:cstheme="majorBidi"/>
          <w:szCs w:val="32"/>
          <w:lang w:val="ru-RU"/>
        </w:rPr>
        <w:t xml:space="preserve"> И.В.</w:t>
      </w:r>
      <w:r>
        <w:rPr>
          <w:rFonts w:eastAsiaTheme="majorEastAsia" w:cstheme="majorBidi"/>
          <w:szCs w:val="32"/>
          <w:lang w:val="ru-RU"/>
        </w:rPr>
        <w:t xml:space="preserve"> и</w:t>
      </w:r>
      <w:r w:rsidR="00193901">
        <w:rPr>
          <w:rFonts w:eastAsiaTheme="majorEastAsia" w:cstheme="majorBidi"/>
          <w:szCs w:val="32"/>
          <w:lang w:val="ru-RU"/>
        </w:rPr>
        <w:t xml:space="preserve"> «Архитектура компьютера» Э. </w:t>
      </w:r>
      <w:proofErr w:type="spellStart"/>
      <w:r w:rsidR="00193901">
        <w:rPr>
          <w:rFonts w:eastAsiaTheme="majorEastAsia" w:cstheme="majorBidi"/>
          <w:szCs w:val="32"/>
          <w:lang w:val="ru-RU"/>
        </w:rPr>
        <w:t>Т</w:t>
      </w:r>
      <w:r>
        <w:rPr>
          <w:rFonts w:eastAsiaTheme="majorEastAsia" w:cstheme="majorBidi"/>
          <w:szCs w:val="32"/>
          <w:lang w:val="ru-RU"/>
        </w:rPr>
        <w:t>аненбаума</w:t>
      </w:r>
      <w:proofErr w:type="spellEnd"/>
      <w:r w:rsidR="0000790F">
        <w:rPr>
          <w:rFonts w:eastAsiaTheme="majorEastAsia" w:cstheme="majorBidi"/>
          <w:szCs w:val="32"/>
          <w:lang w:val="ru-RU"/>
        </w:rPr>
        <w:t xml:space="preserve"> [5, 6</w:t>
      </w:r>
      <w:r w:rsidR="00BE6218" w:rsidRPr="000025F2">
        <w:rPr>
          <w:rFonts w:eastAsiaTheme="majorEastAsia" w:cstheme="majorBidi"/>
          <w:szCs w:val="32"/>
          <w:lang w:val="ru-RU"/>
        </w:rPr>
        <w:t>]</w:t>
      </w:r>
      <w:r w:rsidR="00193901">
        <w:rPr>
          <w:rFonts w:eastAsiaTheme="majorEastAsia" w:cstheme="majorBidi"/>
          <w:szCs w:val="32"/>
          <w:lang w:val="ru-RU"/>
        </w:rPr>
        <w:t>. Приведенные выше ресурсы</w:t>
      </w:r>
      <w:r w:rsidR="006E3B7A" w:rsidRPr="00427707">
        <w:rPr>
          <w:rFonts w:eastAsiaTheme="majorEastAsia" w:cstheme="majorBidi"/>
          <w:szCs w:val="32"/>
          <w:lang w:val="ru-RU"/>
        </w:rPr>
        <w:t xml:space="preserve"> содерж</w:t>
      </w:r>
      <w:r w:rsidR="00193901">
        <w:rPr>
          <w:rFonts w:eastAsiaTheme="majorEastAsia" w:cstheme="majorBidi"/>
          <w:szCs w:val="32"/>
          <w:lang w:val="ru-RU"/>
        </w:rPr>
        <w:t>а</w:t>
      </w:r>
      <w:r w:rsidR="00427707" w:rsidRPr="00427707">
        <w:rPr>
          <w:rFonts w:eastAsiaTheme="majorEastAsia" w:cstheme="majorBidi"/>
          <w:szCs w:val="32"/>
          <w:lang w:val="ru-RU"/>
        </w:rPr>
        <w:t>т теоретический материал, поясняющий</w:t>
      </w:r>
      <w:r w:rsidR="006E3B7A" w:rsidRPr="00427707">
        <w:rPr>
          <w:rFonts w:eastAsiaTheme="majorEastAsia" w:cstheme="majorBidi"/>
          <w:szCs w:val="32"/>
          <w:lang w:val="ru-RU"/>
        </w:rPr>
        <w:t xml:space="preserve"> </w:t>
      </w:r>
      <w:r w:rsidR="00F110FE" w:rsidRPr="00427707">
        <w:rPr>
          <w:rFonts w:eastAsiaTheme="majorEastAsia" w:cstheme="majorBidi"/>
          <w:szCs w:val="32"/>
          <w:lang w:val="ru-RU"/>
        </w:rPr>
        <w:t>спос</w:t>
      </w:r>
      <w:r w:rsidR="00D25525">
        <w:rPr>
          <w:rFonts w:eastAsiaTheme="majorEastAsia" w:cstheme="majorBidi"/>
          <w:szCs w:val="32"/>
          <w:lang w:val="ru-RU"/>
        </w:rPr>
        <w:t>обы представления данных в ЭВМ</w:t>
      </w:r>
      <w:r w:rsidR="00F110FE" w:rsidRPr="00427707">
        <w:rPr>
          <w:rFonts w:eastAsiaTheme="majorEastAsia" w:cstheme="majorBidi"/>
          <w:szCs w:val="32"/>
          <w:lang w:val="ru-RU"/>
        </w:rPr>
        <w:t>,</w:t>
      </w:r>
      <w:r w:rsidR="00D25525">
        <w:rPr>
          <w:rFonts w:eastAsiaTheme="majorEastAsia" w:cstheme="majorBidi"/>
          <w:szCs w:val="32"/>
          <w:lang w:val="ru-RU"/>
        </w:rPr>
        <w:t xml:space="preserve"> также</w:t>
      </w:r>
      <w:r w:rsidR="00D25525" w:rsidRPr="00D25525">
        <w:rPr>
          <w:rFonts w:eastAsiaTheme="majorEastAsia" w:cstheme="majorBidi"/>
          <w:szCs w:val="32"/>
          <w:lang w:val="ru-RU"/>
        </w:rPr>
        <w:t xml:space="preserve"> </w:t>
      </w:r>
      <w:r w:rsidR="00F110FE" w:rsidRPr="00427707">
        <w:rPr>
          <w:rFonts w:eastAsiaTheme="majorEastAsia" w:cstheme="majorBidi"/>
          <w:szCs w:val="32"/>
          <w:lang w:val="ru-RU"/>
        </w:rPr>
        <w:t>предлагаются примеры</w:t>
      </w:r>
      <w:r w:rsidR="00193901">
        <w:rPr>
          <w:rFonts w:eastAsiaTheme="majorEastAsia" w:cstheme="majorBidi"/>
          <w:szCs w:val="32"/>
          <w:lang w:val="ru-RU"/>
        </w:rPr>
        <w:t xml:space="preserve"> выполнения работ в программном пакете </w:t>
      </w:r>
      <w:r w:rsidR="00193901">
        <w:rPr>
          <w:rFonts w:eastAsiaTheme="majorEastAsia" w:cstheme="majorBidi"/>
          <w:szCs w:val="32"/>
          <w:lang w:val="en-US"/>
        </w:rPr>
        <w:t>Multisim</w:t>
      </w:r>
      <w:r w:rsidR="00D25525">
        <w:rPr>
          <w:rFonts w:eastAsiaTheme="majorEastAsia" w:cstheme="majorBidi"/>
          <w:szCs w:val="32"/>
          <w:lang w:val="ru-RU"/>
        </w:rPr>
        <w:t>.</w:t>
      </w:r>
    </w:p>
    <w:p w14:paraId="4FCC1A17" w14:textId="1A1FD67A" w:rsidR="006E3B7A" w:rsidRPr="00346E99" w:rsidRDefault="00346E99" w:rsidP="00346E99">
      <w:pPr>
        <w:spacing w:after="160"/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szCs w:val="28"/>
          <w:lang w:val="ru-RU"/>
        </w:rPr>
        <w:t>Всего</w:t>
      </w:r>
      <w:r w:rsidR="00AE7DD8" w:rsidRPr="00AE7DD8">
        <w:rPr>
          <w:szCs w:val="28"/>
          <w:lang w:val="ru-RU"/>
        </w:rPr>
        <w:t xml:space="preserve"> </w:t>
      </w:r>
      <w:r w:rsidR="00AE7DD8">
        <w:rPr>
          <w:szCs w:val="28"/>
          <w:lang w:val="ru-RU"/>
        </w:rPr>
        <w:t>разработаны варианты семи</w:t>
      </w:r>
      <w:r>
        <w:rPr>
          <w:szCs w:val="28"/>
          <w:lang w:val="ru-RU"/>
        </w:rPr>
        <w:t xml:space="preserve"> лабораторных работ. </w:t>
      </w:r>
      <w:r w:rsidR="00275FEE">
        <w:rPr>
          <w:szCs w:val="28"/>
          <w:lang w:val="ru-RU"/>
        </w:rPr>
        <w:t>Каждая лабораторная работа</w:t>
      </w:r>
      <w:r w:rsidR="006E3B7A" w:rsidRPr="006E3B7A">
        <w:rPr>
          <w:szCs w:val="28"/>
          <w:lang w:val="ru-RU"/>
        </w:rPr>
        <w:t xml:space="preserve"> соответствует темам лекций</w:t>
      </w:r>
      <w:r>
        <w:rPr>
          <w:szCs w:val="28"/>
          <w:lang w:val="ru-RU"/>
        </w:rPr>
        <w:t xml:space="preserve">: так первые две работы общие для всех и ставят целью ознакомить студентов с основами работы в программном пакете </w:t>
      </w:r>
      <w:r>
        <w:rPr>
          <w:szCs w:val="28"/>
          <w:lang w:val="en-US"/>
        </w:rPr>
        <w:t>Multisim</w:t>
      </w:r>
      <w:r>
        <w:rPr>
          <w:szCs w:val="28"/>
          <w:lang w:val="ru-RU"/>
        </w:rPr>
        <w:t xml:space="preserve">, рассмотреть простейшие комбинационные схемы. Выполнение остальных работ требует более глубокое знание предмета, умение реализовывать логические функции на базе таких элементов, как </w:t>
      </w:r>
      <w:r w:rsidR="00AE7DD8">
        <w:rPr>
          <w:szCs w:val="28"/>
          <w:lang w:val="ru-RU"/>
        </w:rPr>
        <w:t xml:space="preserve">шифратор, дешифратор, мультиплексор, сумматор, работу с последовательными схемами. </w:t>
      </w:r>
      <w:proofErr w:type="gramStart"/>
      <w:r w:rsidR="00AE7DD8">
        <w:rPr>
          <w:szCs w:val="28"/>
          <w:lang w:val="ru-RU"/>
        </w:rPr>
        <w:t>Последняя</w:t>
      </w:r>
      <w:proofErr w:type="gramEnd"/>
      <w:r w:rsidR="00AE7DD8">
        <w:rPr>
          <w:szCs w:val="28"/>
          <w:lang w:val="ru-RU"/>
        </w:rPr>
        <w:t xml:space="preserve"> лабораторная предполагает ознакомление студентов с базовыми принципами программирования микроконтроллера, для чего в распоряжение студентам предоставляется учебный стенд </w:t>
      </w:r>
      <w:r w:rsidR="00AE7DD8">
        <w:rPr>
          <w:szCs w:val="28"/>
          <w:lang w:val="en-US"/>
        </w:rPr>
        <w:t>Teacher</w:t>
      </w:r>
      <w:r w:rsidR="00AE7DD8" w:rsidRPr="00AE7DD8">
        <w:rPr>
          <w:szCs w:val="28"/>
          <w:lang w:val="ru-RU"/>
        </w:rPr>
        <w:t>-51.</w:t>
      </w:r>
      <w:r w:rsidR="00AE7DD8">
        <w:rPr>
          <w:szCs w:val="28"/>
          <w:lang w:val="ru-RU"/>
        </w:rPr>
        <w:t xml:space="preserve"> </w:t>
      </w:r>
      <w:r w:rsidR="006E3B7A" w:rsidRPr="006E3B7A">
        <w:rPr>
          <w:szCs w:val="28"/>
          <w:lang w:val="ru-RU"/>
        </w:rPr>
        <w:t>Варианты заданий выдаются студентам заранее с тем, чтобы они имели возможность подготовиться к выполнению работы: просмотреть теоретический материал по теме работы,</w:t>
      </w:r>
      <w:r w:rsidR="00427707">
        <w:rPr>
          <w:szCs w:val="28"/>
          <w:lang w:val="ru-RU"/>
        </w:rPr>
        <w:t xml:space="preserve"> подготовить вопросы преподавателю по выполнению работы, выполнить задания.</w:t>
      </w:r>
    </w:p>
    <w:p w14:paraId="6411B713" w14:textId="61F420FE" w:rsidR="006E3B7A" w:rsidRPr="006E3B7A" w:rsidRDefault="00427707" w:rsidP="000C557B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lastRenderedPageBreak/>
        <w:t>Задание выполняло</w:t>
      </w:r>
      <w:r w:rsidR="00346E99">
        <w:rPr>
          <w:szCs w:val="28"/>
          <w:lang w:val="ru-RU"/>
        </w:rPr>
        <w:t>сь студентами на компьютерах кафедры И</w:t>
      </w:r>
      <w:proofErr w:type="gramStart"/>
      <w:r w:rsidR="00346E99">
        <w:rPr>
          <w:szCs w:val="28"/>
          <w:lang w:val="ru-RU"/>
        </w:rPr>
        <w:t>9</w:t>
      </w:r>
      <w:proofErr w:type="gramEnd"/>
      <w:r w:rsidR="00346E99">
        <w:rPr>
          <w:szCs w:val="28"/>
          <w:lang w:val="ru-RU"/>
        </w:rPr>
        <w:t xml:space="preserve"> или на их собственных ПК</w:t>
      </w:r>
      <w:r w:rsidR="006E3B7A" w:rsidRPr="006E3B7A">
        <w:rPr>
          <w:szCs w:val="28"/>
          <w:lang w:val="ru-RU"/>
        </w:rPr>
        <w:t>. Кажд</w:t>
      </w:r>
      <w:r>
        <w:rPr>
          <w:szCs w:val="28"/>
          <w:lang w:val="ru-RU"/>
        </w:rPr>
        <w:t>ое</w:t>
      </w:r>
      <w:r w:rsidR="006E3B7A" w:rsidRPr="006E3B7A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задание </w:t>
      </w:r>
      <w:r w:rsidR="006E3B7A">
        <w:rPr>
          <w:szCs w:val="28"/>
          <w:lang w:val="ru-RU"/>
        </w:rPr>
        <w:t>сту</w:t>
      </w:r>
      <w:r w:rsidR="006E3B7A" w:rsidRPr="006E3B7A">
        <w:rPr>
          <w:szCs w:val="28"/>
          <w:lang w:val="ru-RU"/>
        </w:rPr>
        <w:t xml:space="preserve">дент должен </w:t>
      </w:r>
      <w:r w:rsidR="006E3B7A">
        <w:rPr>
          <w:szCs w:val="28"/>
          <w:lang w:val="ru-RU"/>
        </w:rPr>
        <w:t xml:space="preserve">был </w:t>
      </w:r>
      <w:r w:rsidR="006E3B7A" w:rsidRPr="006E3B7A">
        <w:rPr>
          <w:szCs w:val="28"/>
          <w:lang w:val="ru-RU"/>
        </w:rPr>
        <w:t>показать преподавателю, после чего работа подлежит защите. К защите работы студент</w:t>
      </w:r>
      <w:r>
        <w:rPr>
          <w:szCs w:val="28"/>
          <w:lang w:val="ru-RU"/>
        </w:rPr>
        <w:t>ы</w:t>
      </w:r>
      <w:r w:rsidR="006E3B7A" w:rsidRPr="006E3B7A">
        <w:rPr>
          <w:szCs w:val="28"/>
          <w:lang w:val="ru-RU"/>
        </w:rPr>
        <w:t xml:space="preserve"> обязан</w:t>
      </w:r>
      <w:r>
        <w:rPr>
          <w:szCs w:val="28"/>
          <w:lang w:val="ru-RU"/>
        </w:rPr>
        <w:t>ы</w:t>
      </w:r>
      <w:r w:rsidR="006E3B7A">
        <w:rPr>
          <w:szCs w:val="28"/>
          <w:lang w:val="ru-RU"/>
        </w:rPr>
        <w:t xml:space="preserve"> были</w:t>
      </w:r>
      <w:r w:rsidR="006E3B7A" w:rsidRPr="006E3B7A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разобраться в практическом задании, чтобы могли ответить на вопросы преподавателя.</w:t>
      </w:r>
    </w:p>
    <w:p w14:paraId="16A94220" w14:textId="77777777" w:rsidR="00427707" w:rsidRDefault="006E3B7A" w:rsidP="00427707">
      <w:pPr>
        <w:ind w:firstLine="709"/>
        <w:rPr>
          <w:szCs w:val="28"/>
          <w:lang w:val="ru-RU"/>
        </w:rPr>
      </w:pPr>
      <w:r w:rsidRPr="006E3B7A">
        <w:rPr>
          <w:szCs w:val="28"/>
          <w:lang w:val="ru-RU"/>
        </w:rPr>
        <w:t>Защита работы состо</w:t>
      </w:r>
      <w:r>
        <w:rPr>
          <w:szCs w:val="28"/>
          <w:lang w:val="ru-RU"/>
        </w:rPr>
        <w:t>яла</w:t>
      </w:r>
      <w:r w:rsidRPr="006E3B7A">
        <w:rPr>
          <w:szCs w:val="28"/>
          <w:lang w:val="ru-RU"/>
        </w:rPr>
        <w:t xml:space="preserve"> </w:t>
      </w:r>
      <w:r w:rsidR="00427707">
        <w:rPr>
          <w:szCs w:val="28"/>
          <w:lang w:val="ru-RU"/>
        </w:rPr>
        <w:t>из ответов студента на вопросы по теоретическому материалу работы, а также студенту предлагалось пояснить, как он выполнял конкретный пример. Всего вопросов по работе может задаваться от 2 до 5.</w:t>
      </w:r>
    </w:p>
    <w:p w14:paraId="7F372271" w14:textId="77777777" w:rsidR="00427707" w:rsidRDefault="00427707" w:rsidP="00427707">
      <w:pPr>
        <w:ind w:firstLine="709"/>
        <w:rPr>
          <w:szCs w:val="28"/>
          <w:lang w:val="ru-RU"/>
        </w:rPr>
      </w:pPr>
    </w:p>
    <w:p w14:paraId="3D9C0A0E" w14:textId="77777777"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14:paraId="013144D6" w14:textId="2CDD3737" w:rsidR="00FB2C3B" w:rsidRDefault="00FB2C3B" w:rsidP="000C557B">
      <w:pPr>
        <w:pStyle w:val="1"/>
        <w:ind w:firstLine="709"/>
        <w:rPr>
          <w:lang w:val="ru-RU"/>
        </w:rPr>
      </w:pPr>
      <w:bookmarkStart w:id="5" w:name="_Toc531864513"/>
      <w:r w:rsidRPr="0064205E">
        <w:rPr>
          <w:lang w:val="ru-RU"/>
        </w:rPr>
        <w:lastRenderedPageBreak/>
        <w:t>ЗАКЛЮЧЕНИЕ</w:t>
      </w:r>
      <w:bookmarkEnd w:id="5"/>
    </w:p>
    <w:p w14:paraId="5A2A7BEA" w14:textId="259054DD" w:rsidR="00613CA9" w:rsidRDefault="00A335BF" w:rsidP="000C557B">
      <w:pPr>
        <w:ind w:firstLine="709"/>
        <w:rPr>
          <w:lang w:val="ru-RU"/>
        </w:rPr>
      </w:pPr>
      <w:r>
        <w:rPr>
          <w:lang w:val="ru-RU"/>
        </w:rPr>
        <w:t xml:space="preserve">В результате практики </w:t>
      </w:r>
      <w:r w:rsidR="00992061">
        <w:rPr>
          <w:lang w:val="ru-RU"/>
        </w:rPr>
        <w:t xml:space="preserve">были </w:t>
      </w:r>
      <w:r w:rsidR="00357726">
        <w:rPr>
          <w:lang w:val="ru-RU"/>
        </w:rPr>
        <w:t>разработаны варианты для семи лабораторных работ</w:t>
      </w:r>
      <w:r w:rsidR="00992061">
        <w:rPr>
          <w:lang w:val="ru-RU"/>
        </w:rPr>
        <w:t xml:space="preserve"> по дисциплине «</w:t>
      </w:r>
      <w:r w:rsidR="00357726">
        <w:rPr>
          <w:lang w:val="ru-RU"/>
        </w:rPr>
        <w:t>Архитектура ЭВМ и систем» для группы А562</w:t>
      </w:r>
      <w:r w:rsidR="00992061">
        <w:rPr>
          <w:lang w:val="ru-RU"/>
        </w:rPr>
        <w:t xml:space="preserve"> согласно их учебному плану. </w:t>
      </w:r>
    </w:p>
    <w:p w14:paraId="075B0160" w14:textId="77777777" w:rsidR="00A335BF" w:rsidRDefault="00A335BF" w:rsidP="000C557B">
      <w:pPr>
        <w:ind w:firstLine="709"/>
        <w:rPr>
          <w:lang w:val="ru-RU"/>
        </w:rPr>
      </w:pPr>
      <w:r>
        <w:rPr>
          <w:lang w:val="ru-RU"/>
        </w:rPr>
        <w:t xml:space="preserve">Все задачи практики были </w:t>
      </w:r>
      <w:r w:rsidR="007D3E38">
        <w:rPr>
          <w:lang w:val="ru-RU"/>
        </w:rPr>
        <w:t>выполнены</w:t>
      </w:r>
      <w:r>
        <w:rPr>
          <w:lang w:val="ru-RU"/>
        </w:rPr>
        <w:t>, цели практики достигнуты полностью.</w:t>
      </w:r>
    </w:p>
    <w:p w14:paraId="49506D35" w14:textId="77777777" w:rsidR="00A335BF" w:rsidRDefault="00A335BF">
      <w:pPr>
        <w:spacing w:after="160" w:line="259" w:lineRule="auto"/>
        <w:ind w:firstLine="0"/>
        <w:contextualSpacing w:val="0"/>
        <w:jc w:val="left"/>
        <w:rPr>
          <w:lang w:val="ru-RU"/>
        </w:rPr>
      </w:pPr>
      <w:r>
        <w:rPr>
          <w:lang w:val="ru-RU"/>
        </w:rPr>
        <w:br w:type="page"/>
      </w:r>
    </w:p>
    <w:p w14:paraId="2D7A5FF9" w14:textId="77777777" w:rsidR="00FB2C3B" w:rsidRDefault="00FB2C3B" w:rsidP="00FB2C3B">
      <w:pPr>
        <w:pStyle w:val="1"/>
        <w:rPr>
          <w:lang w:val="ru-RU"/>
        </w:rPr>
      </w:pPr>
      <w:bookmarkStart w:id="6" w:name="_Toc531864514"/>
      <w:r>
        <w:rPr>
          <w:lang w:val="ru-RU"/>
        </w:rPr>
        <w:lastRenderedPageBreak/>
        <w:t>СПИСОК ИСПОЛЬЗОВАННЫХ ИСТОЧНИКОВ</w:t>
      </w:r>
      <w:bookmarkEnd w:id="6"/>
    </w:p>
    <w:p w14:paraId="4AC0A581" w14:textId="3CEE45BC" w:rsidR="00A335BF" w:rsidRDefault="00A335BF" w:rsidP="00992061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A335BF">
        <w:rPr>
          <w:rFonts w:cs="Times New Roman"/>
          <w:szCs w:val="28"/>
          <w:lang w:val="ru-RU"/>
        </w:rPr>
        <w:t>Официальный сайт БГТУ «ВОЕНМЕХ»</w:t>
      </w:r>
      <w:r w:rsidR="00062D6F" w:rsidRPr="00062D6F">
        <w:rPr>
          <w:rFonts w:cs="Times New Roman"/>
          <w:szCs w:val="28"/>
          <w:lang w:val="ru-RU"/>
        </w:rPr>
        <w:t xml:space="preserve"> </w:t>
      </w:r>
      <w:r w:rsidR="0000790F">
        <w:rPr>
          <w:rFonts w:cs="Times New Roman"/>
          <w:szCs w:val="28"/>
          <w:lang w:val="ru-RU"/>
        </w:rPr>
        <w:t>[Электронный ресурс],</w:t>
      </w:r>
      <w:r w:rsidR="00062D6F" w:rsidRPr="00E111D9">
        <w:rPr>
          <w:rFonts w:cs="Times New Roman"/>
          <w:szCs w:val="28"/>
          <w:lang w:val="ru-RU"/>
        </w:rPr>
        <w:t xml:space="preserve"> </w:t>
      </w:r>
      <w:r w:rsidR="00062D6F">
        <w:rPr>
          <w:rFonts w:cs="Times New Roman"/>
          <w:szCs w:val="28"/>
          <w:lang w:val="en-US"/>
        </w:rPr>
        <w:t>URL</w:t>
      </w:r>
      <w:r w:rsidR="00062D6F">
        <w:rPr>
          <w:rFonts w:cs="Times New Roman"/>
          <w:szCs w:val="28"/>
          <w:lang w:val="ru-RU"/>
        </w:rPr>
        <w:t>:</w:t>
      </w:r>
      <w:r w:rsidR="00062D6F" w:rsidRPr="00720584">
        <w:rPr>
          <w:rFonts w:cs="Times New Roman"/>
          <w:szCs w:val="28"/>
          <w:lang w:val="ru-RU"/>
        </w:rPr>
        <w:t xml:space="preserve">  </w:t>
      </w:r>
      <w:r w:rsidR="00062D6F" w:rsidRPr="00B43A70">
        <w:t>http</w:t>
      </w:r>
      <w:r w:rsidR="00062D6F" w:rsidRPr="00B43A70">
        <w:rPr>
          <w:lang w:val="ru-RU"/>
        </w:rPr>
        <w:t>://</w:t>
      </w:r>
      <w:r w:rsidR="00062D6F" w:rsidRPr="00B43A70">
        <w:t>www</w:t>
      </w:r>
      <w:r w:rsidR="00062D6F" w:rsidRPr="00B43A70">
        <w:rPr>
          <w:lang w:val="ru-RU"/>
        </w:rPr>
        <w:t>.</w:t>
      </w:r>
      <w:proofErr w:type="spellStart"/>
      <w:r w:rsidR="00062D6F" w:rsidRPr="00B43A70">
        <w:t>voenmeh</w:t>
      </w:r>
      <w:proofErr w:type="spellEnd"/>
      <w:r w:rsidR="00062D6F" w:rsidRPr="00B43A70">
        <w:rPr>
          <w:lang w:val="ru-RU"/>
        </w:rPr>
        <w:t>.</w:t>
      </w:r>
      <w:proofErr w:type="spellStart"/>
      <w:r w:rsidR="00062D6F" w:rsidRPr="00B43A70">
        <w:t>ru</w:t>
      </w:r>
      <w:proofErr w:type="spellEnd"/>
      <w:r w:rsidR="00062D6F" w:rsidRPr="00720584">
        <w:rPr>
          <w:rFonts w:cs="Times New Roman"/>
          <w:szCs w:val="28"/>
          <w:lang w:val="ru-RU"/>
        </w:rPr>
        <w:t xml:space="preserve"> </w:t>
      </w:r>
      <w:r w:rsidR="00062D6F" w:rsidRPr="001D422B">
        <w:rPr>
          <w:rFonts w:cs="Times New Roman"/>
          <w:szCs w:val="28"/>
          <w:lang w:val="ru-RU"/>
        </w:rPr>
        <w:t>(</w:t>
      </w:r>
      <w:r w:rsidR="00062D6F">
        <w:rPr>
          <w:rFonts w:cs="Times New Roman"/>
          <w:szCs w:val="28"/>
          <w:lang w:val="ru-RU"/>
        </w:rPr>
        <w:t xml:space="preserve">дата обращения </w:t>
      </w:r>
      <w:r w:rsidR="00616DEC">
        <w:rPr>
          <w:rFonts w:cs="Times New Roman"/>
          <w:szCs w:val="28"/>
          <w:lang w:val="ru-RU"/>
        </w:rPr>
        <w:t>03.11.201</w:t>
      </w:r>
      <w:r w:rsidR="00B43A70">
        <w:rPr>
          <w:rFonts w:cs="Times New Roman"/>
          <w:szCs w:val="28"/>
          <w:lang w:val="ru-RU"/>
        </w:rPr>
        <w:t>8</w:t>
      </w:r>
      <w:r w:rsidR="00062D6F">
        <w:rPr>
          <w:rFonts w:cs="Times New Roman"/>
          <w:szCs w:val="28"/>
          <w:lang w:val="ru-RU"/>
        </w:rPr>
        <w:t>).</w:t>
      </w:r>
    </w:p>
    <w:p w14:paraId="58A1D203" w14:textId="77777777" w:rsidR="0000790F" w:rsidRDefault="00992061" w:rsidP="0000790F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992061">
        <w:rPr>
          <w:rFonts w:cs="Times New Roman"/>
          <w:szCs w:val="28"/>
          <w:lang w:val="ru-RU"/>
        </w:rPr>
        <w:t xml:space="preserve">Программа практики ПНИР.Б.01.01 Педагогическая практика / Сост.: Е.А. Снижко, Н.Н. Смирнова; </w:t>
      </w:r>
      <w:proofErr w:type="spellStart"/>
      <w:r w:rsidRPr="00992061">
        <w:rPr>
          <w:rFonts w:cs="Times New Roman"/>
          <w:szCs w:val="28"/>
          <w:lang w:val="ru-RU"/>
        </w:rPr>
        <w:t>Балт</w:t>
      </w:r>
      <w:proofErr w:type="spellEnd"/>
      <w:r w:rsidRPr="00992061">
        <w:rPr>
          <w:rFonts w:cs="Times New Roman"/>
          <w:szCs w:val="28"/>
          <w:lang w:val="ru-RU"/>
        </w:rPr>
        <w:t xml:space="preserve">. гос. </w:t>
      </w:r>
      <w:proofErr w:type="spellStart"/>
      <w:r w:rsidRPr="00992061">
        <w:rPr>
          <w:rFonts w:cs="Times New Roman"/>
          <w:szCs w:val="28"/>
          <w:lang w:val="ru-RU"/>
        </w:rPr>
        <w:t>техн</w:t>
      </w:r>
      <w:proofErr w:type="spellEnd"/>
      <w:r w:rsidRPr="00992061">
        <w:rPr>
          <w:rFonts w:cs="Times New Roman"/>
          <w:szCs w:val="28"/>
          <w:lang w:val="ru-RU"/>
        </w:rPr>
        <w:t>. ун-т. – СПб</w:t>
      </w:r>
      <w:proofErr w:type="gramStart"/>
      <w:r w:rsidRPr="00992061">
        <w:rPr>
          <w:rFonts w:cs="Times New Roman"/>
          <w:szCs w:val="28"/>
          <w:lang w:val="ru-RU"/>
        </w:rPr>
        <w:t xml:space="preserve">., </w:t>
      </w:r>
      <w:proofErr w:type="gramEnd"/>
      <w:r w:rsidRPr="00992061">
        <w:rPr>
          <w:rFonts w:cs="Times New Roman"/>
          <w:szCs w:val="28"/>
          <w:lang w:val="ru-RU"/>
        </w:rPr>
        <w:t>2013. – 11 с.</w:t>
      </w:r>
    </w:p>
    <w:p w14:paraId="1FF68779" w14:textId="5302943B" w:rsidR="0000790F" w:rsidRPr="0000790F" w:rsidRDefault="0000790F" w:rsidP="0000790F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00790F">
        <w:rPr>
          <w:lang w:val="ru-RU"/>
        </w:rPr>
        <w:t>ПОЛОЖЕНИЕ О НАУЧНО-ПЕДАГОГИЧЕСКОЙ ПРАКТИКЕ МАГИСТРАНТОВ</w:t>
      </w:r>
      <w:r w:rsidRPr="0000790F">
        <w:rPr>
          <w:rFonts w:cs="Times New Roman"/>
          <w:szCs w:val="28"/>
          <w:lang w:val="ru-RU"/>
        </w:rPr>
        <w:t xml:space="preserve"> [Электронный ресурс], </w:t>
      </w:r>
      <w:r w:rsidRPr="0000790F">
        <w:rPr>
          <w:rFonts w:cs="Times New Roman"/>
          <w:szCs w:val="28"/>
          <w:lang w:val="en-US"/>
        </w:rPr>
        <w:t>URL</w:t>
      </w:r>
      <w:r w:rsidRPr="0000790F">
        <w:rPr>
          <w:rFonts w:cs="Times New Roman"/>
          <w:szCs w:val="28"/>
          <w:lang w:val="ru-RU"/>
        </w:rPr>
        <w:t xml:space="preserve">: </w:t>
      </w:r>
      <w:r w:rsidRPr="0000790F">
        <w:rPr>
          <w:rFonts w:cs="Times New Roman"/>
          <w:szCs w:val="28"/>
          <w:lang w:val="en-US"/>
        </w:rPr>
        <w:t>http</w:t>
      </w:r>
      <w:r w:rsidRPr="0000790F">
        <w:rPr>
          <w:rFonts w:cs="Times New Roman"/>
          <w:szCs w:val="28"/>
          <w:lang w:val="ru-RU"/>
        </w:rPr>
        <w:t>://</w:t>
      </w:r>
      <w:r w:rsidRPr="0000790F">
        <w:rPr>
          <w:rFonts w:cs="Times New Roman"/>
          <w:szCs w:val="28"/>
          <w:lang w:val="en-US"/>
        </w:rPr>
        <w:t>business</w:t>
      </w:r>
      <w:r w:rsidRPr="0000790F">
        <w:rPr>
          <w:rFonts w:cs="Times New Roman"/>
          <w:szCs w:val="28"/>
          <w:lang w:val="ru-RU"/>
        </w:rPr>
        <w:t>-</w:t>
      </w:r>
      <w:proofErr w:type="spellStart"/>
      <w:r w:rsidRPr="0000790F">
        <w:rPr>
          <w:rFonts w:cs="Times New Roman"/>
          <w:szCs w:val="28"/>
          <w:lang w:val="en-US"/>
        </w:rPr>
        <w:t>prognoz</w:t>
      </w:r>
      <w:proofErr w:type="spellEnd"/>
      <w:r w:rsidRPr="0000790F">
        <w:rPr>
          <w:rFonts w:cs="Times New Roman"/>
          <w:szCs w:val="28"/>
          <w:lang w:val="ru-RU"/>
        </w:rPr>
        <w:t>.</w:t>
      </w:r>
      <w:proofErr w:type="spellStart"/>
      <w:r w:rsidRPr="0000790F">
        <w:rPr>
          <w:rFonts w:cs="Times New Roman"/>
          <w:szCs w:val="28"/>
          <w:lang w:val="en-US"/>
        </w:rPr>
        <w:t>ru</w:t>
      </w:r>
      <w:proofErr w:type="spellEnd"/>
      <w:r w:rsidRPr="0000790F">
        <w:rPr>
          <w:rFonts w:cs="Times New Roman"/>
          <w:szCs w:val="28"/>
          <w:lang w:val="ru-RU"/>
        </w:rPr>
        <w:t>/?</w:t>
      </w:r>
      <w:r w:rsidRPr="0000790F">
        <w:rPr>
          <w:rFonts w:cs="Times New Roman"/>
          <w:szCs w:val="28"/>
          <w:lang w:val="en-US"/>
        </w:rPr>
        <w:t>p</w:t>
      </w:r>
      <w:r w:rsidRPr="0000790F">
        <w:rPr>
          <w:rFonts w:cs="Times New Roman"/>
          <w:szCs w:val="28"/>
          <w:lang w:val="ru-RU"/>
        </w:rPr>
        <w:t>=1593 (дата обращения: 03.11.2018).</w:t>
      </w:r>
    </w:p>
    <w:p w14:paraId="6B83DF5E" w14:textId="05D751CB" w:rsidR="00FC79B3" w:rsidRPr="00BE6218" w:rsidRDefault="00226990" w:rsidP="00BE6218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BE6218">
        <w:rPr>
          <w:rFonts w:cs="Times New Roman"/>
          <w:szCs w:val="28"/>
          <w:lang w:val="ru-RU"/>
        </w:rPr>
        <w:t xml:space="preserve">Бесперстов Э.А. Исследование логических схем с использованием программного комплекса </w:t>
      </w:r>
      <w:r w:rsidRPr="00BE6218">
        <w:rPr>
          <w:rFonts w:cs="Times New Roman"/>
          <w:szCs w:val="28"/>
          <w:lang w:val="en-US"/>
        </w:rPr>
        <w:t>Multisim</w:t>
      </w:r>
      <w:r w:rsidRPr="00BE6218">
        <w:rPr>
          <w:rFonts w:cs="Times New Roman"/>
          <w:szCs w:val="28"/>
          <w:lang w:val="ru-RU"/>
        </w:rPr>
        <w:t xml:space="preserve">: лабораторный практикум / Э.А. Бесперстов; </w:t>
      </w:r>
      <w:proofErr w:type="spellStart"/>
      <w:r w:rsidRPr="00BE6218">
        <w:rPr>
          <w:rFonts w:cs="Times New Roman"/>
          <w:szCs w:val="28"/>
          <w:lang w:val="ru-RU"/>
        </w:rPr>
        <w:t>Балт</w:t>
      </w:r>
      <w:proofErr w:type="spellEnd"/>
      <w:r w:rsidRPr="00BE6218">
        <w:rPr>
          <w:rFonts w:cs="Times New Roman"/>
          <w:szCs w:val="28"/>
          <w:lang w:val="ru-RU"/>
        </w:rPr>
        <w:t xml:space="preserve">. гос. </w:t>
      </w:r>
      <w:proofErr w:type="spellStart"/>
      <w:r w:rsidRPr="00BE6218">
        <w:rPr>
          <w:rFonts w:cs="Times New Roman"/>
          <w:szCs w:val="28"/>
          <w:lang w:val="ru-RU"/>
        </w:rPr>
        <w:t>техн</w:t>
      </w:r>
      <w:proofErr w:type="spellEnd"/>
      <w:r w:rsidRPr="00BE6218">
        <w:rPr>
          <w:rFonts w:cs="Times New Roman"/>
          <w:szCs w:val="28"/>
          <w:lang w:val="ru-RU"/>
        </w:rPr>
        <w:t>. ун-т. – СПб</w:t>
      </w:r>
      <w:proofErr w:type="gramStart"/>
      <w:r w:rsidRPr="00BE6218">
        <w:rPr>
          <w:rFonts w:cs="Times New Roman"/>
          <w:szCs w:val="28"/>
          <w:lang w:val="ru-RU"/>
        </w:rPr>
        <w:t xml:space="preserve">., </w:t>
      </w:r>
      <w:proofErr w:type="gramEnd"/>
      <w:r w:rsidRPr="00BE6218">
        <w:rPr>
          <w:rFonts w:cs="Times New Roman"/>
          <w:szCs w:val="28"/>
          <w:lang w:val="ru-RU"/>
        </w:rPr>
        <w:t>2006. – 64 с.</w:t>
      </w:r>
    </w:p>
    <w:p w14:paraId="3D1D0618" w14:textId="07D6A339" w:rsidR="00FF4BE4" w:rsidRPr="00EF432C" w:rsidRDefault="00F269A3" w:rsidP="00BD6C34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proofErr w:type="spellStart"/>
      <w:r>
        <w:rPr>
          <w:rFonts w:cs="Times New Roman"/>
          <w:szCs w:val="28"/>
          <w:lang w:val="ru-RU"/>
        </w:rPr>
        <w:t>Аблов</w:t>
      </w:r>
      <w:proofErr w:type="spellEnd"/>
      <w:r>
        <w:rPr>
          <w:rFonts w:cs="Times New Roman"/>
          <w:szCs w:val="28"/>
          <w:lang w:val="ru-RU"/>
        </w:rPr>
        <w:t xml:space="preserve"> И. В. Архитектура ЭВМ и систем</w:t>
      </w:r>
      <w:r w:rsidR="00B06FA2">
        <w:rPr>
          <w:rFonts w:cs="Times New Roman"/>
          <w:szCs w:val="28"/>
          <w:lang w:val="ru-RU"/>
        </w:rPr>
        <w:t xml:space="preserve">. </w:t>
      </w:r>
      <w:r w:rsidR="00B06FA2" w:rsidRPr="00B06FA2">
        <w:rPr>
          <w:rFonts w:cs="Times New Roman"/>
          <w:szCs w:val="28"/>
          <w:lang w:val="ru-RU"/>
        </w:rPr>
        <w:t>[</w:t>
      </w:r>
      <w:r w:rsidR="00B06FA2">
        <w:rPr>
          <w:rFonts w:cs="Times New Roman"/>
          <w:szCs w:val="28"/>
          <w:lang w:val="ru-RU"/>
        </w:rPr>
        <w:t>Электронный ресурс</w:t>
      </w:r>
      <w:r w:rsidR="00B06FA2" w:rsidRPr="00B06FA2">
        <w:rPr>
          <w:rFonts w:cs="Times New Roman"/>
          <w:szCs w:val="28"/>
          <w:lang w:val="ru-RU"/>
        </w:rPr>
        <w:t>]</w:t>
      </w:r>
      <w:r w:rsidR="00B06FA2">
        <w:rPr>
          <w:rFonts w:cs="Times New Roman"/>
          <w:szCs w:val="28"/>
          <w:lang w:val="ru-RU"/>
        </w:rPr>
        <w:t xml:space="preserve">, </w:t>
      </w:r>
      <w:r w:rsidR="00B06FA2">
        <w:rPr>
          <w:rFonts w:cs="Times New Roman"/>
          <w:szCs w:val="28"/>
          <w:lang w:val="en-US"/>
        </w:rPr>
        <w:t>URL</w:t>
      </w:r>
      <w:r w:rsidR="00B06FA2" w:rsidRPr="00B06FA2">
        <w:rPr>
          <w:rFonts w:cs="Times New Roman"/>
          <w:szCs w:val="28"/>
          <w:lang w:val="ru-RU"/>
        </w:rPr>
        <w:t xml:space="preserve">: </w:t>
      </w:r>
      <w:r w:rsidR="00B06FA2" w:rsidRPr="00B06FA2">
        <w:rPr>
          <w:rFonts w:cs="Times New Roman"/>
          <w:szCs w:val="28"/>
          <w:lang w:val="en-US"/>
        </w:rPr>
        <w:t>http</w:t>
      </w:r>
      <w:r w:rsidR="00B06FA2" w:rsidRPr="00B06FA2">
        <w:rPr>
          <w:rFonts w:cs="Times New Roman"/>
          <w:szCs w:val="28"/>
          <w:lang w:val="ru-RU"/>
        </w:rPr>
        <w:t>://</w:t>
      </w:r>
      <w:proofErr w:type="spellStart"/>
      <w:r w:rsidR="00B06FA2" w:rsidRPr="00B06FA2">
        <w:rPr>
          <w:rFonts w:cs="Times New Roman"/>
          <w:szCs w:val="28"/>
          <w:lang w:val="en-US"/>
        </w:rPr>
        <w:t>iablov</w:t>
      </w:r>
      <w:proofErr w:type="spellEnd"/>
      <w:r w:rsidR="00B06FA2" w:rsidRPr="00B06FA2">
        <w:rPr>
          <w:rFonts w:cs="Times New Roman"/>
          <w:szCs w:val="28"/>
          <w:lang w:val="ru-RU"/>
        </w:rPr>
        <w:t>.</w:t>
      </w:r>
      <w:proofErr w:type="spellStart"/>
      <w:r w:rsidR="00B06FA2" w:rsidRPr="00B06FA2">
        <w:rPr>
          <w:rFonts w:cs="Times New Roman"/>
          <w:szCs w:val="28"/>
          <w:lang w:val="en-US"/>
        </w:rPr>
        <w:t>narod</w:t>
      </w:r>
      <w:proofErr w:type="spellEnd"/>
      <w:r w:rsidR="00B06FA2" w:rsidRPr="00B06FA2">
        <w:rPr>
          <w:rFonts w:cs="Times New Roman"/>
          <w:szCs w:val="28"/>
          <w:lang w:val="ru-RU"/>
        </w:rPr>
        <w:t>.</w:t>
      </w:r>
      <w:proofErr w:type="spellStart"/>
      <w:r w:rsidR="00B06FA2" w:rsidRPr="00B06FA2">
        <w:rPr>
          <w:rFonts w:cs="Times New Roman"/>
          <w:szCs w:val="28"/>
          <w:lang w:val="en-US"/>
        </w:rPr>
        <w:t>ru</w:t>
      </w:r>
      <w:proofErr w:type="spellEnd"/>
      <w:r w:rsidR="00B06FA2" w:rsidRPr="00B06FA2">
        <w:rPr>
          <w:rFonts w:cs="Times New Roman"/>
          <w:szCs w:val="28"/>
          <w:lang w:val="ru-RU"/>
        </w:rPr>
        <w:t xml:space="preserve"> (</w:t>
      </w:r>
      <w:r w:rsidR="00B06FA2">
        <w:rPr>
          <w:rFonts w:cs="Times New Roman"/>
          <w:szCs w:val="28"/>
          <w:lang w:val="ru-RU"/>
        </w:rPr>
        <w:t>дата обращения 03.11.2018</w:t>
      </w:r>
      <w:r w:rsidR="00B06FA2" w:rsidRPr="00B06FA2">
        <w:rPr>
          <w:rFonts w:cs="Times New Roman"/>
          <w:szCs w:val="28"/>
          <w:lang w:val="ru-RU"/>
        </w:rPr>
        <w:t>)</w:t>
      </w:r>
      <w:r w:rsidR="00B06FA2">
        <w:rPr>
          <w:rFonts w:cs="Times New Roman"/>
          <w:szCs w:val="28"/>
          <w:lang w:val="ru-RU"/>
        </w:rPr>
        <w:t>.</w:t>
      </w:r>
      <w:r>
        <w:rPr>
          <w:rFonts w:cs="Times New Roman"/>
          <w:szCs w:val="28"/>
          <w:lang w:val="ru-RU"/>
        </w:rPr>
        <w:t xml:space="preserve"> </w:t>
      </w:r>
    </w:p>
    <w:p w14:paraId="1D7FA4C2" w14:textId="2C97EF53" w:rsidR="00FC79B3" w:rsidRPr="00FC79B3" w:rsidRDefault="00B06FA2" w:rsidP="00FC79B3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>
        <w:rPr>
          <w:rFonts w:cs="Times New Roman"/>
          <w:szCs w:val="28"/>
          <w:lang w:val="ru-RU"/>
        </w:rPr>
        <w:t xml:space="preserve">Э. </w:t>
      </w:r>
      <w:proofErr w:type="spellStart"/>
      <w:r>
        <w:rPr>
          <w:rFonts w:cs="Times New Roman"/>
          <w:szCs w:val="28"/>
          <w:lang w:val="ru-RU"/>
        </w:rPr>
        <w:t>Таненбаум</w:t>
      </w:r>
      <w:proofErr w:type="spellEnd"/>
      <w:r>
        <w:rPr>
          <w:rFonts w:cs="Times New Roman"/>
          <w:szCs w:val="28"/>
          <w:lang w:val="ru-RU"/>
        </w:rPr>
        <w:t>. Архитектура компьютера</w:t>
      </w:r>
      <w:r w:rsidR="00BA4DBF">
        <w:rPr>
          <w:rFonts w:cs="Times New Roman"/>
          <w:szCs w:val="28"/>
          <w:lang w:val="ru-RU"/>
        </w:rPr>
        <w:t xml:space="preserve"> </w:t>
      </w:r>
      <w:r w:rsidR="00BA4DBF" w:rsidRPr="00BA4DBF">
        <w:rPr>
          <w:rFonts w:cs="Times New Roman"/>
          <w:szCs w:val="28"/>
          <w:lang w:val="ru-RU"/>
        </w:rPr>
        <w:t>[</w:t>
      </w:r>
      <w:r w:rsidR="00BA4DBF">
        <w:rPr>
          <w:rFonts w:cs="Times New Roman"/>
          <w:szCs w:val="28"/>
          <w:lang w:val="ru-RU"/>
        </w:rPr>
        <w:t>5</w:t>
      </w:r>
      <w:r w:rsidR="00BA4DBF" w:rsidRPr="00BA4DBF">
        <w:rPr>
          <w:rFonts w:cs="Times New Roman"/>
          <w:szCs w:val="28"/>
          <w:lang w:val="ru-RU"/>
        </w:rPr>
        <w:t>-</w:t>
      </w:r>
      <w:r w:rsidR="00BA4DBF">
        <w:rPr>
          <w:rFonts w:cs="Times New Roman"/>
          <w:szCs w:val="28"/>
          <w:lang w:val="ru-RU"/>
        </w:rPr>
        <w:t>е издание</w:t>
      </w:r>
      <w:r w:rsidR="00BA4DBF" w:rsidRPr="00BA4DBF">
        <w:rPr>
          <w:rFonts w:cs="Times New Roman"/>
          <w:szCs w:val="28"/>
          <w:lang w:val="ru-RU"/>
        </w:rPr>
        <w:t>]</w:t>
      </w:r>
      <w:r>
        <w:rPr>
          <w:rFonts w:cs="Times New Roman"/>
          <w:szCs w:val="28"/>
          <w:lang w:val="ru-RU"/>
        </w:rPr>
        <w:t xml:space="preserve"> </w:t>
      </w:r>
      <w:r w:rsidR="00BA4DBF">
        <w:rPr>
          <w:rFonts w:cs="Times New Roman"/>
          <w:szCs w:val="28"/>
          <w:lang w:val="ru-RU"/>
        </w:rPr>
        <w:t>/</w:t>
      </w:r>
      <w:r>
        <w:rPr>
          <w:rFonts w:cs="Times New Roman"/>
          <w:szCs w:val="28"/>
          <w:lang w:val="ru-RU"/>
        </w:rPr>
        <w:t xml:space="preserve"> СПб</w:t>
      </w:r>
      <w:proofErr w:type="gramStart"/>
      <w:r>
        <w:rPr>
          <w:rFonts w:cs="Times New Roman"/>
          <w:szCs w:val="28"/>
          <w:lang w:val="ru-RU"/>
        </w:rPr>
        <w:t xml:space="preserve">.: </w:t>
      </w:r>
      <w:proofErr w:type="gramEnd"/>
      <w:r>
        <w:rPr>
          <w:rFonts w:cs="Times New Roman"/>
          <w:szCs w:val="28"/>
          <w:lang w:val="ru-RU"/>
        </w:rPr>
        <w:t>200</w:t>
      </w:r>
      <w:r w:rsidR="00BA4DBF">
        <w:rPr>
          <w:rFonts w:cs="Times New Roman"/>
          <w:szCs w:val="28"/>
          <w:lang w:val="ru-RU"/>
        </w:rPr>
        <w:t>7</w:t>
      </w:r>
      <w:r>
        <w:rPr>
          <w:rFonts w:cs="Times New Roman"/>
          <w:szCs w:val="28"/>
          <w:lang w:val="ru-RU"/>
        </w:rPr>
        <w:t xml:space="preserve">. </w:t>
      </w:r>
      <w:r w:rsidRPr="00992061">
        <w:rPr>
          <w:rFonts w:cs="Times New Roman"/>
          <w:szCs w:val="28"/>
          <w:lang w:val="ru-RU"/>
        </w:rPr>
        <w:t>–</w:t>
      </w:r>
      <w:r>
        <w:rPr>
          <w:rFonts w:cs="Times New Roman"/>
          <w:szCs w:val="28"/>
          <w:lang w:val="ru-RU"/>
        </w:rPr>
        <w:t xml:space="preserve"> 698 с. </w:t>
      </w:r>
    </w:p>
    <w:sectPr w:rsidR="00FC79B3" w:rsidRPr="00FC79B3" w:rsidSect="00F35AEC">
      <w:foot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8D01A" w14:textId="77777777" w:rsidR="00BA6FAE" w:rsidRDefault="00BA6FAE" w:rsidP="00080E7F">
      <w:pPr>
        <w:spacing w:line="240" w:lineRule="auto"/>
      </w:pPr>
      <w:r>
        <w:separator/>
      </w:r>
    </w:p>
  </w:endnote>
  <w:endnote w:type="continuationSeparator" w:id="0">
    <w:p w14:paraId="52DAB361" w14:textId="77777777" w:rsidR="00BA6FAE" w:rsidRDefault="00BA6FAE" w:rsidP="00080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6350334"/>
      <w:docPartObj>
        <w:docPartGallery w:val="Page Numbers (Bottom of Page)"/>
        <w:docPartUnique/>
      </w:docPartObj>
    </w:sdtPr>
    <w:sdtEndPr/>
    <w:sdtContent>
      <w:p w14:paraId="6DAB5A07" w14:textId="4600CD6C" w:rsidR="00427707" w:rsidRDefault="0042770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699" w:rsidRPr="00362699">
          <w:rPr>
            <w:noProof/>
            <w:lang w:val="ru-RU"/>
          </w:rPr>
          <w:t>3</w:t>
        </w:r>
        <w:r>
          <w:fldChar w:fldCharType="end"/>
        </w:r>
      </w:p>
    </w:sdtContent>
  </w:sdt>
  <w:p w14:paraId="61A9A1BF" w14:textId="77777777" w:rsidR="00427707" w:rsidRDefault="0042770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D4027" w14:textId="77777777" w:rsidR="00427707" w:rsidRDefault="00427707">
    <w:pPr>
      <w:pStyle w:val="a9"/>
      <w:jc w:val="center"/>
    </w:pPr>
  </w:p>
  <w:p w14:paraId="0A92EEDD" w14:textId="2308F487" w:rsidR="00427707" w:rsidRPr="00BC3DBE" w:rsidRDefault="00BC3DBE" w:rsidP="00BC3DBE">
    <w:pPr>
      <w:ind w:firstLine="0"/>
      <w:jc w:val="center"/>
      <w:rPr>
        <w:sz w:val="24"/>
        <w:szCs w:val="24"/>
        <w:lang w:val="ru-RU"/>
      </w:rPr>
    </w:pPr>
    <w:r w:rsidRPr="00145CE6">
      <w:rPr>
        <w:sz w:val="24"/>
        <w:szCs w:val="24"/>
        <w:lang w:val="ru-RU"/>
      </w:rPr>
      <w:t>САНКТ-ПЕТЕРБУРГ</w:t>
    </w:r>
    <w:r>
      <w:rPr>
        <w:sz w:val="24"/>
        <w:szCs w:val="24"/>
        <w:lang w:val="ru-RU"/>
      </w:rPr>
      <w:br/>
    </w:r>
    <w:r w:rsidRPr="00145CE6">
      <w:rPr>
        <w:sz w:val="24"/>
        <w:szCs w:val="24"/>
        <w:lang w:val="ru-RU"/>
      </w:rPr>
      <w:t>201</w:t>
    </w:r>
    <w:r w:rsidR="00B43A70">
      <w:rPr>
        <w:sz w:val="24"/>
        <w:szCs w:val="24"/>
        <w:lang w:val="ru-RU"/>
      </w:rPr>
      <w:t>8</w:t>
    </w:r>
    <w:r w:rsidRPr="00145CE6">
      <w:rPr>
        <w:sz w:val="24"/>
        <w:szCs w:val="24"/>
        <w:lang w:val="ru-RU"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825C5" w14:textId="77777777" w:rsidR="00BA6FAE" w:rsidRDefault="00BA6FAE" w:rsidP="00080E7F">
      <w:pPr>
        <w:spacing w:line="240" w:lineRule="auto"/>
      </w:pPr>
      <w:r>
        <w:separator/>
      </w:r>
    </w:p>
  </w:footnote>
  <w:footnote w:type="continuationSeparator" w:id="0">
    <w:p w14:paraId="12F9A179" w14:textId="77777777" w:rsidR="00BA6FAE" w:rsidRDefault="00BA6FAE" w:rsidP="00080E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570"/>
    <w:multiLevelType w:val="multilevel"/>
    <w:tmpl w:val="52DA0576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0E9217E9"/>
    <w:multiLevelType w:val="hybridMultilevel"/>
    <w:tmpl w:val="FBE88E24"/>
    <w:lvl w:ilvl="0" w:tplc="736A1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B054E6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B46777"/>
    <w:multiLevelType w:val="hybridMultilevel"/>
    <w:tmpl w:val="56EAAC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9A7F5F"/>
    <w:multiLevelType w:val="hybridMultilevel"/>
    <w:tmpl w:val="77E86922"/>
    <w:lvl w:ilvl="0" w:tplc="FE70A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0E152A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97BAC"/>
    <w:multiLevelType w:val="hybridMultilevel"/>
    <w:tmpl w:val="823A7D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5F2150"/>
    <w:multiLevelType w:val="hybridMultilevel"/>
    <w:tmpl w:val="77A0A2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84744C4"/>
    <w:multiLevelType w:val="hybridMultilevel"/>
    <w:tmpl w:val="C0F2B1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171268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C079C7"/>
    <w:multiLevelType w:val="multilevel"/>
    <w:tmpl w:val="4F085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286179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73D49"/>
    <w:multiLevelType w:val="hybridMultilevel"/>
    <w:tmpl w:val="BB42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683808"/>
    <w:multiLevelType w:val="hybridMultilevel"/>
    <w:tmpl w:val="939085EC"/>
    <w:lvl w:ilvl="0" w:tplc="7D42C77C">
      <w:numFmt w:val="bullet"/>
      <w:lvlText w:val="•"/>
      <w:lvlJc w:val="left"/>
      <w:pPr>
        <w:ind w:left="1444" w:hanging="73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ECB422E"/>
    <w:multiLevelType w:val="hybridMultilevel"/>
    <w:tmpl w:val="42B0B2D2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18F5780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1145A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BA70AB"/>
    <w:multiLevelType w:val="hybridMultilevel"/>
    <w:tmpl w:val="2DD240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12"/>
  </w:num>
  <w:num w:numId="7">
    <w:abstractNumId w:val="7"/>
  </w:num>
  <w:num w:numId="8">
    <w:abstractNumId w:val="17"/>
  </w:num>
  <w:num w:numId="9">
    <w:abstractNumId w:val="15"/>
  </w:num>
  <w:num w:numId="10">
    <w:abstractNumId w:val="2"/>
  </w:num>
  <w:num w:numId="11">
    <w:abstractNumId w:val="9"/>
  </w:num>
  <w:num w:numId="12">
    <w:abstractNumId w:val="16"/>
  </w:num>
  <w:num w:numId="13">
    <w:abstractNumId w:val="5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S3NLY0NzIyMzcxMDBS0lEKTi0uzszPAykwrAUA6HST9SwAAAA="/>
  </w:docVars>
  <w:rsids>
    <w:rsidRoot w:val="004C2C5D"/>
    <w:rsid w:val="000025F2"/>
    <w:rsid w:val="0000790F"/>
    <w:rsid w:val="00020067"/>
    <w:rsid w:val="00024253"/>
    <w:rsid w:val="00053F7B"/>
    <w:rsid w:val="00062D6F"/>
    <w:rsid w:val="00080E7F"/>
    <w:rsid w:val="000966D7"/>
    <w:rsid w:val="000B0E7F"/>
    <w:rsid w:val="000B1F16"/>
    <w:rsid w:val="000B75BE"/>
    <w:rsid w:val="000C54D6"/>
    <w:rsid w:val="000C557B"/>
    <w:rsid w:val="000D5FF2"/>
    <w:rsid w:val="000D70B1"/>
    <w:rsid w:val="000E7B6B"/>
    <w:rsid w:val="00102C65"/>
    <w:rsid w:val="00134836"/>
    <w:rsid w:val="00145CE6"/>
    <w:rsid w:val="0015491D"/>
    <w:rsid w:val="00157A68"/>
    <w:rsid w:val="00186F7D"/>
    <w:rsid w:val="00193901"/>
    <w:rsid w:val="001B3154"/>
    <w:rsid w:val="001C0928"/>
    <w:rsid w:val="001E0E78"/>
    <w:rsid w:val="002077A0"/>
    <w:rsid w:val="00226990"/>
    <w:rsid w:val="00231886"/>
    <w:rsid w:val="00260787"/>
    <w:rsid w:val="00262BAC"/>
    <w:rsid w:val="00265F63"/>
    <w:rsid w:val="002728E0"/>
    <w:rsid w:val="00275FEE"/>
    <w:rsid w:val="002765A2"/>
    <w:rsid w:val="00284ACC"/>
    <w:rsid w:val="00291B0C"/>
    <w:rsid w:val="002C6AF5"/>
    <w:rsid w:val="003030DD"/>
    <w:rsid w:val="003341C4"/>
    <w:rsid w:val="00346E99"/>
    <w:rsid w:val="00357726"/>
    <w:rsid w:val="00362699"/>
    <w:rsid w:val="00380D03"/>
    <w:rsid w:val="00395327"/>
    <w:rsid w:val="003A41D6"/>
    <w:rsid w:val="0042616C"/>
    <w:rsid w:val="00427707"/>
    <w:rsid w:val="004C2C5D"/>
    <w:rsid w:val="004D12F4"/>
    <w:rsid w:val="004E1E81"/>
    <w:rsid w:val="004F1EA1"/>
    <w:rsid w:val="00524942"/>
    <w:rsid w:val="0053282C"/>
    <w:rsid w:val="00541334"/>
    <w:rsid w:val="00561952"/>
    <w:rsid w:val="00570657"/>
    <w:rsid w:val="005F63E1"/>
    <w:rsid w:val="00613CA9"/>
    <w:rsid w:val="00616DEC"/>
    <w:rsid w:val="0064205E"/>
    <w:rsid w:val="00657D91"/>
    <w:rsid w:val="00662932"/>
    <w:rsid w:val="00667EDF"/>
    <w:rsid w:val="00682330"/>
    <w:rsid w:val="0069479C"/>
    <w:rsid w:val="006B3D1E"/>
    <w:rsid w:val="006B4E36"/>
    <w:rsid w:val="006D3E68"/>
    <w:rsid w:val="006D4EAA"/>
    <w:rsid w:val="006E3B7A"/>
    <w:rsid w:val="006F5D08"/>
    <w:rsid w:val="00700C0D"/>
    <w:rsid w:val="0075561E"/>
    <w:rsid w:val="007959B9"/>
    <w:rsid w:val="007D3E38"/>
    <w:rsid w:val="007F3DE1"/>
    <w:rsid w:val="007F3FC2"/>
    <w:rsid w:val="007F71E8"/>
    <w:rsid w:val="00807F82"/>
    <w:rsid w:val="008211FF"/>
    <w:rsid w:val="00823E37"/>
    <w:rsid w:val="00832301"/>
    <w:rsid w:val="00854E8B"/>
    <w:rsid w:val="00861AAD"/>
    <w:rsid w:val="00862E86"/>
    <w:rsid w:val="0088278C"/>
    <w:rsid w:val="008B2891"/>
    <w:rsid w:val="008D6F56"/>
    <w:rsid w:val="008E0DED"/>
    <w:rsid w:val="008F6299"/>
    <w:rsid w:val="00914EAB"/>
    <w:rsid w:val="0093511D"/>
    <w:rsid w:val="0094752C"/>
    <w:rsid w:val="00962FF1"/>
    <w:rsid w:val="00992061"/>
    <w:rsid w:val="00A335BF"/>
    <w:rsid w:val="00A63B68"/>
    <w:rsid w:val="00A84D84"/>
    <w:rsid w:val="00AA613A"/>
    <w:rsid w:val="00AB1A1D"/>
    <w:rsid w:val="00AB2857"/>
    <w:rsid w:val="00AD5F14"/>
    <w:rsid w:val="00AE3728"/>
    <w:rsid w:val="00AE7DD8"/>
    <w:rsid w:val="00B06FA2"/>
    <w:rsid w:val="00B26791"/>
    <w:rsid w:val="00B26E7F"/>
    <w:rsid w:val="00B40C09"/>
    <w:rsid w:val="00B43A70"/>
    <w:rsid w:val="00B43FA2"/>
    <w:rsid w:val="00B466AA"/>
    <w:rsid w:val="00B67C47"/>
    <w:rsid w:val="00B75077"/>
    <w:rsid w:val="00BA4DBF"/>
    <w:rsid w:val="00BA5A9D"/>
    <w:rsid w:val="00BA6FAE"/>
    <w:rsid w:val="00BC3DBE"/>
    <w:rsid w:val="00BE6218"/>
    <w:rsid w:val="00BF158B"/>
    <w:rsid w:val="00C047FA"/>
    <w:rsid w:val="00C12E99"/>
    <w:rsid w:val="00C1664C"/>
    <w:rsid w:val="00C20617"/>
    <w:rsid w:val="00C231AA"/>
    <w:rsid w:val="00C32422"/>
    <w:rsid w:val="00C52205"/>
    <w:rsid w:val="00CB6CFB"/>
    <w:rsid w:val="00CC6515"/>
    <w:rsid w:val="00CE6284"/>
    <w:rsid w:val="00CF47E1"/>
    <w:rsid w:val="00D13CC9"/>
    <w:rsid w:val="00D25525"/>
    <w:rsid w:val="00D33513"/>
    <w:rsid w:val="00D56CC9"/>
    <w:rsid w:val="00D6400F"/>
    <w:rsid w:val="00D84355"/>
    <w:rsid w:val="00D9106A"/>
    <w:rsid w:val="00DB121F"/>
    <w:rsid w:val="00DB68BB"/>
    <w:rsid w:val="00DE122D"/>
    <w:rsid w:val="00DF0F78"/>
    <w:rsid w:val="00E40E58"/>
    <w:rsid w:val="00E41AF6"/>
    <w:rsid w:val="00E46014"/>
    <w:rsid w:val="00E46159"/>
    <w:rsid w:val="00E5147B"/>
    <w:rsid w:val="00E62D50"/>
    <w:rsid w:val="00E80D17"/>
    <w:rsid w:val="00EB6D1A"/>
    <w:rsid w:val="00EE1F53"/>
    <w:rsid w:val="00EF432C"/>
    <w:rsid w:val="00F05D1A"/>
    <w:rsid w:val="00F110FE"/>
    <w:rsid w:val="00F269A3"/>
    <w:rsid w:val="00F35AEC"/>
    <w:rsid w:val="00F90DED"/>
    <w:rsid w:val="00F974FE"/>
    <w:rsid w:val="00FB2C3B"/>
    <w:rsid w:val="00FC79B3"/>
    <w:rsid w:val="00FE3CD4"/>
    <w:rsid w:val="00FF0BD2"/>
    <w:rsid w:val="00FF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24A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C3B"/>
    <w:pPr>
      <w:spacing w:after="0" w:line="360" w:lineRule="auto"/>
      <w:ind w:firstLine="720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B2C3B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932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C3B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807F82"/>
    <w:pPr>
      <w:spacing w:line="259" w:lineRule="auto"/>
      <w:ind w:firstLine="0"/>
      <w:contextualSpacing w:val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13CA9"/>
    <w:pPr>
      <w:tabs>
        <w:tab w:val="right" w:leader="dot" w:pos="9628"/>
      </w:tabs>
      <w:spacing w:after="100"/>
      <w:ind w:firstLine="0"/>
    </w:pPr>
  </w:style>
  <w:style w:type="character" w:styleId="a4">
    <w:name w:val="Hyperlink"/>
    <w:basedOn w:val="a0"/>
    <w:uiPriority w:val="99"/>
    <w:unhideWhenUsed/>
    <w:rsid w:val="00807F82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62932"/>
    <w:pPr>
      <w:ind w:left="720"/>
    </w:pPr>
  </w:style>
  <w:style w:type="character" w:customStyle="1" w:styleId="20">
    <w:name w:val="Заголовок 2 Знак"/>
    <w:basedOn w:val="a0"/>
    <w:link w:val="2"/>
    <w:uiPriority w:val="9"/>
    <w:rsid w:val="00662932"/>
    <w:rPr>
      <w:rFonts w:ascii="Times New Roman" w:eastAsiaTheme="majorEastAsia" w:hAnsi="Times New Roman" w:cstheme="majorBidi"/>
      <w:b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341C4"/>
    <w:pPr>
      <w:spacing w:after="100"/>
      <w:ind w:left="280"/>
    </w:pPr>
  </w:style>
  <w:style w:type="table" w:styleId="a6">
    <w:name w:val="Table Grid"/>
    <w:basedOn w:val="a1"/>
    <w:uiPriority w:val="39"/>
    <w:rsid w:val="0064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0E7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0E7F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6D3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E68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semiHidden/>
    <w:unhideWhenUsed/>
    <w:rsid w:val="000025F2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rt-postheader">
    <w:name w:val="art-postheader"/>
    <w:basedOn w:val="a0"/>
    <w:rsid w:val="000079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C3B"/>
    <w:pPr>
      <w:spacing w:after="0" w:line="360" w:lineRule="auto"/>
      <w:ind w:firstLine="720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B2C3B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932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C3B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807F82"/>
    <w:pPr>
      <w:spacing w:line="259" w:lineRule="auto"/>
      <w:ind w:firstLine="0"/>
      <w:contextualSpacing w:val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13CA9"/>
    <w:pPr>
      <w:tabs>
        <w:tab w:val="right" w:leader="dot" w:pos="9628"/>
      </w:tabs>
      <w:spacing w:after="100"/>
      <w:ind w:firstLine="0"/>
    </w:pPr>
  </w:style>
  <w:style w:type="character" w:styleId="a4">
    <w:name w:val="Hyperlink"/>
    <w:basedOn w:val="a0"/>
    <w:uiPriority w:val="99"/>
    <w:unhideWhenUsed/>
    <w:rsid w:val="00807F82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62932"/>
    <w:pPr>
      <w:ind w:left="720"/>
    </w:pPr>
  </w:style>
  <w:style w:type="character" w:customStyle="1" w:styleId="20">
    <w:name w:val="Заголовок 2 Знак"/>
    <w:basedOn w:val="a0"/>
    <w:link w:val="2"/>
    <w:uiPriority w:val="9"/>
    <w:rsid w:val="00662932"/>
    <w:rPr>
      <w:rFonts w:ascii="Times New Roman" w:eastAsiaTheme="majorEastAsia" w:hAnsi="Times New Roman" w:cstheme="majorBidi"/>
      <w:b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341C4"/>
    <w:pPr>
      <w:spacing w:after="100"/>
      <w:ind w:left="280"/>
    </w:pPr>
  </w:style>
  <w:style w:type="table" w:styleId="a6">
    <w:name w:val="Table Grid"/>
    <w:basedOn w:val="a1"/>
    <w:uiPriority w:val="39"/>
    <w:rsid w:val="0064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0E7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0E7F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6D3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E68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semiHidden/>
    <w:unhideWhenUsed/>
    <w:rsid w:val="000025F2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rt-postheader">
    <w:name w:val="art-postheader"/>
    <w:basedOn w:val="a0"/>
    <w:rsid w:val="00007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08876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5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9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6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0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68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1880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8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90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9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7430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53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1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85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103D7-3B21-4C4B-B3D3-019B68780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9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Bondarev</dc:creator>
  <cp:keywords/>
  <dc:description/>
  <cp:lastModifiedBy>User</cp:lastModifiedBy>
  <cp:revision>16</cp:revision>
  <dcterms:created xsi:type="dcterms:W3CDTF">2018-11-26T18:59:00Z</dcterms:created>
  <dcterms:modified xsi:type="dcterms:W3CDTF">2019-01-09T08:38:00Z</dcterms:modified>
</cp:coreProperties>
</file>