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247"/>
      </w:tblGrid>
      <w:tr w:rsidR="00C2401F" w:rsidRPr="00BB5DF2" w:rsidTr="008612D1">
        <w:trPr>
          <w:cantSplit/>
          <w:trHeight w:val="277"/>
        </w:trPr>
        <w:tc>
          <w:tcPr>
            <w:tcW w:w="1276" w:type="dxa"/>
            <w:vMerge w:val="restart"/>
          </w:tcPr>
          <w:p w:rsidR="00C2401F" w:rsidRPr="00BB5DF2" w:rsidRDefault="00C2401F" w:rsidP="008612D1">
            <w:pPr>
              <w:spacing w:line="240" w:lineRule="auto"/>
              <w:jc w:val="center"/>
              <w:rPr>
                <w:i/>
              </w:rPr>
            </w:pPr>
            <w:bookmarkStart w:id="0" w:name="_Toc119910692"/>
            <w:r>
              <w:rPr>
                <w:i/>
                <w:noProof/>
                <w:lang w:eastAsia="ru-RU"/>
              </w:rPr>
              <w:drawing>
                <wp:inline distT="0" distB="0" distL="0" distR="0" wp14:anchorId="78CBF96E" wp14:editId="442CDB5C">
                  <wp:extent cx="580232" cy="819150"/>
                  <wp:effectExtent l="19050" t="0" r="0" b="0"/>
                  <wp:docPr id="3" name="Рисунок 1" descr="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232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47" w:type="dxa"/>
            <w:vAlign w:val="center"/>
          </w:tcPr>
          <w:p w:rsidR="00C2401F" w:rsidRPr="0085481C" w:rsidRDefault="00C2401F" w:rsidP="008612D1">
            <w:pPr>
              <w:spacing w:after="0" w:line="240" w:lineRule="auto"/>
              <w:jc w:val="center"/>
              <w:rPr>
                <w:sz w:val="18"/>
              </w:rPr>
            </w:pPr>
            <w:r w:rsidRPr="0085481C">
              <w:rPr>
                <w:sz w:val="18"/>
              </w:rPr>
              <w:t>МИНОБРНАУКИ РОССИИ</w:t>
            </w:r>
          </w:p>
          <w:p w:rsidR="00C2401F" w:rsidRPr="0085481C" w:rsidRDefault="00C2401F" w:rsidP="008612D1">
            <w:pPr>
              <w:spacing w:after="0" w:line="240" w:lineRule="auto"/>
              <w:jc w:val="center"/>
              <w:rPr>
                <w:sz w:val="18"/>
                <w:szCs w:val="20"/>
              </w:rPr>
            </w:pPr>
            <w:r w:rsidRPr="0085481C">
              <w:rPr>
                <w:sz w:val="18"/>
                <w:szCs w:val="20"/>
              </w:rPr>
              <w:t xml:space="preserve">федеральное государственное бюджетное образовательное учреждение </w:t>
            </w:r>
          </w:p>
          <w:p w:rsidR="00C2401F" w:rsidRPr="0085481C" w:rsidRDefault="00C2401F" w:rsidP="008612D1">
            <w:pPr>
              <w:spacing w:after="0" w:line="240" w:lineRule="auto"/>
              <w:jc w:val="center"/>
              <w:rPr>
                <w:sz w:val="18"/>
                <w:szCs w:val="20"/>
              </w:rPr>
            </w:pPr>
            <w:r w:rsidRPr="0085481C">
              <w:rPr>
                <w:sz w:val="18"/>
                <w:szCs w:val="20"/>
              </w:rPr>
              <w:t>высшего образования</w:t>
            </w:r>
          </w:p>
          <w:p w:rsidR="00C2401F" w:rsidRPr="0085481C" w:rsidRDefault="00C2401F" w:rsidP="008612D1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 w:rsidRPr="0085481C">
              <w:rPr>
                <w:b/>
                <w:sz w:val="18"/>
                <w:szCs w:val="20"/>
              </w:rPr>
              <w:t xml:space="preserve">«Балтийский государственный технический университет «ВОЕНМЕХ» им. Д.Ф. Устинова» </w:t>
            </w:r>
          </w:p>
          <w:p w:rsidR="00C2401F" w:rsidRPr="00E7223C" w:rsidRDefault="00C2401F" w:rsidP="008612D1">
            <w:pPr>
              <w:spacing w:after="0" w:line="240" w:lineRule="auto"/>
              <w:jc w:val="center"/>
              <w:rPr>
                <w:b/>
              </w:rPr>
            </w:pPr>
            <w:r w:rsidRPr="0085481C">
              <w:rPr>
                <w:b/>
                <w:sz w:val="18"/>
                <w:szCs w:val="20"/>
              </w:rPr>
              <w:t>(БГТУ «ВОЕНМЕХ» им. Д.Ф. Устинова»)</w:t>
            </w:r>
          </w:p>
        </w:tc>
      </w:tr>
      <w:tr w:rsidR="00C2401F" w:rsidRPr="00BB5DF2" w:rsidTr="008612D1">
        <w:trPr>
          <w:cantSplit/>
          <w:trHeight w:val="276"/>
        </w:trPr>
        <w:tc>
          <w:tcPr>
            <w:tcW w:w="1276" w:type="dxa"/>
            <w:vMerge/>
          </w:tcPr>
          <w:p w:rsidR="00C2401F" w:rsidRPr="00BB5DF2" w:rsidRDefault="00C2401F" w:rsidP="008612D1">
            <w:pPr>
              <w:spacing w:line="240" w:lineRule="auto"/>
              <w:jc w:val="center"/>
              <w:rPr>
                <w:i/>
                <w:noProof/>
              </w:rPr>
            </w:pPr>
          </w:p>
        </w:tc>
        <w:tc>
          <w:tcPr>
            <w:tcW w:w="8247" w:type="dxa"/>
            <w:vAlign w:val="center"/>
          </w:tcPr>
          <w:p w:rsidR="00C2401F" w:rsidRPr="00BB5DF2" w:rsidRDefault="00C2401F" w:rsidP="008612D1">
            <w:pPr>
              <w:spacing w:after="0" w:line="240" w:lineRule="auto"/>
              <w:jc w:val="center"/>
              <w:rPr>
                <w:szCs w:val="21"/>
              </w:rPr>
            </w:pPr>
            <w:r w:rsidRPr="00CB3CC9">
              <w:rPr>
                <w:sz w:val="24"/>
                <w:szCs w:val="21"/>
              </w:rPr>
              <w:t>БГТУ.СМК-Ф-4.2-К5-01</w:t>
            </w:r>
          </w:p>
        </w:tc>
      </w:tr>
    </w:tbl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70"/>
        <w:gridCol w:w="263"/>
        <w:gridCol w:w="833"/>
        <w:gridCol w:w="278"/>
        <w:gridCol w:w="6594"/>
      </w:tblGrid>
      <w:tr w:rsidR="00C2401F" w:rsidTr="008612D1">
        <w:trPr>
          <w:trHeight w:val="371"/>
        </w:trPr>
        <w:tc>
          <w:tcPr>
            <w:tcW w:w="1685" w:type="dxa"/>
            <w:vAlign w:val="bottom"/>
          </w:tcPr>
          <w:p w:rsidR="00C2401F" w:rsidRPr="00CB3CC9" w:rsidRDefault="00C2401F" w:rsidP="008612D1">
            <w:pPr>
              <w:spacing w:line="240" w:lineRule="auto"/>
              <w:rPr>
                <w:sz w:val="24"/>
              </w:rPr>
            </w:pPr>
          </w:p>
          <w:p w:rsidR="00C2401F" w:rsidRPr="00CB3CC9" w:rsidRDefault="00C2401F" w:rsidP="008612D1">
            <w:pPr>
              <w:spacing w:line="240" w:lineRule="auto"/>
              <w:rPr>
                <w:sz w:val="24"/>
              </w:rPr>
            </w:pPr>
            <w:r w:rsidRPr="00CB3CC9">
              <w:rPr>
                <w:sz w:val="24"/>
              </w:rPr>
              <w:t>Факультет</w:t>
            </w:r>
          </w:p>
        </w:tc>
        <w:tc>
          <w:tcPr>
            <w:tcW w:w="266" w:type="dxa"/>
            <w:vAlign w:val="bottom"/>
          </w:tcPr>
          <w:p w:rsidR="00C2401F" w:rsidRPr="0085481C" w:rsidRDefault="00C2401F" w:rsidP="008612D1">
            <w:pPr>
              <w:spacing w:line="240" w:lineRule="auto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C2401F" w:rsidRPr="0085481C" w:rsidRDefault="00A30734" w:rsidP="008612D1">
            <w:pPr>
              <w:spacing w:line="240" w:lineRule="auto"/>
              <w:jc w:val="center"/>
            </w:pPr>
            <w:r>
              <w:t>А</w:t>
            </w:r>
          </w:p>
        </w:tc>
        <w:tc>
          <w:tcPr>
            <w:tcW w:w="283" w:type="dxa"/>
            <w:vAlign w:val="bottom"/>
          </w:tcPr>
          <w:p w:rsidR="00C2401F" w:rsidRPr="0085481C" w:rsidRDefault="00C2401F" w:rsidP="008612D1">
            <w:pPr>
              <w:spacing w:line="240" w:lineRule="auto"/>
              <w:rPr>
                <w:sz w:val="1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:rsidR="00C2401F" w:rsidRPr="0085481C" w:rsidRDefault="00A30734" w:rsidP="008612D1">
            <w:pPr>
              <w:spacing w:line="240" w:lineRule="auto"/>
            </w:pPr>
            <w:r>
              <w:t>Ракетно-космической техники</w:t>
            </w:r>
          </w:p>
        </w:tc>
      </w:tr>
      <w:tr w:rsidR="00C2401F" w:rsidRPr="0085481C" w:rsidTr="008612D1">
        <w:trPr>
          <w:trHeight w:val="130"/>
        </w:trPr>
        <w:tc>
          <w:tcPr>
            <w:tcW w:w="1685" w:type="dxa"/>
            <w:vAlign w:val="bottom"/>
          </w:tcPr>
          <w:p w:rsidR="00C2401F" w:rsidRPr="0085481C" w:rsidRDefault="00C2401F" w:rsidP="008612D1">
            <w:pPr>
              <w:spacing w:line="240" w:lineRule="auto"/>
              <w:rPr>
                <w:sz w:val="16"/>
              </w:rPr>
            </w:pPr>
          </w:p>
        </w:tc>
        <w:tc>
          <w:tcPr>
            <w:tcW w:w="266" w:type="dxa"/>
            <w:vAlign w:val="bottom"/>
          </w:tcPr>
          <w:p w:rsidR="00C2401F" w:rsidRPr="0085481C" w:rsidRDefault="00C2401F" w:rsidP="008612D1">
            <w:pPr>
              <w:spacing w:line="240" w:lineRule="auto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C2401F" w:rsidRPr="0085481C" w:rsidRDefault="00C2401F" w:rsidP="008612D1">
            <w:pPr>
              <w:spacing w:line="240" w:lineRule="auto"/>
              <w:rPr>
                <w:sz w:val="16"/>
              </w:rPr>
            </w:pPr>
            <w:r w:rsidRPr="0085481C">
              <w:rPr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:rsidR="00C2401F" w:rsidRPr="0085481C" w:rsidRDefault="00C2401F" w:rsidP="008612D1">
            <w:pPr>
              <w:spacing w:line="240" w:lineRule="auto"/>
              <w:rPr>
                <w:sz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:rsidR="00C2401F" w:rsidRPr="0085481C" w:rsidRDefault="00C2401F" w:rsidP="008612D1">
            <w:pPr>
              <w:spacing w:line="240" w:lineRule="auto"/>
              <w:rPr>
                <w:sz w:val="16"/>
              </w:rPr>
            </w:pPr>
            <w:r w:rsidRPr="0085481C">
              <w:rPr>
                <w:sz w:val="16"/>
              </w:rPr>
              <w:t>наименование</w:t>
            </w:r>
          </w:p>
        </w:tc>
      </w:tr>
      <w:tr w:rsidR="00C2401F" w:rsidTr="008612D1">
        <w:trPr>
          <w:trHeight w:val="143"/>
        </w:trPr>
        <w:tc>
          <w:tcPr>
            <w:tcW w:w="1685" w:type="dxa"/>
            <w:vAlign w:val="bottom"/>
          </w:tcPr>
          <w:p w:rsidR="00C2401F" w:rsidRPr="00CB3CC9" w:rsidRDefault="00C2401F" w:rsidP="008612D1">
            <w:pPr>
              <w:spacing w:line="240" w:lineRule="auto"/>
              <w:rPr>
                <w:sz w:val="24"/>
              </w:rPr>
            </w:pPr>
            <w:r w:rsidRPr="00CB3CC9">
              <w:rPr>
                <w:sz w:val="24"/>
              </w:rPr>
              <w:t>Кафедра</w:t>
            </w:r>
          </w:p>
        </w:tc>
        <w:tc>
          <w:tcPr>
            <w:tcW w:w="266" w:type="dxa"/>
            <w:vAlign w:val="bottom"/>
          </w:tcPr>
          <w:p w:rsidR="00C2401F" w:rsidRPr="0085481C" w:rsidRDefault="00C2401F" w:rsidP="008612D1">
            <w:pPr>
              <w:spacing w:line="240" w:lineRule="auto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C2401F" w:rsidRPr="0085481C" w:rsidRDefault="00A30734" w:rsidP="008612D1">
            <w:pPr>
              <w:spacing w:line="240" w:lineRule="auto"/>
              <w:jc w:val="center"/>
            </w:pPr>
            <w:r>
              <w:t>А8</w:t>
            </w:r>
          </w:p>
        </w:tc>
        <w:tc>
          <w:tcPr>
            <w:tcW w:w="283" w:type="dxa"/>
            <w:vAlign w:val="bottom"/>
          </w:tcPr>
          <w:p w:rsidR="00C2401F" w:rsidRPr="0085481C" w:rsidRDefault="00C2401F" w:rsidP="008612D1">
            <w:pPr>
              <w:spacing w:line="240" w:lineRule="auto"/>
              <w:rPr>
                <w:sz w:val="1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:rsidR="00C2401F" w:rsidRPr="0085481C" w:rsidRDefault="00A30734" w:rsidP="008612D1">
            <w:pPr>
              <w:spacing w:line="240" w:lineRule="auto"/>
            </w:pPr>
            <w:r>
              <w:t>Двигатели и энергоустановки летательных аппаратов</w:t>
            </w:r>
          </w:p>
        </w:tc>
      </w:tr>
      <w:tr w:rsidR="00C2401F" w:rsidRPr="0085481C" w:rsidTr="008612D1">
        <w:trPr>
          <w:trHeight w:val="146"/>
        </w:trPr>
        <w:tc>
          <w:tcPr>
            <w:tcW w:w="1685" w:type="dxa"/>
            <w:vAlign w:val="bottom"/>
          </w:tcPr>
          <w:p w:rsidR="00C2401F" w:rsidRPr="0085481C" w:rsidRDefault="00C2401F" w:rsidP="008612D1">
            <w:pPr>
              <w:spacing w:line="240" w:lineRule="auto"/>
              <w:rPr>
                <w:sz w:val="16"/>
              </w:rPr>
            </w:pPr>
          </w:p>
        </w:tc>
        <w:tc>
          <w:tcPr>
            <w:tcW w:w="266" w:type="dxa"/>
            <w:vAlign w:val="bottom"/>
          </w:tcPr>
          <w:p w:rsidR="00C2401F" w:rsidRPr="0085481C" w:rsidRDefault="00C2401F" w:rsidP="008612D1">
            <w:pPr>
              <w:spacing w:line="240" w:lineRule="auto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C2401F" w:rsidRPr="0085481C" w:rsidRDefault="00C2401F" w:rsidP="008612D1">
            <w:pPr>
              <w:spacing w:line="240" w:lineRule="auto"/>
              <w:rPr>
                <w:sz w:val="16"/>
              </w:rPr>
            </w:pPr>
            <w:r w:rsidRPr="0085481C">
              <w:rPr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:rsidR="00C2401F" w:rsidRPr="0085481C" w:rsidRDefault="00C2401F" w:rsidP="008612D1">
            <w:pPr>
              <w:spacing w:line="240" w:lineRule="auto"/>
              <w:rPr>
                <w:sz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:rsidR="00C2401F" w:rsidRPr="0085481C" w:rsidRDefault="00C2401F" w:rsidP="008612D1">
            <w:pPr>
              <w:spacing w:line="240" w:lineRule="auto"/>
              <w:rPr>
                <w:sz w:val="16"/>
              </w:rPr>
            </w:pPr>
            <w:r w:rsidRPr="0085481C">
              <w:rPr>
                <w:sz w:val="16"/>
              </w:rPr>
              <w:t>наименование</w:t>
            </w:r>
          </w:p>
        </w:tc>
      </w:tr>
      <w:tr w:rsidR="00C2401F" w:rsidTr="008612D1">
        <w:trPr>
          <w:trHeight w:val="149"/>
        </w:trPr>
        <w:tc>
          <w:tcPr>
            <w:tcW w:w="1685" w:type="dxa"/>
            <w:vAlign w:val="bottom"/>
          </w:tcPr>
          <w:p w:rsidR="00C2401F" w:rsidRPr="00CB3CC9" w:rsidRDefault="00C2401F" w:rsidP="008612D1">
            <w:pPr>
              <w:spacing w:line="240" w:lineRule="auto"/>
              <w:rPr>
                <w:sz w:val="24"/>
              </w:rPr>
            </w:pPr>
            <w:r w:rsidRPr="00CB3CC9">
              <w:rPr>
                <w:sz w:val="24"/>
              </w:rPr>
              <w:t>Дисциплина</w:t>
            </w:r>
          </w:p>
        </w:tc>
        <w:tc>
          <w:tcPr>
            <w:tcW w:w="266" w:type="dxa"/>
            <w:vAlign w:val="bottom"/>
          </w:tcPr>
          <w:p w:rsidR="00C2401F" w:rsidRPr="0085481C" w:rsidRDefault="00C2401F" w:rsidP="008612D1">
            <w:pPr>
              <w:spacing w:line="240" w:lineRule="auto"/>
              <w:ind w:left="-125" w:right="-250"/>
              <w:rPr>
                <w:sz w:val="16"/>
              </w:rPr>
            </w:pPr>
          </w:p>
        </w:tc>
        <w:tc>
          <w:tcPr>
            <w:tcW w:w="8080" w:type="dxa"/>
            <w:gridSpan w:val="3"/>
            <w:tcBorders>
              <w:bottom w:val="single" w:sz="4" w:space="0" w:color="auto"/>
            </w:tcBorders>
            <w:vAlign w:val="bottom"/>
          </w:tcPr>
          <w:p w:rsidR="00C2401F" w:rsidRPr="0085481C" w:rsidRDefault="00A30734" w:rsidP="008612D1">
            <w:pPr>
              <w:spacing w:line="240" w:lineRule="auto"/>
            </w:pPr>
            <w:r>
              <w:t>Обоснование облика РД с нагнетательной системой подачи</w:t>
            </w:r>
          </w:p>
        </w:tc>
      </w:tr>
    </w:tbl>
    <w:p w:rsidR="00C2401F" w:rsidRPr="00A856A0" w:rsidRDefault="00C2401F" w:rsidP="00C2401F">
      <w:pPr>
        <w:spacing w:line="240" w:lineRule="auto"/>
        <w:rPr>
          <w:sz w:val="24"/>
          <w:szCs w:val="24"/>
        </w:rPr>
      </w:pPr>
    </w:p>
    <w:p w:rsidR="00C2401F" w:rsidRPr="00A856A0" w:rsidRDefault="00C2401F" w:rsidP="00C2401F">
      <w:pPr>
        <w:spacing w:line="240" w:lineRule="auto"/>
        <w:jc w:val="center"/>
        <w:rPr>
          <w:sz w:val="24"/>
          <w:szCs w:val="24"/>
        </w:rPr>
      </w:pPr>
    </w:p>
    <w:p w:rsidR="00C2401F" w:rsidRPr="00A856A0" w:rsidRDefault="00C2401F" w:rsidP="00C2401F">
      <w:pPr>
        <w:spacing w:line="240" w:lineRule="auto"/>
        <w:jc w:val="center"/>
        <w:rPr>
          <w:sz w:val="24"/>
          <w:szCs w:val="24"/>
        </w:rPr>
      </w:pPr>
    </w:p>
    <w:p w:rsidR="00C2401F" w:rsidRPr="00A856A0" w:rsidRDefault="00C2401F" w:rsidP="00C2401F">
      <w:pPr>
        <w:spacing w:line="240" w:lineRule="auto"/>
        <w:jc w:val="center"/>
        <w:rPr>
          <w:sz w:val="24"/>
          <w:szCs w:val="24"/>
        </w:rPr>
      </w:pPr>
    </w:p>
    <w:p w:rsidR="00C2401F" w:rsidRPr="007B0304" w:rsidRDefault="00C2401F" w:rsidP="00C2401F">
      <w:pPr>
        <w:spacing w:line="240" w:lineRule="auto"/>
        <w:jc w:val="center"/>
        <w:rPr>
          <w:sz w:val="40"/>
        </w:rPr>
      </w:pPr>
      <w:r w:rsidRPr="007B0304">
        <w:rPr>
          <w:sz w:val="40"/>
        </w:rPr>
        <w:t>КУРСОВ</w:t>
      </w:r>
      <w:r w:rsidR="00793F5B">
        <w:rPr>
          <w:sz w:val="40"/>
        </w:rPr>
        <w:t>ОЙ</w:t>
      </w:r>
      <w:r w:rsidRPr="007B0304">
        <w:rPr>
          <w:sz w:val="40"/>
        </w:rPr>
        <w:t xml:space="preserve"> </w:t>
      </w:r>
      <w:r w:rsidR="00A30734">
        <w:rPr>
          <w:sz w:val="40"/>
        </w:rPr>
        <w:t>ПРОЕ</w:t>
      </w:r>
      <w:r w:rsidR="004E2D91">
        <w:rPr>
          <w:sz w:val="40"/>
        </w:rPr>
        <w:t>К</w:t>
      </w:r>
      <w:r w:rsidR="00A30734">
        <w:rPr>
          <w:sz w:val="40"/>
        </w:rPr>
        <w:t>Т</w:t>
      </w:r>
    </w:p>
    <w:p w:rsidR="00C2401F" w:rsidRPr="007B0304" w:rsidRDefault="00C2401F" w:rsidP="00C2401F">
      <w:pPr>
        <w:spacing w:line="240" w:lineRule="auto"/>
        <w:jc w:val="center"/>
        <w:rPr>
          <w:sz w:val="40"/>
        </w:rPr>
      </w:pPr>
      <w:r>
        <w:rPr>
          <w:sz w:val="40"/>
        </w:rPr>
        <w:t>на тему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38"/>
      </w:tblGrid>
      <w:tr w:rsidR="00C2401F" w:rsidTr="008612D1">
        <w:tc>
          <w:tcPr>
            <w:tcW w:w="10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01F" w:rsidRPr="00A30734" w:rsidRDefault="00A30734" w:rsidP="008612D1">
            <w:pPr>
              <w:spacing w:line="240" w:lineRule="auto"/>
              <w:jc w:val="center"/>
              <w:rPr>
                <w:sz w:val="40"/>
              </w:rPr>
            </w:pPr>
            <w:r>
              <w:rPr>
                <w:sz w:val="40"/>
              </w:rPr>
              <w:t>Обоснование облика и режимных параметров ЖРД</w:t>
            </w:r>
          </w:p>
        </w:tc>
      </w:tr>
      <w:tr w:rsidR="00C2401F" w:rsidTr="008612D1">
        <w:tc>
          <w:tcPr>
            <w:tcW w:w="10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401F" w:rsidRDefault="00A30734" w:rsidP="008612D1">
            <w:pPr>
              <w:spacing w:line="240" w:lineRule="auto"/>
              <w:jc w:val="center"/>
              <w:rPr>
                <w:sz w:val="40"/>
              </w:rPr>
            </w:pPr>
            <w:r>
              <w:rPr>
                <w:sz w:val="40"/>
              </w:rPr>
              <w:t>с системами</w:t>
            </w:r>
            <w:r w:rsidR="00DF383F">
              <w:rPr>
                <w:sz w:val="40"/>
              </w:rPr>
              <w:t xml:space="preserve"> питания открытого типа и с дожиганием</w:t>
            </w:r>
          </w:p>
        </w:tc>
      </w:tr>
      <w:tr w:rsidR="00C2401F" w:rsidTr="008612D1">
        <w:tc>
          <w:tcPr>
            <w:tcW w:w="10115" w:type="dxa"/>
            <w:tcBorders>
              <w:left w:val="nil"/>
              <w:right w:val="nil"/>
            </w:tcBorders>
          </w:tcPr>
          <w:p w:rsidR="00C2401F" w:rsidRDefault="00DF383F" w:rsidP="008612D1">
            <w:pPr>
              <w:spacing w:line="240" w:lineRule="auto"/>
              <w:jc w:val="center"/>
              <w:rPr>
                <w:sz w:val="40"/>
              </w:rPr>
            </w:pPr>
            <w:r>
              <w:rPr>
                <w:sz w:val="40"/>
              </w:rPr>
              <w:t>генераторного газа в камере</w:t>
            </w:r>
          </w:p>
        </w:tc>
      </w:tr>
    </w:tbl>
    <w:p w:rsidR="00C2401F" w:rsidRPr="007B0304" w:rsidRDefault="00C2401F" w:rsidP="00C2401F">
      <w:pPr>
        <w:spacing w:line="240" w:lineRule="auto"/>
        <w:jc w:val="center"/>
        <w:rPr>
          <w:sz w:val="40"/>
        </w:rPr>
      </w:pPr>
    </w:p>
    <w:p w:rsidR="00C2401F" w:rsidRPr="00A856A0" w:rsidRDefault="00C2401F" w:rsidP="00C2401F">
      <w:pPr>
        <w:spacing w:line="240" w:lineRule="auto"/>
        <w:jc w:val="center"/>
        <w:rPr>
          <w:szCs w:val="28"/>
        </w:rPr>
      </w:pPr>
    </w:p>
    <w:p w:rsidR="00C2401F" w:rsidRPr="007B0304" w:rsidRDefault="00C2401F" w:rsidP="00C2401F">
      <w:pPr>
        <w:spacing w:line="240" w:lineRule="auto"/>
        <w:rPr>
          <w:sz w:val="32"/>
          <w:szCs w:val="28"/>
        </w:rPr>
      </w:pPr>
    </w:p>
    <w:tbl>
      <w:tblPr>
        <w:tblStyle w:val="a7"/>
        <w:tblW w:w="5042" w:type="dxa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6"/>
        <w:gridCol w:w="853"/>
        <w:gridCol w:w="388"/>
        <w:gridCol w:w="965"/>
        <w:gridCol w:w="236"/>
        <w:gridCol w:w="1404"/>
      </w:tblGrid>
      <w:tr w:rsidR="00C2401F" w:rsidTr="008612D1">
        <w:trPr>
          <w:trHeight w:val="292"/>
        </w:trPr>
        <w:tc>
          <w:tcPr>
            <w:tcW w:w="3402" w:type="dxa"/>
            <w:gridSpan w:val="4"/>
          </w:tcPr>
          <w:p w:rsidR="00C2401F" w:rsidRDefault="00C2401F" w:rsidP="008612D1">
            <w:pPr>
              <w:tabs>
                <w:tab w:val="left" w:pos="5670"/>
              </w:tabs>
              <w:spacing w:line="240" w:lineRule="auto"/>
            </w:pPr>
            <w:r>
              <w:t>Выполнил студент группы</w:t>
            </w:r>
          </w:p>
        </w:tc>
        <w:tc>
          <w:tcPr>
            <w:tcW w:w="236" w:type="dxa"/>
          </w:tcPr>
          <w:p w:rsidR="00C2401F" w:rsidRPr="007B0304" w:rsidRDefault="00C2401F" w:rsidP="008612D1">
            <w:pPr>
              <w:tabs>
                <w:tab w:val="left" w:pos="5670"/>
              </w:tabs>
              <w:spacing w:line="240" w:lineRule="auto"/>
              <w:rPr>
                <w:sz w:val="18"/>
              </w:rPr>
            </w:pP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C2401F" w:rsidRDefault="00DF383F" w:rsidP="008612D1">
            <w:pPr>
              <w:tabs>
                <w:tab w:val="left" w:pos="5670"/>
              </w:tabs>
              <w:spacing w:line="240" w:lineRule="auto"/>
              <w:ind w:left="-344" w:firstLine="344"/>
              <w:jc w:val="center"/>
            </w:pPr>
            <w:r>
              <w:t>А8М41</w:t>
            </w:r>
          </w:p>
        </w:tc>
      </w:tr>
      <w:tr w:rsidR="00C2401F" w:rsidTr="008612D1">
        <w:trPr>
          <w:trHeight w:val="349"/>
        </w:trPr>
        <w:tc>
          <w:tcPr>
            <w:tcW w:w="5042" w:type="dxa"/>
            <w:gridSpan w:val="6"/>
            <w:tcBorders>
              <w:bottom w:val="single" w:sz="4" w:space="0" w:color="auto"/>
            </w:tcBorders>
          </w:tcPr>
          <w:p w:rsidR="00C2401F" w:rsidRDefault="00DF383F" w:rsidP="008612D1">
            <w:pPr>
              <w:tabs>
                <w:tab w:val="left" w:pos="5670"/>
              </w:tabs>
              <w:spacing w:line="240" w:lineRule="auto"/>
              <w:jc w:val="center"/>
            </w:pPr>
            <w:bookmarkStart w:id="1" w:name="_GoBack"/>
            <w:r>
              <w:t>Арчибасова О.В.</w:t>
            </w:r>
            <w:bookmarkEnd w:id="1"/>
          </w:p>
        </w:tc>
      </w:tr>
      <w:tr w:rsidR="00C2401F" w:rsidTr="008612D1">
        <w:trPr>
          <w:trHeight w:val="276"/>
        </w:trPr>
        <w:tc>
          <w:tcPr>
            <w:tcW w:w="5042" w:type="dxa"/>
            <w:gridSpan w:val="6"/>
            <w:tcBorders>
              <w:top w:val="single" w:sz="4" w:space="0" w:color="auto"/>
            </w:tcBorders>
          </w:tcPr>
          <w:p w:rsidR="00C2401F" w:rsidRPr="007B0304" w:rsidRDefault="00C2401F" w:rsidP="008612D1">
            <w:pPr>
              <w:tabs>
                <w:tab w:val="left" w:pos="5670"/>
              </w:tabs>
              <w:spacing w:line="240" w:lineRule="auto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Фамилия И.О.</w:t>
            </w:r>
          </w:p>
        </w:tc>
      </w:tr>
      <w:tr w:rsidR="00C2401F" w:rsidTr="008612D1">
        <w:trPr>
          <w:trHeight w:val="308"/>
        </w:trPr>
        <w:tc>
          <w:tcPr>
            <w:tcW w:w="5042" w:type="dxa"/>
            <w:gridSpan w:val="6"/>
          </w:tcPr>
          <w:p w:rsidR="00C2401F" w:rsidRDefault="00C2401F" w:rsidP="008612D1">
            <w:pPr>
              <w:tabs>
                <w:tab w:val="left" w:pos="5670"/>
              </w:tabs>
              <w:spacing w:line="240" w:lineRule="auto"/>
              <w:jc w:val="right"/>
            </w:pPr>
            <w:r w:rsidRPr="004E0886">
              <w:rPr>
                <w:b/>
              </w:rPr>
              <w:t>РУКОВОДИТЕЛЬ</w:t>
            </w:r>
          </w:p>
        </w:tc>
      </w:tr>
      <w:tr w:rsidR="00C2401F" w:rsidTr="008612D1">
        <w:trPr>
          <w:trHeight w:val="292"/>
        </w:trPr>
        <w:tc>
          <w:tcPr>
            <w:tcW w:w="2049" w:type="dxa"/>
            <w:gridSpan w:val="2"/>
            <w:tcBorders>
              <w:bottom w:val="single" w:sz="4" w:space="0" w:color="auto"/>
            </w:tcBorders>
          </w:tcPr>
          <w:p w:rsidR="00C2401F" w:rsidRDefault="00DF383F" w:rsidP="008612D1">
            <w:pPr>
              <w:tabs>
                <w:tab w:val="left" w:pos="5670"/>
              </w:tabs>
              <w:spacing w:line="240" w:lineRule="auto"/>
              <w:jc w:val="center"/>
            </w:pPr>
            <w:r>
              <w:t>Пинчук В.А.</w:t>
            </w:r>
          </w:p>
        </w:tc>
        <w:tc>
          <w:tcPr>
            <w:tcW w:w="388" w:type="dxa"/>
          </w:tcPr>
          <w:p w:rsidR="00C2401F" w:rsidRDefault="00C2401F" w:rsidP="008612D1">
            <w:pPr>
              <w:tabs>
                <w:tab w:val="left" w:pos="5670"/>
              </w:tabs>
              <w:spacing w:line="240" w:lineRule="auto"/>
            </w:pPr>
          </w:p>
        </w:tc>
        <w:tc>
          <w:tcPr>
            <w:tcW w:w="2605" w:type="dxa"/>
            <w:gridSpan w:val="3"/>
            <w:tcBorders>
              <w:bottom w:val="single" w:sz="4" w:space="0" w:color="auto"/>
            </w:tcBorders>
          </w:tcPr>
          <w:p w:rsidR="00C2401F" w:rsidRDefault="00C2401F" w:rsidP="008612D1">
            <w:pPr>
              <w:tabs>
                <w:tab w:val="left" w:pos="5670"/>
              </w:tabs>
              <w:spacing w:line="240" w:lineRule="auto"/>
            </w:pPr>
          </w:p>
        </w:tc>
      </w:tr>
      <w:tr w:rsidR="00C2401F" w:rsidRPr="007B0304" w:rsidTr="008612D1">
        <w:trPr>
          <w:trHeight w:val="292"/>
        </w:trPr>
        <w:tc>
          <w:tcPr>
            <w:tcW w:w="5042" w:type="dxa"/>
            <w:gridSpan w:val="6"/>
          </w:tcPr>
          <w:p w:rsidR="00C2401F" w:rsidRPr="007B0304" w:rsidRDefault="00C2401F" w:rsidP="008612D1">
            <w:pPr>
              <w:tabs>
                <w:tab w:val="left" w:pos="5670"/>
              </w:tabs>
              <w:spacing w:line="240" w:lineRule="auto"/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Фамилия И.О.                                     Подпись</w:t>
            </w:r>
          </w:p>
        </w:tc>
      </w:tr>
      <w:tr w:rsidR="00C2401F" w:rsidTr="008612D1">
        <w:trPr>
          <w:trHeight w:val="292"/>
        </w:trPr>
        <w:tc>
          <w:tcPr>
            <w:tcW w:w="1196" w:type="dxa"/>
            <w:vAlign w:val="bottom"/>
          </w:tcPr>
          <w:p w:rsidR="00C2401F" w:rsidRDefault="00C2401F" w:rsidP="008612D1">
            <w:pPr>
              <w:tabs>
                <w:tab w:val="left" w:pos="5670"/>
              </w:tabs>
              <w:spacing w:line="240" w:lineRule="auto"/>
            </w:pPr>
            <w:r>
              <w:t xml:space="preserve">Оценка </w:t>
            </w:r>
          </w:p>
        </w:tc>
        <w:tc>
          <w:tcPr>
            <w:tcW w:w="2442" w:type="dxa"/>
            <w:gridSpan w:val="4"/>
            <w:tcBorders>
              <w:bottom w:val="single" w:sz="4" w:space="0" w:color="auto"/>
            </w:tcBorders>
            <w:vAlign w:val="bottom"/>
          </w:tcPr>
          <w:p w:rsidR="00C2401F" w:rsidRPr="007B0304" w:rsidRDefault="00C2401F" w:rsidP="008612D1">
            <w:pPr>
              <w:tabs>
                <w:tab w:val="left" w:pos="5670"/>
              </w:tabs>
              <w:spacing w:line="240" w:lineRule="auto"/>
              <w:rPr>
                <w:sz w:val="18"/>
              </w:rPr>
            </w:pPr>
          </w:p>
        </w:tc>
        <w:tc>
          <w:tcPr>
            <w:tcW w:w="1404" w:type="dxa"/>
          </w:tcPr>
          <w:p w:rsidR="00C2401F" w:rsidRDefault="00C2401F" w:rsidP="008612D1">
            <w:pPr>
              <w:tabs>
                <w:tab w:val="left" w:pos="5670"/>
              </w:tabs>
              <w:spacing w:line="240" w:lineRule="auto"/>
            </w:pPr>
          </w:p>
        </w:tc>
      </w:tr>
      <w:tr w:rsidR="00C2401F" w:rsidTr="008612D1">
        <w:trPr>
          <w:trHeight w:val="409"/>
        </w:trPr>
        <w:tc>
          <w:tcPr>
            <w:tcW w:w="1196" w:type="dxa"/>
            <w:vAlign w:val="bottom"/>
          </w:tcPr>
          <w:p w:rsidR="00C2401F" w:rsidRDefault="00C2401F" w:rsidP="008612D1">
            <w:pPr>
              <w:tabs>
                <w:tab w:val="left" w:pos="5670"/>
              </w:tabs>
              <w:spacing w:line="240" w:lineRule="auto"/>
            </w:pPr>
            <w:r>
              <w:t>«_____»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2401F" w:rsidRPr="007B0304" w:rsidRDefault="00C2401F" w:rsidP="008612D1">
            <w:pPr>
              <w:tabs>
                <w:tab w:val="left" w:pos="5670"/>
              </w:tabs>
              <w:spacing w:line="240" w:lineRule="auto"/>
              <w:rPr>
                <w:sz w:val="18"/>
              </w:rPr>
            </w:pPr>
          </w:p>
        </w:tc>
        <w:tc>
          <w:tcPr>
            <w:tcW w:w="1404" w:type="dxa"/>
            <w:vAlign w:val="bottom"/>
          </w:tcPr>
          <w:p w:rsidR="00C2401F" w:rsidRDefault="00C2401F" w:rsidP="008612D1">
            <w:pPr>
              <w:tabs>
                <w:tab w:val="left" w:pos="5670"/>
              </w:tabs>
              <w:spacing w:line="240" w:lineRule="auto"/>
            </w:pPr>
            <w:r>
              <w:t>201_г.</w:t>
            </w:r>
          </w:p>
        </w:tc>
      </w:tr>
    </w:tbl>
    <w:p w:rsidR="00C2401F" w:rsidRPr="007B0304" w:rsidRDefault="00C2401F" w:rsidP="00C2401F">
      <w:pPr>
        <w:tabs>
          <w:tab w:val="left" w:pos="5670"/>
        </w:tabs>
        <w:spacing w:line="240" w:lineRule="auto"/>
        <w:ind w:left="5387"/>
        <w:rPr>
          <w:sz w:val="36"/>
          <w:szCs w:val="28"/>
        </w:rPr>
      </w:pPr>
    </w:p>
    <w:p w:rsidR="00C2401F" w:rsidRDefault="00C2401F" w:rsidP="00C2401F">
      <w:pPr>
        <w:tabs>
          <w:tab w:val="left" w:pos="5670"/>
        </w:tabs>
        <w:spacing w:line="240" w:lineRule="auto"/>
        <w:ind w:left="5387"/>
        <w:rPr>
          <w:sz w:val="36"/>
          <w:szCs w:val="28"/>
        </w:rPr>
      </w:pPr>
    </w:p>
    <w:p w:rsidR="00C2401F" w:rsidRPr="007B0304" w:rsidRDefault="00C2401F" w:rsidP="00C2401F">
      <w:pPr>
        <w:tabs>
          <w:tab w:val="left" w:pos="5670"/>
        </w:tabs>
        <w:spacing w:line="240" w:lineRule="auto"/>
        <w:ind w:left="5387"/>
        <w:rPr>
          <w:sz w:val="36"/>
          <w:szCs w:val="28"/>
        </w:rPr>
      </w:pPr>
    </w:p>
    <w:p w:rsidR="00C2401F" w:rsidRPr="007B0304" w:rsidRDefault="00C2401F" w:rsidP="00C2401F">
      <w:pPr>
        <w:spacing w:line="240" w:lineRule="auto"/>
        <w:jc w:val="center"/>
        <w:rPr>
          <w:szCs w:val="28"/>
        </w:rPr>
      </w:pPr>
      <w:r w:rsidRPr="007B0304">
        <w:rPr>
          <w:szCs w:val="28"/>
        </w:rPr>
        <w:t>САНКТ-ПЕТЕРБУРГ</w:t>
      </w:r>
    </w:p>
    <w:p w:rsidR="00C2401F" w:rsidRDefault="00DF383F" w:rsidP="00C2401F">
      <w:pPr>
        <w:spacing w:line="240" w:lineRule="auto"/>
        <w:jc w:val="center"/>
      </w:pPr>
      <w:r>
        <w:rPr>
          <w:szCs w:val="28"/>
        </w:rPr>
        <w:t>2018</w:t>
      </w:r>
      <w:r w:rsidR="00C2401F">
        <w:rPr>
          <w:szCs w:val="28"/>
        </w:rPr>
        <w:t xml:space="preserve"> </w:t>
      </w:r>
      <w:r w:rsidR="00C2401F" w:rsidRPr="007B0304">
        <w:rPr>
          <w:szCs w:val="28"/>
        </w:rPr>
        <w:t>г.</w:t>
      </w:r>
      <w:bookmarkEnd w:id="0"/>
    </w:p>
    <w:p w:rsidR="00D9794D" w:rsidRPr="004E2D91" w:rsidRDefault="00D9794D" w:rsidP="00630C81">
      <w:pPr>
        <w:pStyle w:val="1"/>
        <w:jc w:val="center"/>
      </w:pPr>
      <w:bookmarkStart w:id="2" w:name="_Toc485734445"/>
      <w:bookmarkStart w:id="3" w:name="_Toc514362146"/>
      <w:bookmarkStart w:id="4" w:name="_Toc515585019"/>
      <w:bookmarkStart w:id="5" w:name="_Toc517168296"/>
      <w:bookmarkStart w:id="6" w:name="_Toc527932462"/>
      <w:bookmarkStart w:id="7" w:name="_Toc528711360"/>
      <w:r w:rsidRPr="004E2D91">
        <w:lastRenderedPageBreak/>
        <w:t>РЕФЕРАТ</w:t>
      </w:r>
      <w:bookmarkEnd w:id="2"/>
      <w:bookmarkEnd w:id="3"/>
      <w:bookmarkEnd w:id="4"/>
      <w:bookmarkEnd w:id="5"/>
      <w:bookmarkEnd w:id="6"/>
      <w:bookmarkEnd w:id="7"/>
    </w:p>
    <w:p w:rsidR="00747C6A" w:rsidRDefault="00747C6A" w:rsidP="00747C6A">
      <w:pPr>
        <w:ind w:firstLine="709"/>
      </w:pPr>
      <w:r>
        <w:t xml:space="preserve">Курсовой проект </w:t>
      </w:r>
      <w:r w:rsidRPr="00CF0759">
        <w:t xml:space="preserve">содержит: </w:t>
      </w:r>
      <w:r w:rsidR="000E623C">
        <w:t>41 страницу</w:t>
      </w:r>
      <w:r w:rsidRPr="00CF0759">
        <w:t xml:space="preserve">, </w:t>
      </w:r>
      <w:r>
        <w:t>7 рисунков</w:t>
      </w:r>
      <w:r>
        <w:t xml:space="preserve">, </w:t>
      </w:r>
      <w:r>
        <w:t>12 таблиц</w:t>
      </w:r>
      <w:r>
        <w:t xml:space="preserve">, использовалось </w:t>
      </w:r>
      <w:r>
        <w:t>4 источника</w:t>
      </w:r>
      <w:r w:rsidRPr="00CF0759">
        <w:t>.</w:t>
      </w:r>
    </w:p>
    <w:p w:rsidR="00E900CF" w:rsidRDefault="00747C6A" w:rsidP="00E900CF">
      <w:pPr>
        <w:ind w:firstLine="709"/>
      </w:pPr>
      <w:r w:rsidRPr="00CC1D66">
        <w:t xml:space="preserve">Основные слова и словосочетания: </w:t>
      </w:r>
      <w:r>
        <w:t>жидкостной ракетный двигатель (Ж</w:t>
      </w:r>
      <w:r w:rsidRPr="00CC1D66">
        <w:t>РД),</w:t>
      </w:r>
      <w:r>
        <w:t xml:space="preserve"> насосная система питания (НСП), газовый аккумулятор давления (ГАД), турбонасосный агрегат</w:t>
      </w:r>
      <w:r w:rsidRPr="00CC1D66">
        <w:t xml:space="preserve"> (</w:t>
      </w:r>
      <w:r>
        <w:t>ТНА</w:t>
      </w:r>
      <w:r w:rsidRPr="00CC1D66">
        <w:t xml:space="preserve">), </w:t>
      </w:r>
      <w:r w:rsidR="000835E8">
        <w:t>газогенератор (ГГ), камера сгорания (КС).</w:t>
      </w:r>
    </w:p>
    <w:p w:rsidR="00E900CF" w:rsidRDefault="00E900CF" w:rsidP="00E900CF">
      <w:pPr>
        <w:ind w:firstLine="709"/>
      </w:pPr>
      <w:r w:rsidRPr="00CC1D66">
        <w:t xml:space="preserve">Цель работы </w:t>
      </w:r>
      <w:r>
        <w:t>–</w:t>
      </w:r>
      <w:r w:rsidRPr="00CC1D66">
        <w:t xml:space="preserve"> </w:t>
      </w:r>
      <w:r>
        <w:t>сравнить параметры жидкостного ракетного двигателя в случаях использования насосной системы питания, открытого или закрытого типа.</w:t>
      </w:r>
      <w:r w:rsidRPr="00CC1D66">
        <w:t xml:space="preserve"> </w:t>
      </w:r>
      <w:r w:rsidRPr="00076235">
        <w:t>Р</w:t>
      </w:r>
      <w:r>
        <w:t xml:space="preserve">абота включает в себя термогазодинамический </w:t>
      </w:r>
      <w:r w:rsidRPr="00CC1D66">
        <w:t>расчет</w:t>
      </w:r>
      <w:r>
        <w:t xml:space="preserve"> в программе </w:t>
      </w:r>
      <w:r>
        <w:rPr>
          <w:lang w:val="en-US"/>
        </w:rPr>
        <w:t>TERMORAS</w:t>
      </w:r>
      <w:r>
        <w:t xml:space="preserve">. </w:t>
      </w:r>
      <w:r w:rsidRPr="00CC1D66">
        <w:t>Р</w:t>
      </w:r>
      <w:r>
        <w:t>асчеты</w:t>
      </w:r>
      <w:r>
        <w:t xml:space="preserve"> параметров</w:t>
      </w:r>
      <w:r>
        <w:t xml:space="preserve"> проводили</w:t>
      </w:r>
      <w:r w:rsidRPr="00CC1D66">
        <w:t xml:space="preserve">сь </w:t>
      </w:r>
      <w:r>
        <w:t xml:space="preserve">в </w:t>
      </w:r>
      <w:r w:rsidRPr="00CC1D66">
        <w:t>программ</w:t>
      </w:r>
      <w:r>
        <w:t xml:space="preserve">е </w:t>
      </w:r>
      <w:r>
        <w:rPr>
          <w:lang w:val="en-US"/>
        </w:rPr>
        <w:t>Microsoft</w:t>
      </w:r>
      <w:r w:rsidRPr="00CC1D66">
        <w:t xml:space="preserve"> </w:t>
      </w:r>
      <w:r>
        <w:rPr>
          <w:lang w:val="en-US"/>
        </w:rPr>
        <w:t>Excel</w:t>
      </w:r>
      <w:r w:rsidRPr="00076235">
        <w:t xml:space="preserve"> </w:t>
      </w:r>
      <w:r>
        <w:t xml:space="preserve">и </w:t>
      </w:r>
      <w:r>
        <w:rPr>
          <w:lang w:val="en-US"/>
        </w:rPr>
        <w:t>Mathcad</w:t>
      </w:r>
      <w:r>
        <w:t xml:space="preserve">. </w:t>
      </w:r>
      <w:r w:rsidRPr="00CC1D66">
        <w:t xml:space="preserve">В результате </w:t>
      </w:r>
      <w:r>
        <w:t>произведен сопоставительный анализ рассмотренных схем</w:t>
      </w:r>
      <w:r w:rsidRPr="00CC1D66">
        <w:t xml:space="preserve">, отвечающий общей постановке задачи </w:t>
      </w:r>
      <w:r>
        <w:t>курсового проекта</w:t>
      </w:r>
      <w:r>
        <w:t>.</w:t>
      </w:r>
    </w:p>
    <w:p w:rsidR="00E900CF" w:rsidRPr="00CC1D66" w:rsidRDefault="00E900CF" w:rsidP="00747C6A">
      <w:pPr>
        <w:ind w:firstLine="709"/>
      </w:pPr>
    </w:p>
    <w:p w:rsidR="00D9794D" w:rsidRDefault="00D9794D">
      <w:pPr>
        <w:spacing w:line="259" w:lineRule="auto"/>
        <w:jc w:val="left"/>
        <w:rPr>
          <w:rFonts w:cs="Times New Roman"/>
          <w:szCs w:val="28"/>
        </w:rPr>
      </w:pPr>
    </w:p>
    <w:p w:rsidR="00747C6A" w:rsidRDefault="00747C6A">
      <w:pPr>
        <w:spacing w:line="259" w:lineRule="auto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747C6A" w:rsidRDefault="00747C6A">
      <w:pPr>
        <w:spacing w:line="259" w:lineRule="auto"/>
        <w:jc w:val="left"/>
        <w:rPr>
          <w:rFonts w:cs="Times New Roman"/>
          <w:szCs w:val="28"/>
        </w:rPr>
      </w:pPr>
    </w:p>
    <w:p w:rsidR="00D9794D" w:rsidRPr="004E2D91" w:rsidRDefault="00E216C7" w:rsidP="00630C81">
      <w:pPr>
        <w:pStyle w:val="1"/>
        <w:jc w:val="center"/>
      </w:pPr>
      <w:bookmarkStart w:id="8" w:name="_Toc528711361"/>
      <w:r w:rsidRPr="004E2D91">
        <w:t>СОДЕРЖАНИЕ</w:t>
      </w:r>
      <w:bookmarkEnd w:id="8"/>
    </w:p>
    <w:sdt>
      <w:sdtPr>
        <w:rPr>
          <w:rFonts w:ascii="Times New Roman" w:eastAsiaTheme="minorHAnsi" w:hAnsi="Times New Roman" w:cstheme="minorBidi"/>
          <w:color w:val="auto"/>
          <w:sz w:val="28"/>
          <w:szCs w:val="22"/>
          <w:lang w:eastAsia="en-US"/>
        </w:rPr>
        <w:id w:val="-11775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216C7" w:rsidRDefault="00E216C7">
          <w:pPr>
            <w:pStyle w:val="a8"/>
          </w:pPr>
        </w:p>
        <w:p w:rsidR="00E71872" w:rsidRPr="00E71872" w:rsidRDefault="00E216C7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Cs w:val="28"/>
              <w:lang w:eastAsia="ru-RU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528711360" w:history="1">
            <w:r w:rsidR="00E71872" w:rsidRPr="00E71872">
              <w:rPr>
                <w:rStyle w:val="a9"/>
                <w:noProof/>
                <w:szCs w:val="28"/>
              </w:rPr>
              <w:t>РЕФЕРАТ</w:t>
            </w:r>
            <w:r w:rsidR="00E71872" w:rsidRPr="00E71872">
              <w:rPr>
                <w:noProof/>
                <w:webHidden/>
                <w:szCs w:val="28"/>
              </w:rPr>
              <w:tab/>
            </w:r>
            <w:r w:rsidR="00E71872" w:rsidRPr="00E71872">
              <w:rPr>
                <w:noProof/>
                <w:webHidden/>
                <w:szCs w:val="28"/>
              </w:rPr>
              <w:fldChar w:fldCharType="begin"/>
            </w:r>
            <w:r w:rsidR="00E71872" w:rsidRPr="00E71872">
              <w:rPr>
                <w:noProof/>
                <w:webHidden/>
                <w:szCs w:val="28"/>
              </w:rPr>
              <w:instrText xml:space="preserve"> PAGEREF _Toc528711360 \h </w:instrText>
            </w:r>
            <w:r w:rsidR="00E71872" w:rsidRPr="00E71872">
              <w:rPr>
                <w:noProof/>
                <w:webHidden/>
                <w:szCs w:val="28"/>
              </w:rPr>
            </w:r>
            <w:r w:rsidR="00E71872" w:rsidRPr="00E71872">
              <w:rPr>
                <w:noProof/>
                <w:webHidden/>
                <w:szCs w:val="28"/>
              </w:rPr>
              <w:fldChar w:fldCharType="separate"/>
            </w:r>
            <w:r w:rsidR="00CE2733">
              <w:rPr>
                <w:noProof/>
                <w:webHidden/>
                <w:szCs w:val="28"/>
              </w:rPr>
              <w:t>2</w:t>
            </w:r>
            <w:r w:rsidR="00E71872" w:rsidRPr="00E71872">
              <w:rPr>
                <w:noProof/>
                <w:webHidden/>
                <w:szCs w:val="28"/>
              </w:rPr>
              <w:fldChar w:fldCharType="end"/>
            </w:r>
          </w:hyperlink>
        </w:p>
        <w:p w:rsidR="00E71872" w:rsidRPr="00E71872" w:rsidRDefault="00E71872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Cs w:val="28"/>
              <w:lang w:eastAsia="ru-RU"/>
            </w:rPr>
          </w:pPr>
          <w:hyperlink w:anchor="_Toc528711361" w:history="1">
            <w:r w:rsidRPr="00E71872">
              <w:rPr>
                <w:rStyle w:val="a9"/>
                <w:noProof/>
                <w:szCs w:val="28"/>
              </w:rPr>
              <w:t>СОДЕРЖАНИЕ</w:t>
            </w:r>
            <w:r w:rsidRPr="00E71872">
              <w:rPr>
                <w:noProof/>
                <w:webHidden/>
                <w:szCs w:val="28"/>
              </w:rPr>
              <w:tab/>
            </w:r>
            <w:r w:rsidRPr="00E71872">
              <w:rPr>
                <w:noProof/>
                <w:webHidden/>
                <w:szCs w:val="28"/>
              </w:rPr>
              <w:fldChar w:fldCharType="begin"/>
            </w:r>
            <w:r w:rsidRPr="00E71872">
              <w:rPr>
                <w:noProof/>
                <w:webHidden/>
                <w:szCs w:val="28"/>
              </w:rPr>
              <w:instrText xml:space="preserve"> PAGEREF _Toc528711361 \h </w:instrText>
            </w:r>
            <w:r w:rsidRPr="00E71872">
              <w:rPr>
                <w:noProof/>
                <w:webHidden/>
                <w:szCs w:val="28"/>
              </w:rPr>
            </w:r>
            <w:r w:rsidRPr="00E71872">
              <w:rPr>
                <w:noProof/>
                <w:webHidden/>
                <w:szCs w:val="28"/>
              </w:rPr>
              <w:fldChar w:fldCharType="separate"/>
            </w:r>
            <w:r w:rsidR="00CE2733">
              <w:rPr>
                <w:noProof/>
                <w:webHidden/>
                <w:szCs w:val="28"/>
              </w:rPr>
              <w:t>3</w:t>
            </w:r>
            <w:r w:rsidRPr="00E71872">
              <w:rPr>
                <w:noProof/>
                <w:webHidden/>
                <w:szCs w:val="28"/>
              </w:rPr>
              <w:fldChar w:fldCharType="end"/>
            </w:r>
          </w:hyperlink>
        </w:p>
        <w:p w:rsidR="00E71872" w:rsidRPr="00E71872" w:rsidRDefault="00E71872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Cs w:val="28"/>
              <w:lang w:eastAsia="ru-RU"/>
            </w:rPr>
          </w:pPr>
          <w:hyperlink w:anchor="_Toc528711362" w:history="1">
            <w:r w:rsidRPr="00E71872">
              <w:rPr>
                <w:rStyle w:val="a9"/>
                <w:noProof/>
                <w:szCs w:val="28"/>
              </w:rPr>
              <w:t>ВВЕДЕНИЕ</w:t>
            </w:r>
            <w:r w:rsidRPr="00E71872">
              <w:rPr>
                <w:noProof/>
                <w:webHidden/>
                <w:szCs w:val="28"/>
              </w:rPr>
              <w:tab/>
            </w:r>
            <w:r w:rsidRPr="00E71872">
              <w:rPr>
                <w:noProof/>
                <w:webHidden/>
                <w:szCs w:val="28"/>
              </w:rPr>
              <w:fldChar w:fldCharType="begin"/>
            </w:r>
            <w:r w:rsidRPr="00E71872">
              <w:rPr>
                <w:noProof/>
                <w:webHidden/>
                <w:szCs w:val="28"/>
              </w:rPr>
              <w:instrText xml:space="preserve"> PAGEREF _Toc528711362 \h </w:instrText>
            </w:r>
            <w:r w:rsidRPr="00E71872">
              <w:rPr>
                <w:noProof/>
                <w:webHidden/>
                <w:szCs w:val="28"/>
              </w:rPr>
            </w:r>
            <w:r w:rsidRPr="00E71872">
              <w:rPr>
                <w:noProof/>
                <w:webHidden/>
                <w:szCs w:val="28"/>
              </w:rPr>
              <w:fldChar w:fldCharType="separate"/>
            </w:r>
            <w:r w:rsidR="00CE2733">
              <w:rPr>
                <w:noProof/>
                <w:webHidden/>
                <w:szCs w:val="28"/>
              </w:rPr>
              <w:t>5</w:t>
            </w:r>
            <w:r w:rsidRPr="00E71872">
              <w:rPr>
                <w:noProof/>
                <w:webHidden/>
                <w:szCs w:val="28"/>
              </w:rPr>
              <w:fldChar w:fldCharType="end"/>
            </w:r>
          </w:hyperlink>
        </w:p>
        <w:p w:rsidR="00E71872" w:rsidRPr="00E71872" w:rsidRDefault="00E71872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Cs w:val="28"/>
              <w:lang w:eastAsia="ru-RU"/>
            </w:rPr>
          </w:pPr>
          <w:hyperlink w:anchor="_Toc528711363" w:history="1">
            <w:r w:rsidRPr="00E71872">
              <w:rPr>
                <w:rStyle w:val="a9"/>
                <w:noProof/>
                <w:szCs w:val="28"/>
              </w:rPr>
              <w:t>1 Характеристики топливной пары</w:t>
            </w:r>
            <w:r w:rsidRPr="00E71872">
              <w:rPr>
                <w:noProof/>
                <w:webHidden/>
                <w:szCs w:val="28"/>
              </w:rPr>
              <w:tab/>
            </w:r>
            <w:r w:rsidRPr="00E71872">
              <w:rPr>
                <w:noProof/>
                <w:webHidden/>
                <w:szCs w:val="28"/>
              </w:rPr>
              <w:fldChar w:fldCharType="begin"/>
            </w:r>
            <w:r w:rsidRPr="00E71872">
              <w:rPr>
                <w:noProof/>
                <w:webHidden/>
                <w:szCs w:val="28"/>
              </w:rPr>
              <w:instrText xml:space="preserve"> PAGEREF _Toc528711363 \h </w:instrText>
            </w:r>
            <w:r w:rsidRPr="00E71872">
              <w:rPr>
                <w:noProof/>
                <w:webHidden/>
                <w:szCs w:val="28"/>
              </w:rPr>
            </w:r>
            <w:r w:rsidRPr="00E71872">
              <w:rPr>
                <w:noProof/>
                <w:webHidden/>
                <w:szCs w:val="28"/>
              </w:rPr>
              <w:fldChar w:fldCharType="separate"/>
            </w:r>
            <w:r w:rsidR="00CE2733">
              <w:rPr>
                <w:noProof/>
                <w:webHidden/>
                <w:szCs w:val="28"/>
              </w:rPr>
              <w:t>7</w:t>
            </w:r>
            <w:r w:rsidRPr="00E71872">
              <w:rPr>
                <w:noProof/>
                <w:webHidden/>
                <w:szCs w:val="28"/>
              </w:rPr>
              <w:fldChar w:fldCharType="end"/>
            </w:r>
          </w:hyperlink>
        </w:p>
        <w:p w:rsidR="00E71872" w:rsidRPr="00E71872" w:rsidRDefault="00E71872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Cs w:val="28"/>
              <w:lang w:eastAsia="ru-RU"/>
            </w:rPr>
          </w:pPr>
          <w:hyperlink w:anchor="_Toc528711364" w:history="1">
            <w:r w:rsidRPr="00E71872">
              <w:rPr>
                <w:rStyle w:val="a9"/>
                <w:noProof/>
                <w:szCs w:val="28"/>
              </w:rPr>
              <w:t>2 Облик двигателя</w:t>
            </w:r>
            <w:r w:rsidRPr="00E71872">
              <w:rPr>
                <w:noProof/>
                <w:webHidden/>
                <w:szCs w:val="28"/>
              </w:rPr>
              <w:tab/>
            </w:r>
            <w:r w:rsidRPr="00E71872">
              <w:rPr>
                <w:noProof/>
                <w:webHidden/>
                <w:szCs w:val="28"/>
              </w:rPr>
              <w:fldChar w:fldCharType="begin"/>
            </w:r>
            <w:r w:rsidRPr="00E71872">
              <w:rPr>
                <w:noProof/>
                <w:webHidden/>
                <w:szCs w:val="28"/>
              </w:rPr>
              <w:instrText xml:space="preserve"> PAGEREF _Toc528711364 \h </w:instrText>
            </w:r>
            <w:r w:rsidRPr="00E71872">
              <w:rPr>
                <w:noProof/>
                <w:webHidden/>
                <w:szCs w:val="28"/>
              </w:rPr>
            </w:r>
            <w:r w:rsidRPr="00E71872">
              <w:rPr>
                <w:noProof/>
                <w:webHidden/>
                <w:szCs w:val="28"/>
              </w:rPr>
              <w:fldChar w:fldCharType="separate"/>
            </w:r>
            <w:r w:rsidR="00CE2733">
              <w:rPr>
                <w:noProof/>
                <w:webHidden/>
                <w:szCs w:val="28"/>
              </w:rPr>
              <w:t>10</w:t>
            </w:r>
            <w:r w:rsidRPr="00E71872">
              <w:rPr>
                <w:noProof/>
                <w:webHidden/>
                <w:szCs w:val="28"/>
              </w:rPr>
              <w:fldChar w:fldCharType="end"/>
            </w:r>
          </w:hyperlink>
        </w:p>
        <w:p w:rsidR="00E71872" w:rsidRPr="00E71872" w:rsidRDefault="00E71872">
          <w:pPr>
            <w:pStyle w:val="21"/>
            <w:rPr>
              <w:rFonts w:asciiTheme="minorHAnsi" w:eastAsiaTheme="minorEastAsia" w:hAnsiTheme="minorHAnsi" w:cstheme="minorBidi"/>
              <w:iCs w:val="0"/>
              <w:noProof/>
              <w:sz w:val="28"/>
              <w:szCs w:val="28"/>
            </w:rPr>
          </w:pPr>
          <w:hyperlink w:anchor="_Toc528711365" w:history="1">
            <w:r w:rsidRPr="00E71872">
              <w:rPr>
                <w:rStyle w:val="a9"/>
                <w:noProof/>
                <w:sz w:val="28"/>
                <w:szCs w:val="28"/>
              </w:rPr>
              <w:t>2.1 Вариант ЖРД с насосной системой питания открытого типа</w:t>
            </w:r>
            <w:r w:rsidRPr="00E71872">
              <w:rPr>
                <w:noProof/>
                <w:webHidden/>
                <w:sz w:val="28"/>
                <w:szCs w:val="28"/>
              </w:rPr>
              <w:tab/>
            </w:r>
            <w:r w:rsidRPr="00E71872">
              <w:rPr>
                <w:noProof/>
                <w:webHidden/>
                <w:sz w:val="28"/>
                <w:szCs w:val="28"/>
              </w:rPr>
              <w:fldChar w:fldCharType="begin"/>
            </w:r>
            <w:r w:rsidRPr="00E71872">
              <w:rPr>
                <w:noProof/>
                <w:webHidden/>
                <w:sz w:val="28"/>
                <w:szCs w:val="28"/>
              </w:rPr>
              <w:instrText xml:space="preserve"> PAGEREF _Toc528711365 \h </w:instrText>
            </w:r>
            <w:r w:rsidRPr="00E71872">
              <w:rPr>
                <w:noProof/>
                <w:webHidden/>
                <w:sz w:val="28"/>
                <w:szCs w:val="28"/>
              </w:rPr>
            </w:r>
            <w:r w:rsidRPr="00E7187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E2733">
              <w:rPr>
                <w:noProof/>
                <w:webHidden/>
                <w:sz w:val="28"/>
                <w:szCs w:val="28"/>
              </w:rPr>
              <w:t>10</w:t>
            </w:r>
            <w:r w:rsidRPr="00E7187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71872" w:rsidRPr="00E71872" w:rsidRDefault="00E71872" w:rsidP="00E71872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528711366" w:history="1">
            <w:r w:rsidRPr="00E71872">
              <w:rPr>
                <w:rStyle w:val="a9"/>
                <w:noProof/>
                <w:sz w:val="28"/>
                <w:szCs w:val="28"/>
              </w:rPr>
              <w:t>2.1.1 ПГС ЖРД с НСП открытого типа с подкачивающими агрегатами</w:t>
            </w:r>
            <w:r w:rsidRPr="00E71872">
              <w:rPr>
                <w:noProof/>
                <w:webHidden/>
              </w:rPr>
              <w:tab/>
            </w:r>
            <w:r w:rsidRPr="00E71872">
              <w:rPr>
                <w:noProof/>
                <w:webHidden/>
              </w:rPr>
              <w:fldChar w:fldCharType="begin"/>
            </w:r>
            <w:r w:rsidRPr="00E71872">
              <w:rPr>
                <w:noProof/>
                <w:webHidden/>
              </w:rPr>
              <w:instrText xml:space="preserve"> PAGEREF _Toc528711366 \h </w:instrText>
            </w:r>
            <w:r w:rsidRPr="00E71872">
              <w:rPr>
                <w:noProof/>
                <w:webHidden/>
              </w:rPr>
            </w:r>
            <w:r w:rsidRPr="00E71872">
              <w:rPr>
                <w:noProof/>
                <w:webHidden/>
              </w:rPr>
              <w:fldChar w:fldCharType="separate"/>
            </w:r>
            <w:r w:rsidR="00CE2733">
              <w:rPr>
                <w:noProof/>
                <w:webHidden/>
              </w:rPr>
              <w:t>11</w:t>
            </w:r>
            <w:r w:rsidRPr="00E71872">
              <w:rPr>
                <w:noProof/>
                <w:webHidden/>
              </w:rPr>
              <w:fldChar w:fldCharType="end"/>
            </w:r>
          </w:hyperlink>
        </w:p>
        <w:p w:rsidR="00E71872" w:rsidRPr="00E71872" w:rsidRDefault="00E71872" w:rsidP="00E71872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528711367" w:history="1">
            <w:r w:rsidRPr="00E71872">
              <w:rPr>
                <w:rStyle w:val="a9"/>
                <w:noProof/>
                <w:sz w:val="28"/>
                <w:szCs w:val="28"/>
              </w:rPr>
              <w:t>2.1.2 Запуск, работа и останов двигателя</w:t>
            </w:r>
            <w:r w:rsidRPr="00E71872">
              <w:rPr>
                <w:noProof/>
                <w:webHidden/>
              </w:rPr>
              <w:tab/>
            </w:r>
            <w:r w:rsidRPr="00E71872">
              <w:rPr>
                <w:noProof/>
                <w:webHidden/>
              </w:rPr>
              <w:fldChar w:fldCharType="begin"/>
            </w:r>
            <w:r w:rsidRPr="00E71872">
              <w:rPr>
                <w:noProof/>
                <w:webHidden/>
              </w:rPr>
              <w:instrText xml:space="preserve"> PAGEREF _Toc528711367 \h </w:instrText>
            </w:r>
            <w:r w:rsidRPr="00E71872">
              <w:rPr>
                <w:noProof/>
                <w:webHidden/>
              </w:rPr>
            </w:r>
            <w:r w:rsidRPr="00E71872">
              <w:rPr>
                <w:noProof/>
                <w:webHidden/>
              </w:rPr>
              <w:fldChar w:fldCharType="separate"/>
            </w:r>
            <w:r w:rsidR="00CE2733">
              <w:rPr>
                <w:noProof/>
                <w:webHidden/>
              </w:rPr>
              <w:t>12</w:t>
            </w:r>
            <w:r w:rsidRPr="00E71872">
              <w:rPr>
                <w:noProof/>
                <w:webHidden/>
              </w:rPr>
              <w:fldChar w:fldCharType="end"/>
            </w:r>
          </w:hyperlink>
        </w:p>
        <w:p w:rsidR="00E71872" w:rsidRPr="00E71872" w:rsidRDefault="00082643" w:rsidP="00E71872">
          <w:pPr>
            <w:pStyle w:val="21"/>
            <w:numPr>
              <w:ilvl w:val="1"/>
              <w:numId w:val="14"/>
            </w:numPr>
            <w:rPr>
              <w:rStyle w:val="a9"/>
              <w:noProof/>
              <w:sz w:val="28"/>
              <w:szCs w:val="28"/>
            </w:rPr>
          </w:pPr>
          <w:r>
            <w:rPr>
              <w:rStyle w:val="a9"/>
              <w:noProof/>
              <w:sz w:val="28"/>
              <w:szCs w:val="28"/>
              <w:u w:val="none"/>
            </w:rPr>
            <w:t xml:space="preserve"> </w:t>
          </w:r>
          <w:hyperlink w:anchor="_Toc528711368" w:history="1">
            <w:r w:rsidR="00E71872" w:rsidRPr="00E71872">
              <w:rPr>
                <w:rStyle w:val="a9"/>
                <w:noProof/>
                <w:sz w:val="28"/>
                <w:szCs w:val="28"/>
              </w:rPr>
              <w:t>ЖРД с НСП с дожиганием газогенераторного газа в камере</w:t>
            </w:r>
            <w:r w:rsidR="00E71872" w:rsidRPr="00E71872">
              <w:rPr>
                <w:noProof/>
                <w:webHidden/>
                <w:sz w:val="28"/>
                <w:szCs w:val="28"/>
              </w:rPr>
              <w:tab/>
            </w:r>
            <w:r w:rsidR="00E71872" w:rsidRPr="00E71872">
              <w:rPr>
                <w:noProof/>
                <w:webHidden/>
                <w:sz w:val="28"/>
                <w:szCs w:val="28"/>
              </w:rPr>
              <w:fldChar w:fldCharType="begin"/>
            </w:r>
            <w:r w:rsidR="00E71872" w:rsidRPr="00E71872">
              <w:rPr>
                <w:noProof/>
                <w:webHidden/>
                <w:sz w:val="28"/>
                <w:szCs w:val="28"/>
              </w:rPr>
              <w:instrText xml:space="preserve"> PAGEREF _Toc528711368 \h </w:instrText>
            </w:r>
            <w:r w:rsidR="00E71872" w:rsidRPr="00E71872">
              <w:rPr>
                <w:noProof/>
                <w:webHidden/>
                <w:sz w:val="28"/>
                <w:szCs w:val="28"/>
              </w:rPr>
            </w:r>
            <w:r w:rsidR="00E71872" w:rsidRPr="00E7187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E2733">
              <w:rPr>
                <w:noProof/>
                <w:webHidden/>
                <w:sz w:val="28"/>
                <w:szCs w:val="28"/>
              </w:rPr>
              <w:t>13</w:t>
            </w:r>
            <w:r w:rsidR="00E71872" w:rsidRPr="00E7187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71872" w:rsidRPr="00E71872" w:rsidRDefault="00E71872" w:rsidP="00E71872">
          <w:pPr>
            <w:pStyle w:val="21"/>
            <w:rPr>
              <w:rStyle w:val="a9"/>
              <w:noProof/>
              <w:sz w:val="28"/>
              <w:szCs w:val="28"/>
            </w:rPr>
          </w:pPr>
          <w:hyperlink w:anchor="_Toc528711369" w:history="1">
            <w:r w:rsidRPr="00E71872">
              <w:rPr>
                <w:rStyle w:val="a9"/>
                <w:noProof/>
                <w:sz w:val="28"/>
                <w:szCs w:val="28"/>
              </w:rPr>
              <w:t>2.2.1 ПГС ЖРД с НСП с дожиганием генераторного газа в камере</w:t>
            </w:r>
            <w:r w:rsidRPr="00E71872">
              <w:rPr>
                <w:noProof/>
                <w:webHidden/>
                <w:sz w:val="28"/>
                <w:szCs w:val="28"/>
              </w:rPr>
              <w:tab/>
            </w:r>
            <w:r w:rsidRPr="00E71872">
              <w:rPr>
                <w:noProof/>
                <w:webHidden/>
                <w:sz w:val="28"/>
                <w:szCs w:val="28"/>
              </w:rPr>
              <w:fldChar w:fldCharType="begin"/>
            </w:r>
            <w:r w:rsidRPr="00E71872">
              <w:rPr>
                <w:noProof/>
                <w:webHidden/>
                <w:sz w:val="28"/>
                <w:szCs w:val="28"/>
              </w:rPr>
              <w:instrText xml:space="preserve"> PAGEREF _Toc528711369 \h </w:instrText>
            </w:r>
            <w:r w:rsidRPr="00E71872">
              <w:rPr>
                <w:noProof/>
                <w:webHidden/>
                <w:sz w:val="28"/>
                <w:szCs w:val="28"/>
              </w:rPr>
            </w:r>
            <w:r w:rsidRPr="00E7187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E2733">
              <w:rPr>
                <w:noProof/>
                <w:webHidden/>
                <w:sz w:val="28"/>
                <w:szCs w:val="28"/>
              </w:rPr>
              <w:t>15</w:t>
            </w:r>
            <w:r w:rsidRPr="00E7187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71872" w:rsidRPr="00E71872" w:rsidRDefault="00E71872" w:rsidP="00E71872">
          <w:pPr>
            <w:pStyle w:val="21"/>
            <w:rPr>
              <w:rFonts w:asciiTheme="minorHAnsi" w:eastAsiaTheme="minorEastAsia" w:hAnsiTheme="minorHAnsi" w:cstheme="minorBidi"/>
              <w:iCs w:val="0"/>
              <w:noProof/>
              <w:sz w:val="28"/>
              <w:szCs w:val="28"/>
            </w:rPr>
          </w:pPr>
          <w:hyperlink w:anchor="_Toc528711370" w:history="1">
            <w:r w:rsidRPr="00E71872">
              <w:rPr>
                <w:rStyle w:val="a9"/>
                <w:noProof/>
                <w:sz w:val="28"/>
                <w:szCs w:val="28"/>
              </w:rPr>
              <w:t>2.2.2 Запуск, работа и останов двигателя</w:t>
            </w:r>
            <w:r w:rsidRPr="00E71872">
              <w:rPr>
                <w:noProof/>
                <w:webHidden/>
                <w:sz w:val="28"/>
                <w:szCs w:val="28"/>
              </w:rPr>
              <w:tab/>
            </w:r>
            <w:r w:rsidRPr="00E71872">
              <w:rPr>
                <w:noProof/>
                <w:webHidden/>
                <w:sz w:val="28"/>
                <w:szCs w:val="28"/>
              </w:rPr>
              <w:fldChar w:fldCharType="begin"/>
            </w:r>
            <w:r w:rsidRPr="00E71872">
              <w:rPr>
                <w:noProof/>
                <w:webHidden/>
                <w:sz w:val="28"/>
                <w:szCs w:val="28"/>
              </w:rPr>
              <w:instrText xml:space="preserve"> PAGEREF _Toc528711370 \h </w:instrText>
            </w:r>
            <w:r w:rsidRPr="00E71872">
              <w:rPr>
                <w:noProof/>
                <w:webHidden/>
                <w:sz w:val="28"/>
                <w:szCs w:val="28"/>
              </w:rPr>
            </w:r>
            <w:r w:rsidRPr="00E7187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E2733">
              <w:rPr>
                <w:noProof/>
                <w:webHidden/>
                <w:sz w:val="28"/>
                <w:szCs w:val="28"/>
              </w:rPr>
              <w:t>16</w:t>
            </w:r>
            <w:r w:rsidRPr="00E7187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71872" w:rsidRPr="00E71872" w:rsidRDefault="00E71872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Cs w:val="28"/>
              <w:lang w:eastAsia="ru-RU"/>
            </w:rPr>
          </w:pPr>
          <w:hyperlink w:anchor="_Toc528711371" w:history="1">
            <w:r w:rsidRPr="00E71872">
              <w:rPr>
                <w:rStyle w:val="a9"/>
                <w:noProof/>
                <w:szCs w:val="28"/>
              </w:rPr>
              <w:t>3 Энергетический расчет с насосной системой питания открытого типа</w:t>
            </w:r>
            <w:r w:rsidRPr="00E71872">
              <w:rPr>
                <w:noProof/>
                <w:webHidden/>
                <w:szCs w:val="28"/>
              </w:rPr>
              <w:tab/>
            </w:r>
            <w:r w:rsidRPr="00E71872">
              <w:rPr>
                <w:noProof/>
                <w:webHidden/>
                <w:szCs w:val="28"/>
              </w:rPr>
              <w:fldChar w:fldCharType="begin"/>
            </w:r>
            <w:r w:rsidRPr="00E71872">
              <w:rPr>
                <w:noProof/>
                <w:webHidden/>
                <w:szCs w:val="28"/>
              </w:rPr>
              <w:instrText xml:space="preserve"> PAGEREF _Toc528711371 \h </w:instrText>
            </w:r>
            <w:r w:rsidRPr="00E71872">
              <w:rPr>
                <w:noProof/>
                <w:webHidden/>
                <w:szCs w:val="28"/>
              </w:rPr>
            </w:r>
            <w:r w:rsidRPr="00E71872">
              <w:rPr>
                <w:noProof/>
                <w:webHidden/>
                <w:szCs w:val="28"/>
              </w:rPr>
              <w:fldChar w:fldCharType="separate"/>
            </w:r>
            <w:r w:rsidR="00CE2733">
              <w:rPr>
                <w:noProof/>
                <w:webHidden/>
                <w:szCs w:val="28"/>
              </w:rPr>
              <w:t>17</w:t>
            </w:r>
            <w:r w:rsidRPr="00E71872">
              <w:rPr>
                <w:noProof/>
                <w:webHidden/>
                <w:szCs w:val="28"/>
              </w:rPr>
              <w:fldChar w:fldCharType="end"/>
            </w:r>
          </w:hyperlink>
        </w:p>
        <w:p w:rsidR="00E71872" w:rsidRPr="00E71872" w:rsidRDefault="00E71872">
          <w:pPr>
            <w:pStyle w:val="21"/>
            <w:rPr>
              <w:rFonts w:asciiTheme="minorHAnsi" w:eastAsiaTheme="minorEastAsia" w:hAnsiTheme="minorHAnsi" w:cstheme="minorBidi"/>
              <w:iCs w:val="0"/>
              <w:noProof/>
              <w:sz w:val="28"/>
              <w:szCs w:val="28"/>
            </w:rPr>
          </w:pPr>
          <w:hyperlink w:anchor="_Toc528711372" w:history="1">
            <w:r w:rsidRPr="00E71872">
              <w:rPr>
                <w:rStyle w:val="a9"/>
                <w:noProof/>
                <w:sz w:val="28"/>
                <w:szCs w:val="28"/>
              </w:rPr>
              <w:t>3.1 Исходные данные</w:t>
            </w:r>
            <w:r w:rsidRPr="00E71872">
              <w:rPr>
                <w:noProof/>
                <w:webHidden/>
                <w:sz w:val="28"/>
                <w:szCs w:val="28"/>
              </w:rPr>
              <w:tab/>
            </w:r>
            <w:r w:rsidRPr="00E71872">
              <w:rPr>
                <w:noProof/>
                <w:webHidden/>
                <w:sz w:val="28"/>
                <w:szCs w:val="28"/>
              </w:rPr>
              <w:fldChar w:fldCharType="begin"/>
            </w:r>
            <w:r w:rsidRPr="00E71872">
              <w:rPr>
                <w:noProof/>
                <w:webHidden/>
                <w:sz w:val="28"/>
                <w:szCs w:val="28"/>
              </w:rPr>
              <w:instrText xml:space="preserve"> PAGEREF _Toc528711372 \h </w:instrText>
            </w:r>
            <w:r w:rsidRPr="00E71872">
              <w:rPr>
                <w:noProof/>
                <w:webHidden/>
                <w:sz w:val="28"/>
                <w:szCs w:val="28"/>
              </w:rPr>
            </w:r>
            <w:r w:rsidRPr="00E7187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E2733">
              <w:rPr>
                <w:noProof/>
                <w:webHidden/>
                <w:sz w:val="28"/>
                <w:szCs w:val="28"/>
              </w:rPr>
              <w:t>17</w:t>
            </w:r>
            <w:r w:rsidRPr="00E7187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71872" w:rsidRPr="00E71872" w:rsidRDefault="00E71872">
          <w:pPr>
            <w:pStyle w:val="21"/>
            <w:rPr>
              <w:rFonts w:asciiTheme="minorHAnsi" w:eastAsiaTheme="minorEastAsia" w:hAnsiTheme="minorHAnsi" w:cstheme="minorBidi"/>
              <w:iCs w:val="0"/>
              <w:noProof/>
              <w:sz w:val="28"/>
              <w:szCs w:val="28"/>
            </w:rPr>
          </w:pPr>
          <w:hyperlink w:anchor="_Toc528711373" w:history="1">
            <w:r w:rsidRPr="00E71872">
              <w:rPr>
                <w:rStyle w:val="a9"/>
                <w:noProof/>
                <w:sz w:val="28"/>
                <w:szCs w:val="28"/>
              </w:rPr>
              <w:t>3.2 Зависимость удельного импульса камеры и температуры в камере сгорания от коэффициента избытка окислителя</w:t>
            </w:r>
            <w:r w:rsidRPr="00E71872">
              <w:rPr>
                <w:noProof/>
                <w:webHidden/>
                <w:sz w:val="28"/>
                <w:szCs w:val="28"/>
              </w:rPr>
              <w:tab/>
            </w:r>
            <w:r w:rsidRPr="00E71872">
              <w:rPr>
                <w:noProof/>
                <w:webHidden/>
                <w:sz w:val="28"/>
                <w:szCs w:val="28"/>
              </w:rPr>
              <w:fldChar w:fldCharType="begin"/>
            </w:r>
            <w:r w:rsidRPr="00E71872">
              <w:rPr>
                <w:noProof/>
                <w:webHidden/>
                <w:sz w:val="28"/>
                <w:szCs w:val="28"/>
              </w:rPr>
              <w:instrText xml:space="preserve"> PAGEREF _Toc528711373 \h </w:instrText>
            </w:r>
            <w:r w:rsidRPr="00E71872">
              <w:rPr>
                <w:noProof/>
                <w:webHidden/>
                <w:sz w:val="28"/>
                <w:szCs w:val="28"/>
              </w:rPr>
            </w:r>
            <w:r w:rsidRPr="00E7187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E2733">
              <w:rPr>
                <w:noProof/>
                <w:webHidden/>
                <w:sz w:val="28"/>
                <w:szCs w:val="28"/>
              </w:rPr>
              <w:t>17</w:t>
            </w:r>
            <w:r w:rsidRPr="00E7187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71872" w:rsidRPr="00E71872" w:rsidRDefault="00E71872">
          <w:pPr>
            <w:pStyle w:val="21"/>
            <w:rPr>
              <w:rFonts w:asciiTheme="minorHAnsi" w:eastAsiaTheme="minorEastAsia" w:hAnsiTheme="minorHAnsi" w:cstheme="minorBidi"/>
              <w:iCs w:val="0"/>
              <w:noProof/>
              <w:sz w:val="28"/>
              <w:szCs w:val="28"/>
            </w:rPr>
          </w:pPr>
          <w:hyperlink w:anchor="_Toc528711374" w:history="1">
            <w:r w:rsidRPr="00E71872">
              <w:rPr>
                <w:rStyle w:val="a9"/>
                <w:noProof/>
                <w:sz w:val="28"/>
                <w:szCs w:val="28"/>
              </w:rPr>
              <w:t>3.3 Зависимость удельного импульса камеры сгорания от давления в камере при α=0,88</w:t>
            </w:r>
            <w:r w:rsidRPr="00E71872">
              <w:rPr>
                <w:noProof/>
                <w:webHidden/>
                <w:sz w:val="28"/>
                <w:szCs w:val="28"/>
              </w:rPr>
              <w:tab/>
            </w:r>
            <w:r w:rsidRPr="00E71872">
              <w:rPr>
                <w:noProof/>
                <w:webHidden/>
                <w:sz w:val="28"/>
                <w:szCs w:val="28"/>
              </w:rPr>
              <w:fldChar w:fldCharType="begin"/>
            </w:r>
            <w:r w:rsidRPr="00E71872">
              <w:rPr>
                <w:noProof/>
                <w:webHidden/>
                <w:sz w:val="28"/>
                <w:szCs w:val="28"/>
              </w:rPr>
              <w:instrText xml:space="preserve"> PAGEREF _Toc528711374 \h </w:instrText>
            </w:r>
            <w:r w:rsidRPr="00E71872">
              <w:rPr>
                <w:noProof/>
                <w:webHidden/>
                <w:sz w:val="28"/>
                <w:szCs w:val="28"/>
              </w:rPr>
            </w:r>
            <w:r w:rsidRPr="00E7187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E2733">
              <w:rPr>
                <w:noProof/>
                <w:webHidden/>
                <w:sz w:val="28"/>
                <w:szCs w:val="28"/>
              </w:rPr>
              <w:t>18</w:t>
            </w:r>
            <w:r w:rsidRPr="00E7187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71872" w:rsidRPr="00E71872" w:rsidRDefault="00E71872">
          <w:pPr>
            <w:pStyle w:val="21"/>
            <w:rPr>
              <w:rFonts w:asciiTheme="minorHAnsi" w:eastAsiaTheme="minorEastAsia" w:hAnsiTheme="minorHAnsi" w:cstheme="minorBidi"/>
              <w:iCs w:val="0"/>
              <w:noProof/>
              <w:sz w:val="28"/>
              <w:szCs w:val="28"/>
            </w:rPr>
          </w:pPr>
          <w:hyperlink w:anchor="_Toc528711375" w:history="1">
            <w:r w:rsidRPr="00E71872">
              <w:rPr>
                <w:rStyle w:val="a9"/>
                <w:noProof/>
                <w:sz w:val="28"/>
                <w:szCs w:val="28"/>
              </w:rPr>
              <w:t>3.4 Параметры газогенератора</w:t>
            </w:r>
            <w:r w:rsidRPr="00E71872">
              <w:rPr>
                <w:noProof/>
                <w:webHidden/>
                <w:sz w:val="28"/>
                <w:szCs w:val="28"/>
              </w:rPr>
              <w:tab/>
            </w:r>
            <w:r w:rsidRPr="00E71872">
              <w:rPr>
                <w:noProof/>
                <w:webHidden/>
                <w:sz w:val="28"/>
                <w:szCs w:val="28"/>
              </w:rPr>
              <w:fldChar w:fldCharType="begin"/>
            </w:r>
            <w:r w:rsidRPr="00E71872">
              <w:rPr>
                <w:noProof/>
                <w:webHidden/>
                <w:sz w:val="28"/>
                <w:szCs w:val="28"/>
              </w:rPr>
              <w:instrText xml:space="preserve"> PAGEREF _Toc528711375 \h </w:instrText>
            </w:r>
            <w:r w:rsidRPr="00E71872">
              <w:rPr>
                <w:noProof/>
                <w:webHidden/>
                <w:sz w:val="28"/>
                <w:szCs w:val="28"/>
              </w:rPr>
            </w:r>
            <w:r w:rsidRPr="00E7187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E2733">
              <w:rPr>
                <w:noProof/>
                <w:webHidden/>
                <w:sz w:val="28"/>
                <w:szCs w:val="28"/>
              </w:rPr>
              <w:t>19</w:t>
            </w:r>
            <w:r w:rsidRPr="00E7187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71872" w:rsidRPr="00E71872" w:rsidRDefault="00E71872">
          <w:pPr>
            <w:pStyle w:val="21"/>
            <w:rPr>
              <w:rFonts w:asciiTheme="minorHAnsi" w:eastAsiaTheme="minorEastAsia" w:hAnsiTheme="minorHAnsi" w:cstheme="minorBidi"/>
              <w:iCs w:val="0"/>
              <w:noProof/>
              <w:sz w:val="28"/>
              <w:szCs w:val="28"/>
            </w:rPr>
          </w:pPr>
          <w:hyperlink w:anchor="_Toc528711376" w:history="1">
            <w:r w:rsidRPr="00E71872">
              <w:rPr>
                <w:rStyle w:val="a9"/>
                <w:noProof/>
                <w:sz w:val="28"/>
                <w:szCs w:val="28"/>
              </w:rPr>
              <w:t>3.5 Зависимость удельного импульса двигательной установки от относительного расхода на привод ТНА</w:t>
            </w:r>
            <w:r w:rsidRPr="00E71872">
              <w:rPr>
                <w:noProof/>
                <w:webHidden/>
                <w:sz w:val="28"/>
                <w:szCs w:val="28"/>
              </w:rPr>
              <w:tab/>
            </w:r>
            <w:r w:rsidRPr="00E71872">
              <w:rPr>
                <w:noProof/>
                <w:webHidden/>
                <w:sz w:val="28"/>
                <w:szCs w:val="28"/>
              </w:rPr>
              <w:fldChar w:fldCharType="begin"/>
            </w:r>
            <w:r w:rsidRPr="00E71872">
              <w:rPr>
                <w:noProof/>
                <w:webHidden/>
                <w:sz w:val="28"/>
                <w:szCs w:val="28"/>
              </w:rPr>
              <w:instrText xml:space="preserve"> PAGEREF _Toc528711376 \h </w:instrText>
            </w:r>
            <w:r w:rsidRPr="00E71872">
              <w:rPr>
                <w:noProof/>
                <w:webHidden/>
                <w:sz w:val="28"/>
                <w:szCs w:val="28"/>
              </w:rPr>
            </w:r>
            <w:r w:rsidRPr="00E7187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E2733">
              <w:rPr>
                <w:noProof/>
                <w:webHidden/>
                <w:sz w:val="28"/>
                <w:szCs w:val="28"/>
              </w:rPr>
              <w:t>21</w:t>
            </w:r>
            <w:r w:rsidRPr="00E7187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71872" w:rsidRPr="00E71872" w:rsidRDefault="00E71872">
          <w:pPr>
            <w:pStyle w:val="21"/>
            <w:rPr>
              <w:rFonts w:asciiTheme="minorHAnsi" w:eastAsiaTheme="minorEastAsia" w:hAnsiTheme="minorHAnsi" w:cstheme="minorBidi"/>
              <w:iCs w:val="0"/>
              <w:noProof/>
              <w:sz w:val="28"/>
              <w:szCs w:val="28"/>
            </w:rPr>
          </w:pPr>
          <w:hyperlink w:anchor="_Toc528711377" w:history="1">
            <w:r w:rsidRPr="00E71872">
              <w:rPr>
                <w:rStyle w:val="a9"/>
                <w:noProof/>
                <w:sz w:val="28"/>
                <w:szCs w:val="28"/>
              </w:rPr>
              <w:t>3.</w:t>
            </w:r>
            <w:r w:rsidRPr="00E71872">
              <w:rPr>
                <w:rStyle w:val="a9"/>
                <w:noProof/>
                <w:sz w:val="28"/>
                <w:szCs w:val="28"/>
                <w:lang w:val="en-US"/>
              </w:rPr>
              <w:t>6</w:t>
            </w:r>
            <w:r w:rsidRPr="00E71872">
              <w:rPr>
                <w:rStyle w:val="a9"/>
                <w:noProof/>
                <w:sz w:val="28"/>
                <w:szCs w:val="28"/>
              </w:rPr>
              <w:t xml:space="preserve"> Массовые расходы через двигатель</w:t>
            </w:r>
            <w:r w:rsidRPr="00E71872">
              <w:rPr>
                <w:noProof/>
                <w:webHidden/>
                <w:sz w:val="28"/>
                <w:szCs w:val="28"/>
              </w:rPr>
              <w:tab/>
            </w:r>
            <w:r w:rsidRPr="00E71872">
              <w:rPr>
                <w:noProof/>
                <w:webHidden/>
                <w:sz w:val="28"/>
                <w:szCs w:val="28"/>
              </w:rPr>
              <w:fldChar w:fldCharType="begin"/>
            </w:r>
            <w:r w:rsidRPr="00E71872">
              <w:rPr>
                <w:noProof/>
                <w:webHidden/>
                <w:sz w:val="28"/>
                <w:szCs w:val="28"/>
              </w:rPr>
              <w:instrText xml:space="preserve"> PAGEREF _Toc528711377 \h </w:instrText>
            </w:r>
            <w:r w:rsidRPr="00E71872">
              <w:rPr>
                <w:noProof/>
                <w:webHidden/>
                <w:sz w:val="28"/>
                <w:szCs w:val="28"/>
              </w:rPr>
            </w:r>
            <w:r w:rsidRPr="00E7187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E2733">
              <w:rPr>
                <w:noProof/>
                <w:webHidden/>
                <w:sz w:val="28"/>
                <w:szCs w:val="28"/>
              </w:rPr>
              <w:t>26</w:t>
            </w:r>
            <w:r w:rsidRPr="00E7187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71872" w:rsidRPr="00E71872" w:rsidRDefault="00E71872">
          <w:pPr>
            <w:pStyle w:val="21"/>
            <w:rPr>
              <w:rFonts w:asciiTheme="minorHAnsi" w:eastAsiaTheme="minorEastAsia" w:hAnsiTheme="minorHAnsi" w:cstheme="minorBidi"/>
              <w:iCs w:val="0"/>
              <w:noProof/>
              <w:sz w:val="28"/>
              <w:szCs w:val="28"/>
            </w:rPr>
          </w:pPr>
          <w:hyperlink w:anchor="_Toc528711378" w:history="1">
            <w:r w:rsidRPr="00E71872">
              <w:rPr>
                <w:rStyle w:val="a9"/>
                <w:noProof/>
                <w:sz w:val="28"/>
                <w:szCs w:val="28"/>
              </w:rPr>
              <w:t>3.</w:t>
            </w:r>
            <w:r w:rsidRPr="00E71872">
              <w:rPr>
                <w:rStyle w:val="a9"/>
                <w:noProof/>
                <w:sz w:val="28"/>
                <w:szCs w:val="28"/>
                <w:lang w:val="en-US"/>
              </w:rPr>
              <w:t>7</w:t>
            </w:r>
            <w:r w:rsidRPr="00E71872">
              <w:rPr>
                <w:rStyle w:val="a9"/>
                <w:noProof/>
                <w:sz w:val="28"/>
                <w:szCs w:val="28"/>
              </w:rPr>
              <w:t xml:space="preserve"> Проверка баланса мощностей</w:t>
            </w:r>
            <w:r w:rsidRPr="00E71872">
              <w:rPr>
                <w:noProof/>
                <w:webHidden/>
                <w:sz w:val="28"/>
                <w:szCs w:val="28"/>
              </w:rPr>
              <w:tab/>
            </w:r>
            <w:r w:rsidRPr="00E71872">
              <w:rPr>
                <w:noProof/>
                <w:webHidden/>
                <w:sz w:val="28"/>
                <w:szCs w:val="28"/>
              </w:rPr>
              <w:fldChar w:fldCharType="begin"/>
            </w:r>
            <w:r w:rsidRPr="00E71872">
              <w:rPr>
                <w:noProof/>
                <w:webHidden/>
                <w:sz w:val="28"/>
                <w:szCs w:val="28"/>
              </w:rPr>
              <w:instrText xml:space="preserve"> PAGEREF _Toc528711378 \h </w:instrText>
            </w:r>
            <w:r w:rsidRPr="00E71872">
              <w:rPr>
                <w:noProof/>
                <w:webHidden/>
                <w:sz w:val="28"/>
                <w:szCs w:val="28"/>
              </w:rPr>
            </w:r>
            <w:r w:rsidRPr="00E7187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E2733">
              <w:rPr>
                <w:noProof/>
                <w:webHidden/>
                <w:sz w:val="28"/>
                <w:szCs w:val="28"/>
              </w:rPr>
              <w:t>27</w:t>
            </w:r>
            <w:r w:rsidRPr="00E7187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71872" w:rsidRPr="00E71872" w:rsidRDefault="00E71872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Cs w:val="28"/>
              <w:lang w:eastAsia="ru-RU"/>
            </w:rPr>
          </w:pPr>
          <w:hyperlink w:anchor="_Toc528711379" w:history="1">
            <w:r w:rsidRPr="00E71872">
              <w:rPr>
                <w:rStyle w:val="a9"/>
                <w:noProof/>
                <w:szCs w:val="28"/>
              </w:rPr>
              <w:t>4 Энергетический расчет с насосной системой питания закрытого типа</w:t>
            </w:r>
            <w:r w:rsidRPr="00E71872">
              <w:rPr>
                <w:noProof/>
                <w:webHidden/>
                <w:szCs w:val="28"/>
              </w:rPr>
              <w:tab/>
            </w:r>
            <w:r w:rsidRPr="00E71872">
              <w:rPr>
                <w:noProof/>
                <w:webHidden/>
                <w:szCs w:val="28"/>
              </w:rPr>
              <w:fldChar w:fldCharType="begin"/>
            </w:r>
            <w:r w:rsidRPr="00E71872">
              <w:rPr>
                <w:noProof/>
                <w:webHidden/>
                <w:szCs w:val="28"/>
              </w:rPr>
              <w:instrText xml:space="preserve"> PAGEREF _Toc528711379 \h </w:instrText>
            </w:r>
            <w:r w:rsidRPr="00E71872">
              <w:rPr>
                <w:noProof/>
                <w:webHidden/>
                <w:szCs w:val="28"/>
              </w:rPr>
            </w:r>
            <w:r w:rsidRPr="00E71872">
              <w:rPr>
                <w:noProof/>
                <w:webHidden/>
                <w:szCs w:val="28"/>
              </w:rPr>
              <w:fldChar w:fldCharType="separate"/>
            </w:r>
            <w:r w:rsidR="00CE2733">
              <w:rPr>
                <w:noProof/>
                <w:webHidden/>
                <w:szCs w:val="28"/>
              </w:rPr>
              <w:t>28</w:t>
            </w:r>
            <w:r w:rsidRPr="00E71872">
              <w:rPr>
                <w:noProof/>
                <w:webHidden/>
                <w:szCs w:val="28"/>
              </w:rPr>
              <w:fldChar w:fldCharType="end"/>
            </w:r>
          </w:hyperlink>
        </w:p>
        <w:p w:rsidR="00E71872" w:rsidRPr="00E71872" w:rsidRDefault="00E71872">
          <w:pPr>
            <w:pStyle w:val="21"/>
            <w:rPr>
              <w:rFonts w:asciiTheme="minorHAnsi" w:eastAsiaTheme="minorEastAsia" w:hAnsiTheme="minorHAnsi" w:cstheme="minorBidi"/>
              <w:iCs w:val="0"/>
              <w:noProof/>
              <w:sz w:val="28"/>
              <w:szCs w:val="28"/>
            </w:rPr>
          </w:pPr>
          <w:hyperlink w:anchor="_Toc528711380" w:history="1">
            <w:r w:rsidRPr="00E71872">
              <w:rPr>
                <w:rStyle w:val="a9"/>
                <w:noProof/>
                <w:sz w:val="28"/>
                <w:szCs w:val="28"/>
              </w:rPr>
              <w:t>4.1 Выбор параметров в газогенераторе</w:t>
            </w:r>
            <w:r w:rsidRPr="00E71872">
              <w:rPr>
                <w:noProof/>
                <w:webHidden/>
                <w:sz w:val="28"/>
                <w:szCs w:val="28"/>
              </w:rPr>
              <w:tab/>
            </w:r>
            <w:r w:rsidRPr="00E71872">
              <w:rPr>
                <w:noProof/>
                <w:webHidden/>
                <w:sz w:val="28"/>
                <w:szCs w:val="28"/>
              </w:rPr>
              <w:fldChar w:fldCharType="begin"/>
            </w:r>
            <w:r w:rsidRPr="00E71872">
              <w:rPr>
                <w:noProof/>
                <w:webHidden/>
                <w:sz w:val="28"/>
                <w:szCs w:val="28"/>
              </w:rPr>
              <w:instrText xml:space="preserve"> PAGEREF _Toc528711380 \h </w:instrText>
            </w:r>
            <w:r w:rsidRPr="00E71872">
              <w:rPr>
                <w:noProof/>
                <w:webHidden/>
                <w:sz w:val="28"/>
                <w:szCs w:val="28"/>
              </w:rPr>
            </w:r>
            <w:r w:rsidRPr="00E7187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E2733">
              <w:rPr>
                <w:noProof/>
                <w:webHidden/>
                <w:sz w:val="28"/>
                <w:szCs w:val="28"/>
              </w:rPr>
              <w:t>28</w:t>
            </w:r>
            <w:r w:rsidRPr="00E7187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71872" w:rsidRPr="00E71872" w:rsidRDefault="00E71872">
          <w:pPr>
            <w:pStyle w:val="21"/>
            <w:rPr>
              <w:rFonts w:asciiTheme="minorHAnsi" w:eastAsiaTheme="minorEastAsia" w:hAnsiTheme="minorHAnsi" w:cstheme="minorBidi"/>
              <w:iCs w:val="0"/>
              <w:noProof/>
              <w:sz w:val="28"/>
              <w:szCs w:val="28"/>
            </w:rPr>
          </w:pPr>
          <w:hyperlink w:anchor="_Toc528711381" w:history="1">
            <w:r w:rsidRPr="00E71872">
              <w:rPr>
                <w:rStyle w:val="a9"/>
                <w:noProof/>
                <w:sz w:val="28"/>
                <w:szCs w:val="28"/>
              </w:rPr>
              <w:t>4.2 Выбор параметров в КС</w:t>
            </w:r>
            <w:r w:rsidRPr="00E71872">
              <w:rPr>
                <w:noProof/>
                <w:webHidden/>
                <w:sz w:val="28"/>
                <w:szCs w:val="28"/>
              </w:rPr>
              <w:tab/>
            </w:r>
            <w:r w:rsidRPr="00E71872">
              <w:rPr>
                <w:noProof/>
                <w:webHidden/>
                <w:sz w:val="28"/>
                <w:szCs w:val="28"/>
              </w:rPr>
              <w:fldChar w:fldCharType="begin"/>
            </w:r>
            <w:r w:rsidRPr="00E71872">
              <w:rPr>
                <w:noProof/>
                <w:webHidden/>
                <w:sz w:val="28"/>
                <w:szCs w:val="28"/>
              </w:rPr>
              <w:instrText xml:space="preserve"> PAGEREF _Toc528711381 \h </w:instrText>
            </w:r>
            <w:r w:rsidRPr="00E71872">
              <w:rPr>
                <w:noProof/>
                <w:webHidden/>
                <w:sz w:val="28"/>
                <w:szCs w:val="28"/>
              </w:rPr>
            </w:r>
            <w:r w:rsidRPr="00E7187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E2733">
              <w:rPr>
                <w:noProof/>
                <w:webHidden/>
                <w:sz w:val="28"/>
                <w:szCs w:val="28"/>
              </w:rPr>
              <w:t>28</w:t>
            </w:r>
            <w:r w:rsidRPr="00E7187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71872" w:rsidRPr="00E71872" w:rsidRDefault="00E71872">
          <w:pPr>
            <w:pStyle w:val="21"/>
            <w:rPr>
              <w:rFonts w:asciiTheme="minorHAnsi" w:eastAsiaTheme="minorEastAsia" w:hAnsiTheme="minorHAnsi" w:cstheme="minorBidi"/>
              <w:iCs w:val="0"/>
              <w:noProof/>
              <w:sz w:val="28"/>
              <w:szCs w:val="28"/>
            </w:rPr>
          </w:pPr>
          <w:hyperlink w:anchor="_Toc528711382" w:history="1">
            <w:r w:rsidRPr="00E71872">
              <w:rPr>
                <w:rStyle w:val="a9"/>
                <w:noProof/>
                <w:sz w:val="28"/>
                <w:szCs w:val="28"/>
              </w:rPr>
              <w:t>4.3 Определение оптимального давления в камере сгорания, перепада на турбине, расходных и энергетических характеристик</w:t>
            </w:r>
            <w:r w:rsidRPr="00E71872">
              <w:rPr>
                <w:noProof/>
                <w:webHidden/>
                <w:sz w:val="28"/>
                <w:szCs w:val="28"/>
              </w:rPr>
              <w:tab/>
            </w:r>
            <w:r w:rsidRPr="00E71872">
              <w:rPr>
                <w:noProof/>
                <w:webHidden/>
                <w:sz w:val="28"/>
                <w:szCs w:val="28"/>
              </w:rPr>
              <w:fldChar w:fldCharType="begin"/>
            </w:r>
            <w:r w:rsidRPr="00E71872">
              <w:rPr>
                <w:noProof/>
                <w:webHidden/>
                <w:sz w:val="28"/>
                <w:szCs w:val="28"/>
              </w:rPr>
              <w:instrText xml:space="preserve"> PAGEREF _Toc528711382 \h </w:instrText>
            </w:r>
            <w:r w:rsidRPr="00E71872">
              <w:rPr>
                <w:noProof/>
                <w:webHidden/>
                <w:sz w:val="28"/>
                <w:szCs w:val="28"/>
              </w:rPr>
            </w:r>
            <w:r w:rsidRPr="00E7187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E2733">
              <w:rPr>
                <w:noProof/>
                <w:webHidden/>
                <w:sz w:val="28"/>
                <w:szCs w:val="28"/>
              </w:rPr>
              <w:t>29</w:t>
            </w:r>
            <w:r w:rsidRPr="00E7187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71872" w:rsidRPr="00E71872" w:rsidRDefault="00E71872">
          <w:pPr>
            <w:pStyle w:val="21"/>
            <w:rPr>
              <w:rFonts w:asciiTheme="minorHAnsi" w:eastAsiaTheme="minorEastAsia" w:hAnsiTheme="minorHAnsi" w:cstheme="minorBidi"/>
              <w:iCs w:val="0"/>
              <w:noProof/>
              <w:sz w:val="28"/>
              <w:szCs w:val="28"/>
            </w:rPr>
          </w:pPr>
          <w:hyperlink w:anchor="_Toc528711383" w:history="1">
            <w:r w:rsidRPr="00E71872">
              <w:rPr>
                <w:rStyle w:val="a9"/>
                <w:noProof/>
                <w:sz w:val="28"/>
                <w:szCs w:val="28"/>
              </w:rPr>
              <w:t>4.4 Массовые расходы</w:t>
            </w:r>
            <w:r w:rsidRPr="00E71872">
              <w:rPr>
                <w:noProof/>
                <w:webHidden/>
                <w:sz w:val="28"/>
                <w:szCs w:val="28"/>
              </w:rPr>
              <w:tab/>
            </w:r>
            <w:r w:rsidRPr="00E71872">
              <w:rPr>
                <w:noProof/>
                <w:webHidden/>
                <w:sz w:val="28"/>
                <w:szCs w:val="28"/>
              </w:rPr>
              <w:fldChar w:fldCharType="begin"/>
            </w:r>
            <w:r w:rsidRPr="00E71872">
              <w:rPr>
                <w:noProof/>
                <w:webHidden/>
                <w:sz w:val="28"/>
                <w:szCs w:val="28"/>
              </w:rPr>
              <w:instrText xml:space="preserve"> PAGEREF _Toc528711383 \h </w:instrText>
            </w:r>
            <w:r w:rsidRPr="00E71872">
              <w:rPr>
                <w:noProof/>
                <w:webHidden/>
                <w:sz w:val="28"/>
                <w:szCs w:val="28"/>
              </w:rPr>
            </w:r>
            <w:r w:rsidRPr="00E7187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E2733">
              <w:rPr>
                <w:noProof/>
                <w:webHidden/>
                <w:sz w:val="28"/>
                <w:szCs w:val="28"/>
              </w:rPr>
              <w:t>36</w:t>
            </w:r>
            <w:r w:rsidRPr="00E7187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71872" w:rsidRPr="00E71872" w:rsidRDefault="00E71872">
          <w:pPr>
            <w:pStyle w:val="21"/>
            <w:rPr>
              <w:rFonts w:asciiTheme="minorHAnsi" w:eastAsiaTheme="minorEastAsia" w:hAnsiTheme="minorHAnsi" w:cstheme="minorBidi"/>
              <w:iCs w:val="0"/>
              <w:noProof/>
              <w:sz w:val="28"/>
              <w:szCs w:val="28"/>
            </w:rPr>
          </w:pPr>
          <w:hyperlink w:anchor="_Toc528711384" w:history="1">
            <w:r w:rsidRPr="00E71872">
              <w:rPr>
                <w:rStyle w:val="a9"/>
                <w:noProof/>
                <w:sz w:val="28"/>
                <w:szCs w:val="28"/>
              </w:rPr>
              <w:t>4.5 Проверка баланса мощностей</w:t>
            </w:r>
            <w:r w:rsidRPr="00E71872">
              <w:rPr>
                <w:noProof/>
                <w:webHidden/>
                <w:sz w:val="28"/>
                <w:szCs w:val="28"/>
              </w:rPr>
              <w:tab/>
            </w:r>
            <w:r w:rsidRPr="00E71872">
              <w:rPr>
                <w:noProof/>
                <w:webHidden/>
                <w:sz w:val="28"/>
                <w:szCs w:val="28"/>
              </w:rPr>
              <w:fldChar w:fldCharType="begin"/>
            </w:r>
            <w:r w:rsidRPr="00E71872">
              <w:rPr>
                <w:noProof/>
                <w:webHidden/>
                <w:sz w:val="28"/>
                <w:szCs w:val="28"/>
              </w:rPr>
              <w:instrText xml:space="preserve"> PAGEREF _Toc528711384 \h </w:instrText>
            </w:r>
            <w:r w:rsidRPr="00E71872">
              <w:rPr>
                <w:noProof/>
                <w:webHidden/>
                <w:sz w:val="28"/>
                <w:szCs w:val="28"/>
              </w:rPr>
            </w:r>
            <w:r w:rsidRPr="00E7187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E2733">
              <w:rPr>
                <w:noProof/>
                <w:webHidden/>
                <w:sz w:val="28"/>
                <w:szCs w:val="28"/>
              </w:rPr>
              <w:t>37</w:t>
            </w:r>
            <w:r w:rsidRPr="00E7187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71872" w:rsidRPr="00E71872" w:rsidRDefault="00E71872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Cs w:val="28"/>
              <w:lang w:eastAsia="ru-RU"/>
            </w:rPr>
          </w:pPr>
          <w:hyperlink w:anchor="_Toc528711385" w:history="1">
            <w:r w:rsidRPr="00E71872">
              <w:rPr>
                <w:rStyle w:val="a9"/>
                <w:noProof/>
                <w:szCs w:val="28"/>
              </w:rPr>
              <w:t>5 Сопоставительный анализ рассматриваемых вариантов двигателя</w:t>
            </w:r>
            <w:r w:rsidRPr="00E71872">
              <w:rPr>
                <w:noProof/>
                <w:webHidden/>
                <w:szCs w:val="28"/>
              </w:rPr>
              <w:tab/>
            </w:r>
            <w:r w:rsidRPr="00E71872">
              <w:rPr>
                <w:noProof/>
                <w:webHidden/>
                <w:szCs w:val="28"/>
              </w:rPr>
              <w:fldChar w:fldCharType="begin"/>
            </w:r>
            <w:r w:rsidRPr="00E71872">
              <w:rPr>
                <w:noProof/>
                <w:webHidden/>
                <w:szCs w:val="28"/>
              </w:rPr>
              <w:instrText xml:space="preserve"> PAGEREF _Toc528711385 \h </w:instrText>
            </w:r>
            <w:r w:rsidRPr="00E71872">
              <w:rPr>
                <w:noProof/>
                <w:webHidden/>
                <w:szCs w:val="28"/>
              </w:rPr>
            </w:r>
            <w:r w:rsidRPr="00E71872">
              <w:rPr>
                <w:noProof/>
                <w:webHidden/>
                <w:szCs w:val="28"/>
              </w:rPr>
              <w:fldChar w:fldCharType="separate"/>
            </w:r>
            <w:r w:rsidR="00CE2733">
              <w:rPr>
                <w:noProof/>
                <w:webHidden/>
                <w:szCs w:val="28"/>
              </w:rPr>
              <w:t>39</w:t>
            </w:r>
            <w:r w:rsidRPr="00E71872">
              <w:rPr>
                <w:noProof/>
                <w:webHidden/>
                <w:szCs w:val="28"/>
              </w:rPr>
              <w:fldChar w:fldCharType="end"/>
            </w:r>
          </w:hyperlink>
        </w:p>
        <w:p w:rsidR="00E71872" w:rsidRPr="00E71872" w:rsidRDefault="00E71872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Cs w:val="28"/>
              <w:lang w:eastAsia="ru-RU"/>
            </w:rPr>
          </w:pPr>
          <w:hyperlink w:anchor="_Toc528711386" w:history="1">
            <w:r w:rsidRPr="00E71872">
              <w:rPr>
                <w:rStyle w:val="a9"/>
                <w:noProof/>
                <w:szCs w:val="28"/>
              </w:rPr>
              <w:t>ЗАКЛЮЧЕНИЕ</w:t>
            </w:r>
            <w:r w:rsidRPr="00E71872">
              <w:rPr>
                <w:noProof/>
                <w:webHidden/>
                <w:szCs w:val="28"/>
              </w:rPr>
              <w:tab/>
            </w:r>
            <w:r w:rsidRPr="00E71872">
              <w:rPr>
                <w:noProof/>
                <w:webHidden/>
                <w:szCs w:val="28"/>
              </w:rPr>
              <w:fldChar w:fldCharType="begin"/>
            </w:r>
            <w:r w:rsidRPr="00E71872">
              <w:rPr>
                <w:noProof/>
                <w:webHidden/>
                <w:szCs w:val="28"/>
              </w:rPr>
              <w:instrText xml:space="preserve"> PAGEREF _Toc528711386 \h </w:instrText>
            </w:r>
            <w:r w:rsidRPr="00E71872">
              <w:rPr>
                <w:noProof/>
                <w:webHidden/>
                <w:szCs w:val="28"/>
              </w:rPr>
            </w:r>
            <w:r w:rsidRPr="00E71872">
              <w:rPr>
                <w:noProof/>
                <w:webHidden/>
                <w:szCs w:val="28"/>
              </w:rPr>
              <w:fldChar w:fldCharType="separate"/>
            </w:r>
            <w:r w:rsidR="00CE2733">
              <w:rPr>
                <w:noProof/>
                <w:webHidden/>
                <w:szCs w:val="28"/>
              </w:rPr>
              <w:t>40</w:t>
            </w:r>
            <w:r w:rsidRPr="00E71872">
              <w:rPr>
                <w:noProof/>
                <w:webHidden/>
                <w:szCs w:val="28"/>
              </w:rPr>
              <w:fldChar w:fldCharType="end"/>
            </w:r>
          </w:hyperlink>
        </w:p>
        <w:p w:rsidR="00E71872" w:rsidRDefault="00E71872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28711387" w:history="1">
            <w:r w:rsidRPr="00E71872">
              <w:rPr>
                <w:rStyle w:val="a9"/>
                <w:rFonts w:cs="Times New Roman"/>
                <w:bCs/>
                <w:noProof/>
                <w:szCs w:val="28"/>
              </w:rPr>
              <w:t>СПИСОК ИСПОЛЬЗОВАННЫХ ИСТОЧНИКОВ</w:t>
            </w:r>
            <w:r w:rsidRPr="00E71872">
              <w:rPr>
                <w:noProof/>
                <w:webHidden/>
                <w:szCs w:val="28"/>
              </w:rPr>
              <w:tab/>
            </w:r>
            <w:r w:rsidRPr="00E71872">
              <w:rPr>
                <w:noProof/>
                <w:webHidden/>
                <w:szCs w:val="28"/>
              </w:rPr>
              <w:fldChar w:fldCharType="begin"/>
            </w:r>
            <w:r w:rsidRPr="00E71872">
              <w:rPr>
                <w:noProof/>
                <w:webHidden/>
                <w:szCs w:val="28"/>
              </w:rPr>
              <w:instrText xml:space="preserve"> PAGEREF _Toc528711387 \h </w:instrText>
            </w:r>
            <w:r w:rsidRPr="00E71872">
              <w:rPr>
                <w:noProof/>
                <w:webHidden/>
                <w:szCs w:val="28"/>
              </w:rPr>
            </w:r>
            <w:r w:rsidRPr="00E71872">
              <w:rPr>
                <w:noProof/>
                <w:webHidden/>
                <w:szCs w:val="28"/>
              </w:rPr>
              <w:fldChar w:fldCharType="separate"/>
            </w:r>
            <w:r w:rsidR="00CE2733">
              <w:rPr>
                <w:noProof/>
                <w:webHidden/>
                <w:szCs w:val="28"/>
              </w:rPr>
              <w:t>41</w:t>
            </w:r>
            <w:r w:rsidRPr="00E71872">
              <w:rPr>
                <w:noProof/>
                <w:webHidden/>
                <w:szCs w:val="28"/>
              </w:rPr>
              <w:fldChar w:fldCharType="end"/>
            </w:r>
          </w:hyperlink>
        </w:p>
        <w:p w:rsidR="00E216C7" w:rsidRDefault="00E216C7">
          <w:r>
            <w:rPr>
              <w:b/>
              <w:bCs/>
            </w:rPr>
            <w:fldChar w:fldCharType="end"/>
          </w:r>
        </w:p>
      </w:sdtContent>
    </w:sdt>
    <w:p w:rsidR="00E216C7" w:rsidRPr="00E216C7" w:rsidRDefault="00E216C7" w:rsidP="00E216C7"/>
    <w:p w:rsidR="00D9794D" w:rsidRPr="00793F5B" w:rsidRDefault="00D9794D">
      <w:pPr>
        <w:spacing w:line="259" w:lineRule="auto"/>
        <w:jc w:val="left"/>
        <w:rPr>
          <w:rFonts w:cs="Times New Roman"/>
          <w:szCs w:val="28"/>
          <w:lang w:val="en-US"/>
        </w:rPr>
      </w:pPr>
      <w:r>
        <w:rPr>
          <w:rFonts w:cs="Times New Roman"/>
          <w:szCs w:val="28"/>
        </w:rPr>
        <w:br w:type="page"/>
      </w:r>
    </w:p>
    <w:p w:rsidR="008A07E6" w:rsidRPr="004E2D91" w:rsidRDefault="00E216C7" w:rsidP="00855CDA">
      <w:pPr>
        <w:pStyle w:val="1"/>
        <w:jc w:val="center"/>
      </w:pPr>
      <w:bookmarkStart w:id="9" w:name="_Toc528711362"/>
      <w:r w:rsidRPr="004E2D91">
        <w:lastRenderedPageBreak/>
        <w:t>ВВЕДЕНИЕ</w:t>
      </w:r>
      <w:bookmarkEnd w:id="9"/>
    </w:p>
    <w:p w:rsidR="00E71872" w:rsidRDefault="00E71872" w:rsidP="00E71872">
      <w:pPr>
        <w:ind w:firstLine="709"/>
      </w:pPr>
      <w:r w:rsidRPr="00CC1D66">
        <w:t>Цель</w:t>
      </w:r>
      <w:r>
        <w:t>ю</w:t>
      </w:r>
      <w:r w:rsidRPr="00CC1D66">
        <w:t xml:space="preserve"> работы</w:t>
      </w:r>
      <w:r>
        <w:t xml:space="preserve"> является </w:t>
      </w:r>
      <w:r>
        <w:t>сравнить параметры жидкостного ракетного двигателя в случаях использования насосной системы питания, открытого или закрытого типа.</w:t>
      </w:r>
    </w:p>
    <w:p w:rsidR="00B07ACC" w:rsidRDefault="00B07ACC" w:rsidP="00E216C7">
      <w:pPr>
        <w:ind w:firstLine="709"/>
      </w:pPr>
      <w:r>
        <w:t>Для разгона и перемещения какого-либо аппарата в среде с сопротивлением необходимо прикладывать к нему определенную силу, а для обеспечения управляемого движения – еще и регулировать направление этой силы в течении заданного времени.</w:t>
      </w:r>
    </w:p>
    <w:p w:rsidR="00B07ACC" w:rsidRDefault="00B07ACC" w:rsidP="00E216C7">
      <w:pPr>
        <w:ind w:firstLine="709"/>
      </w:pPr>
      <w:r>
        <w:t>В авиации и космонавтике для перемещения летательных аппаратов в большинстве случаев используется принцип реактивного движения. Движущей силой является реактивная сила, создаваемая при выбрасывании из аппарата некоторой массы, т.е. при истечении реактивной струи. Реактивная сила прямо пропорциональна скорости реактивной струи и секундному расходу массы выбрасываемого вещества.</w:t>
      </w:r>
    </w:p>
    <w:p w:rsidR="00B07ACC" w:rsidRDefault="00B07ACC" w:rsidP="00E216C7">
      <w:pPr>
        <w:ind w:firstLine="709"/>
      </w:pPr>
      <w:r>
        <w:t>Реактивная струя ракетных двигателей образуется только из веществ, запасенных на аппарате, а внешняя среда при этом не используется. Определение «ракетный» содержит дополнительные ограничивающие признаки – независимость от внешних источников массы и энергии.</w:t>
      </w:r>
    </w:p>
    <w:p w:rsidR="00E216C7" w:rsidRDefault="00B07ACC" w:rsidP="00E216C7">
      <w:pPr>
        <w:ind w:firstLine="709"/>
      </w:pPr>
      <w:r>
        <w:t>Ракетный двигатель – это автономный реактивный двигатель, работающий на бортовых ресурсах массы и энергии.</w:t>
      </w:r>
    </w:p>
    <w:p w:rsidR="00AC3F84" w:rsidRDefault="00AC3F84" w:rsidP="00E216C7">
      <w:pPr>
        <w:ind w:firstLine="709"/>
      </w:pPr>
      <w:r>
        <w:t>Из числа известных и широко используемых видов энергии для ракетных двигателей выделим следующие основные</w:t>
      </w:r>
      <w:r w:rsidR="00B650DF">
        <w:t>.</w:t>
      </w:r>
    </w:p>
    <w:p w:rsidR="00B650DF" w:rsidRDefault="00B650DF" w:rsidP="00E216C7">
      <w:pPr>
        <w:ind w:firstLine="709"/>
      </w:pPr>
      <w:r>
        <w:t>Химическая энергия. Носителями ее являются химические топлива – вещества или совокупности веществ, способные выделять тепло в результате химических превращений.</w:t>
      </w:r>
    </w:p>
    <w:p w:rsidR="00B650DF" w:rsidRDefault="00B650DF" w:rsidP="00E216C7">
      <w:pPr>
        <w:ind w:firstLine="709"/>
      </w:pPr>
      <w:r>
        <w:t>Ядерная энергия. Ее источниками являются ядерные топлива – вещества, способные выделять тепло в результате ядерных превращений.</w:t>
      </w:r>
    </w:p>
    <w:p w:rsidR="00B650DF" w:rsidRDefault="00B650DF" w:rsidP="00E216C7">
      <w:pPr>
        <w:ind w:firstLine="709"/>
      </w:pPr>
      <w:r>
        <w:lastRenderedPageBreak/>
        <w:t>Электрическая энергия. Источники ее на борту аппарата могут быть многообразными.</w:t>
      </w:r>
    </w:p>
    <w:p w:rsidR="00B650DF" w:rsidRDefault="00B650DF" w:rsidP="00E216C7">
      <w:pPr>
        <w:ind w:firstLine="709"/>
      </w:pPr>
      <w:r>
        <w:t>В соответствии с видом первичной энергии, используемой в двигателе, различают химические, ядерные и электрические ракетные двигатели.</w:t>
      </w:r>
    </w:p>
    <w:p w:rsidR="00B650DF" w:rsidRDefault="00B650DF" w:rsidP="00E216C7">
      <w:pPr>
        <w:ind w:firstLine="709"/>
      </w:pPr>
      <w:r>
        <w:t>Химические РД имеют ограничение по ускорению рабочего тела, то обусловлено в основном природой топлива. Химические РД являются наиболее освоенными и применяемым типом ракетных двигателей. Основная классификация их связана с видом применяемого топлива.</w:t>
      </w:r>
      <w:r w:rsidR="0099324E">
        <w:t xml:space="preserve"> Подразделяют на жидкокостные ракетные двигатели (ЖРД), ракетные двигатели на твердом топливе (РДТТ), гибридные ракетные двигатели (ГРД).</w:t>
      </w:r>
    </w:p>
    <w:p w:rsidR="0099324E" w:rsidRDefault="0099324E" w:rsidP="00E216C7">
      <w:pPr>
        <w:ind w:firstLine="709"/>
      </w:pPr>
      <w:r>
        <w:t>Среди основных рабочих характеристик РД особое внимание уделяется удельному импульсу – отношению величины реактивной тяги к массе расходуемого за единицу времени рабочего тела. Значение удельного импульса отображает эффективность и экономичность двигателя.</w:t>
      </w:r>
    </w:p>
    <w:p w:rsidR="00DD1B4C" w:rsidRDefault="00DD1B4C">
      <w:pPr>
        <w:spacing w:line="259" w:lineRule="auto"/>
        <w:jc w:val="left"/>
      </w:pPr>
      <w:r>
        <w:br w:type="page"/>
      </w:r>
    </w:p>
    <w:p w:rsidR="00AC3F84" w:rsidRDefault="00E655C6" w:rsidP="004E2D91">
      <w:pPr>
        <w:pStyle w:val="1"/>
      </w:pPr>
      <w:bookmarkStart w:id="10" w:name="_Toc528711363"/>
      <w:r w:rsidRPr="004E2D91">
        <w:lastRenderedPageBreak/>
        <w:t xml:space="preserve">1 </w:t>
      </w:r>
      <w:r w:rsidR="00DD1B4C" w:rsidRPr="004E2D91">
        <w:t>Характеристики топливной пары</w:t>
      </w:r>
      <w:bookmarkEnd w:id="10"/>
    </w:p>
    <w:p w:rsidR="005739DE" w:rsidRDefault="008612D1" w:rsidP="005739DE">
      <w:pPr>
        <w:ind w:firstLine="709"/>
        <w:rPr>
          <w:rFonts w:eastAsiaTheme="minorEastAsia"/>
        </w:rPr>
      </w:pPr>
      <w:r>
        <w:t>Кислород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О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rPr>
          <w:rFonts w:eastAsiaTheme="minorEastAsia"/>
        </w:rPr>
        <w:t>) – окислитель.</w:t>
      </w:r>
      <w:r w:rsidRPr="008612D1">
        <w:t xml:space="preserve"> </w:t>
      </w:r>
      <w:r>
        <w:rPr>
          <w:rFonts w:eastAsiaTheme="minorEastAsia"/>
        </w:rPr>
        <w:t>О</w:t>
      </w:r>
      <w:r w:rsidRPr="008612D1">
        <w:rPr>
          <w:rFonts w:eastAsiaTheme="minorEastAsia"/>
        </w:rPr>
        <w:t>н представл</w:t>
      </w:r>
      <w:r>
        <w:rPr>
          <w:rFonts w:eastAsiaTheme="minorEastAsia"/>
        </w:rPr>
        <w:t xml:space="preserve">яет собой жидкость со значительной </w:t>
      </w:r>
      <w:r w:rsidR="005739DE">
        <w:rPr>
          <w:rFonts w:eastAsiaTheme="minorEastAsia"/>
        </w:rPr>
        <w:t>степенью криогенности</w:t>
      </w:r>
      <w:r w:rsidRPr="008612D1">
        <w:rPr>
          <w:rFonts w:eastAsiaTheme="minorEastAsia"/>
        </w:rPr>
        <w:t>. Жи</w:t>
      </w:r>
      <w:r w:rsidR="005739DE">
        <w:rPr>
          <w:rFonts w:eastAsiaTheme="minorEastAsia"/>
        </w:rPr>
        <w:t xml:space="preserve">дкий кислород без запаха, </w:t>
      </w:r>
      <w:r w:rsidRPr="008612D1">
        <w:rPr>
          <w:rFonts w:eastAsiaTheme="minorEastAsia"/>
        </w:rPr>
        <w:t>тонких слоях прозрачный, бесцвет</w:t>
      </w:r>
      <w:r w:rsidR="005739DE">
        <w:rPr>
          <w:rFonts w:eastAsiaTheme="minorEastAsia"/>
        </w:rPr>
        <w:t xml:space="preserve">ный, в толстых слоях имеет </w:t>
      </w:r>
      <w:r w:rsidRPr="008612D1">
        <w:rPr>
          <w:rFonts w:eastAsiaTheme="minorEastAsia"/>
        </w:rPr>
        <w:t>голубоватый цвет.</w:t>
      </w:r>
    </w:p>
    <w:p w:rsidR="008612D1" w:rsidRPr="008612D1" w:rsidRDefault="008612D1" w:rsidP="005739DE">
      <w:pPr>
        <w:ind w:firstLine="709"/>
        <w:rPr>
          <w:rFonts w:eastAsiaTheme="minorEastAsia"/>
        </w:rPr>
      </w:pPr>
      <w:r w:rsidRPr="008612D1">
        <w:rPr>
          <w:rFonts w:eastAsiaTheme="minorEastAsia"/>
        </w:rPr>
        <w:t>Кислород получают из сжи</w:t>
      </w:r>
      <w:r w:rsidR="005739DE">
        <w:rPr>
          <w:rFonts w:eastAsiaTheme="minorEastAsia"/>
        </w:rPr>
        <w:t xml:space="preserve">женного воздуха. За счет </w:t>
      </w:r>
      <w:r w:rsidRPr="008612D1">
        <w:rPr>
          <w:rFonts w:eastAsiaTheme="minorEastAsia"/>
        </w:rPr>
        <w:t>небольшой разности температур кип</w:t>
      </w:r>
      <w:r w:rsidR="005739DE">
        <w:rPr>
          <w:rFonts w:eastAsiaTheme="minorEastAsia"/>
        </w:rPr>
        <w:t xml:space="preserve">ения производится отделение </w:t>
      </w:r>
      <w:r w:rsidRPr="008612D1">
        <w:rPr>
          <w:rFonts w:eastAsiaTheme="minorEastAsia"/>
        </w:rPr>
        <w:t>кислорода (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Т</m:t>
            </m:r>
          </m:e>
          <m:sub>
            <m:r>
              <w:rPr>
                <w:rFonts w:ascii="Cambria Math" w:eastAsiaTheme="minorEastAsia" w:hAnsi="Cambria Math"/>
              </w:rPr>
              <m:t>кип</m:t>
            </m:r>
          </m:sub>
        </m:sSub>
      </m:oMath>
      <w:r w:rsidRPr="008612D1">
        <w:rPr>
          <w:rFonts w:eastAsiaTheme="minorEastAsia"/>
        </w:rPr>
        <w:t>=90К) и азота (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Т</m:t>
            </m:r>
          </m:e>
          <m:sub>
            <m:r>
              <w:rPr>
                <w:rFonts w:ascii="Cambria Math" w:eastAsiaTheme="minorEastAsia" w:hAnsi="Cambria Math"/>
              </w:rPr>
              <m:t>кип</m:t>
            </m:r>
          </m:sub>
        </m:sSub>
      </m:oMath>
      <w:r w:rsidRPr="008612D1">
        <w:rPr>
          <w:rFonts w:eastAsiaTheme="minorEastAsia"/>
        </w:rPr>
        <w:t>=81 К).</w:t>
      </w:r>
    </w:p>
    <w:p w:rsidR="008612D1" w:rsidRPr="008612D1" w:rsidRDefault="008612D1" w:rsidP="005739DE">
      <w:pPr>
        <w:ind w:firstLine="709"/>
        <w:rPr>
          <w:rFonts w:eastAsiaTheme="minorEastAsia"/>
        </w:rPr>
      </w:pPr>
      <w:r w:rsidRPr="008612D1">
        <w:rPr>
          <w:rFonts w:eastAsiaTheme="minorEastAsia"/>
        </w:rPr>
        <w:t>Запасы жидкого кислород</w:t>
      </w:r>
      <w:r w:rsidR="005739DE">
        <w:rPr>
          <w:rFonts w:eastAsiaTheme="minorEastAsia"/>
        </w:rPr>
        <w:t xml:space="preserve">а в атмосфере Земли огромны, но </w:t>
      </w:r>
      <w:r w:rsidRPr="008612D1">
        <w:rPr>
          <w:rFonts w:eastAsiaTheme="minorEastAsia"/>
        </w:rPr>
        <w:t>не безграничны, и в будущем может возникнуть необходимость</w:t>
      </w:r>
      <w:r w:rsidR="005739DE">
        <w:rPr>
          <w:rFonts w:eastAsiaTheme="minorEastAsia"/>
        </w:rPr>
        <w:t xml:space="preserve"> </w:t>
      </w:r>
      <w:r w:rsidRPr="008612D1">
        <w:rPr>
          <w:rFonts w:eastAsiaTheme="minorEastAsia"/>
        </w:rPr>
        <w:t>добывать кислород иным п</w:t>
      </w:r>
      <w:r w:rsidR="005739DE">
        <w:rPr>
          <w:rFonts w:eastAsiaTheme="minorEastAsia"/>
        </w:rPr>
        <w:t xml:space="preserve">утем или ограничить его </w:t>
      </w:r>
      <w:r w:rsidRPr="008612D1">
        <w:rPr>
          <w:rFonts w:eastAsiaTheme="minorEastAsia"/>
        </w:rPr>
        <w:t>использование.</w:t>
      </w:r>
    </w:p>
    <w:p w:rsidR="008612D1" w:rsidRPr="008612D1" w:rsidRDefault="008612D1" w:rsidP="005739DE">
      <w:pPr>
        <w:ind w:firstLine="709"/>
        <w:rPr>
          <w:rFonts w:eastAsiaTheme="minorEastAsia"/>
        </w:rPr>
      </w:pPr>
      <w:r w:rsidRPr="008612D1">
        <w:rPr>
          <w:rFonts w:eastAsiaTheme="minorEastAsia"/>
        </w:rPr>
        <w:t>Кислород считается не токс</w:t>
      </w:r>
      <w:r w:rsidR="005739DE">
        <w:rPr>
          <w:rFonts w:eastAsiaTheme="minorEastAsia"/>
        </w:rPr>
        <w:t xml:space="preserve">ичным, не ядовитым, но </w:t>
      </w:r>
      <w:r w:rsidRPr="008612D1">
        <w:rPr>
          <w:rFonts w:eastAsiaTheme="minorEastAsia"/>
        </w:rPr>
        <w:t>длительное пребывание в его атмосфере не рекомендуется. Контакт с</w:t>
      </w:r>
      <w:r w:rsidR="005739DE">
        <w:rPr>
          <w:rFonts w:eastAsiaTheme="minorEastAsia"/>
        </w:rPr>
        <w:t xml:space="preserve"> </w:t>
      </w:r>
      <w:r w:rsidRPr="008612D1">
        <w:rPr>
          <w:rFonts w:eastAsiaTheme="minorEastAsia"/>
        </w:rPr>
        <w:t>жидким кислородом может при</w:t>
      </w:r>
      <w:r w:rsidR="005739DE">
        <w:rPr>
          <w:rFonts w:eastAsiaTheme="minorEastAsia"/>
        </w:rPr>
        <w:t xml:space="preserve">вести к обмораживанию. </w:t>
      </w:r>
      <w:r w:rsidRPr="008612D1">
        <w:rPr>
          <w:rFonts w:eastAsiaTheme="minorEastAsia"/>
        </w:rPr>
        <w:t>Например, прикосновение рукой к трубам, по которым течет жидкий</w:t>
      </w:r>
      <w:r w:rsidR="005739DE">
        <w:rPr>
          <w:rFonts w:eastAsiaTheme="minorEastAsia"/>
        </w:rPr>
        <w:t xml:space="preserve"> </w:t>
      </w:r>
      <w:r w:rsidRPr="008612D1">
        <w:rPr>
          <w:rFonts w:eastAsiaTheme="minorEastAsia"/>
        </w:rPr>
        <w:t>кислород, может вызвать мгн</w:t>
      </w:r>
      <w:r w:rsidR="005739DE">
        <w:rPr>
          <w:rFonts w:eastAsiaTheme="minorEastAsia"/>
        </w:rPr>
        <w:t xml:space="preserve">овенное примерзание кожного </w:t>
      </w:r>
      <w:r w:rsidRPr="008612D1">
        <w:rPr>
          <w:rFonts w:eastAsiaTheme="minorEastAsia"/>
        </w:rPr>
        <w:t>покрова руки к поверхности металла, результатом чего является</w:t>
      </w:r>
      <w:r w:rsidR="005739DE">
        <w:rPr>
          <w:rFonts w:eastAsiaTheme="minorEastAsia"/>
        </w:rPr>
        <w:t xml:space="preserve"> </w:t>
      </w:r>
      <w:r w:rsidRPr="008612D1">
        <w:rPr>
          <w:rFonts w:eastAsiaTheme="minorEastAsia"/>
        </w:rPr>
        <w:t>длительно не заживающая рана.</w:t>
      </w:r>
    </w:p>
    <w:p w:rsidR="008612D1" w:rsidRPr="008612D1" w:rsidRDefault="008612D1" w:rsidP="005739DE">
      <w:pPr>
        <w:ind w:firstLine="709"/>
        <w:rPr>
          <w:rFonts w:eastAsiaTheme="minorEastAsia"/>
        </w:rPr>
      </w:pPr>
      <w:r w:rsidRPr="008612D1">
        <w:rPr>
          <w:rFonts w:eastAsiaTheme="minorEastAsia"/>
        </w:rPr>
        <w:t>Попадание жидкого кисло</w:t>
      </w:r>
      <w:r w:rsidR="005739DE">
        <w:rPr>
          <w:rFonts w:eastAsiaTheme="minorEastAsia"/>
        </w:rPr>
        <w:t xml:space="preserve">рода на одежду может вызвать ее </w:t>
      </w:r>
      <w:r w:rsidRPr="008612D1">
        <w:rPr>
          <w:rFonts w:eastAsiaTheme="minorEastAsia"/>
        </w:rPr>
        <w:t>воспламенение, иногда со сл</w:t>
      </w:r>
      <w:r w:rsidR="005739DE">
        <w:rPr>
          <w:rFonts w:eastAsiaTheme="minorEastAsia"/>
        </w:rPr>
        <w:t>абым взрывом, если одежда пропи</w:t>
      </w:r>
      <w:r w:rsidRPr="008612D1">
        <w:rPr>
          <w:rFonts w:eastAsiaTheme="minorEastAsia"/>
        </w:rPr>
        <w:t>тана маслами нефтяного происхождения. Попадание жидкого</w:t>
      </w:r>
      <w:r w:rsidR="005739DE">
        <w:rPr>
          <w:rFonts w:eastAsiaTheme="minorEastAsia"/>
        </w:rPr>
        <w:t xml:space="preserve"> </w:t>
      </w:r>
      <w:r w:rsidRPr="008612D1">
        <w:rPr>
          <w:rFonts w:eastAsiaTheme="minorEastAsia"/>
        </w:rPr>
        <w:t>кислорода на пористые мат</w:t>
      </w:r>
      <w:r w:rsidR="005739DE">
        <w:rPr>
          <w:rFonts w:eastAsiaTheme="minorEastAsia"/>
        </w:rPr>
        <w:t xml:space="preserve">ериалы (с последующей их </w:t>
      </w:r>
      <w:r w:rsidRPr="008612D1">
        <w:rPr>
          <w:rFonts w:eastAsiaTheme="minorEastAsia"/>
        </w:rPr>
        <w:t>пропиткой), например, теплоизоляцию б</w:t>
      </w:r>
      <w:r w:rsidR="005739DE">
        <w:rPr>
          <w:rFonts w:eastAsiaTheme="minorEastAsia"/>
        </w:rPr>
        <w:t xml:space="preserve">аков, может привести к </w:t>
      </w:r>
      <w:r w:rsidRPr="008612D1">
        <w:rPr>
          <w:rFonts w:eastAsiaTheme="minorEastAsia"/>
        </w:rPr>
        <w:t>взрыву этих материалов при на</w:t>
      </w:r>
      <w:r w:rsidR="005739DE">
        <w:rPr>
          <w:rFonts w:eastAsiaTheme="minorEastAsia"/>
        </w:rPr>
        <w:t xml:space="preserve">личии ударного или теплового </w:t>
      </w:r>
      <w:r w:rsidRPr="008612D1">
        <w:rPr>
          <w:rFonts w:eastAsiaTheme="minorEastAsia"/>
        </w:rPr>
        <w:t>импульса.</w:t>
      </w:r>
    </w:p>
    <w:p w:rsidR="008612D1" w:rsidRPr="008612D1" w:rsidRDefault="008612D1" w:rsidP="005739DE">
      <w:pPr>
        <w:ind w:firstLine="709"/>
        <w:rPr>
          <w:rFonts w:eastAsiaTheme="minorEastAsia"/>
        </w:rPr>
      </w:pPr>
      <w:r w:rsidRPr="008612D1">
        <w:rPr>
          <w:rFonts w:eastAsiaTheme="minorEastAsia"/>
        </w:rPr>
        <w:t>Контакт жидкого кислород</w:t>
      </w:r>
      <w:r w:rsidR="005739DE">
        <w:rPr>
          <w:rFonts w:eastAsiaTheme="minorEastAsia"/>
        </w:rPr>
        <w:t xml:space="preserve">а с маслами нефтяного </w:t>
      </w:r>
      <w:r w:rsidRPr="008612D1">
        <w:rPr>
          <w:rFonts w:eastAsiaTheme="minorEastAsia"/>
        </w:rPr>
        <w:t>происхождения (солидол или тавот, автол, СУ и др.) всегда приводит к</w:t>
      </w:r>
      <w:r w:rsidR="005739DE">
        <w:rPr>
          <w:rFonts w:eastAsiaTheme="minorEastAsia"/>
        </w:rPr>
        <w:t xml:space="preserve"> </w:t>
      </w:r>
      <w:r w:rsidRPr="008612D1">
        <w:rPr>
          <w:rFonts w:eastAsiaTheme="minorEastAsia"/>
        </w:rPr>
        <w:t>взрыву. Все емкости и трубопро</w:t>
      </w:r>
      <w:r w:rsidR="005739DE">
        <w:rPr>
          <w:rFonts w:eastAsiaTheme="minorEastAsia"/>
        </w:rPr>
        <w:t xml:space="preserve">воды для жидкого кислорода </w:t>
      </w:r>
      <w:r w:rsidRPr="008612D1">
        <w:rPr>
          <w:rFonts w:eastAsiaTheme="minorEastAsia"/>
        </w:rPr>
        <w:t>перед заполнением должны тщ</w:t>
      </w:r>
      <w:r w:rsidR="005739DE">
        <w:rPr>
          <w:rFonts w:eastAsiaTheme="minorEastAsia"/>
        </w:rPr>
        <w:t xml:space="preserve">ательно обезжириваться и </w:t>
      </w:r>
      <w:r w:rsidRPr="008612D1">
        <w:rPr>
          <w:rFonts w:eastAsiaTheme="minorEastAsia"/>
        </w:rPr>
        <w:t>обезвоживаться.</w:t>
      </w:r>
    </w:p>
    <w:p w:rsidR="008612D1" w:rsidRPr="008612D1" w:rsidRDefault="008612D1" w:rsidP="005739DE">
      <w:pPr>
        <w:ind w:firstLine="709"/>
        <w:rPr>
          <w:rFonts w:eastAsiaTheme="minorEastAsia"/>
        </w:rPr>
      </w:pPr>
      <w:r w:rsidRPr="008612D1">
        <w:rPr>
          <w:rFonts w:eastAsiaTheme="minorEastAsia"/>
        </w:rPr>
        <w:lastRenderedPageBreak/>
        <w:t>Жидкий кислород обладает хорошей текучестью, он способен</w:t>
      </w:r>
      <w:r w:rsidR="005739DE">
        <w:rPr>
          <w:rFonts w:eastAsiaTheme="minorEastAsia"/>
        </w:rPr>
        <w:t xml:space="preserve"> </w:t>
      </w:r>
      <w:r w:rsidRPr="008612D1">
        <w:rPr>
          <w:rFonts w:eastAsiaTheme="minorEastAsia"/>
        </w:rPr>
        <w:t xml:space="preserve">проникать через очень малые </w:t>
      </w:r>
      <w:r w:rsidR="005739DE">
        <w:rPr>
          <w:rFonts w:eastAsiaTheme="minorEastAsia"/>
        </w:rPr>
        <w:t xml:space="preserve">зазоры и в силу этих свойств </w:t>
      </w:r>
      <w:r w:rsidRPr="008612D1">
        <w:rPr>
          <w:rFonts w:eastAsiaTheme="minorEastAsia"/>
        </w:rPr>
        <w:t>является хорошим смазывающим ма</w:t>
      </w:r>
      <w:r w:rsidR="005739DE">
        <w:rPr>
          <w:rFonts w:eastAsiaTheme="minorEastAsia"/>
        </w:rPr>
        <w:t xml:space="preserve">териалом для подшипников </w:t>
      </w:r>
      <w:r w:rsidRPr="008612D1">
        <w:rPr>
          <w:rFonts w:eastAsiaTheme="minorEastAsia"/>
        </w:rPr>
        <w:t>турбонасосных агрегатов.</w:t>
      </w:r>
    </w:p>
    <w:p w:rsidR="008612D1" w:rsidRDefault="008612D1" w:rsidP="005739DE">
      <w:pPr>
        <w:ind w:firstLine="709"/>
        <w:rPr>
          <w:rFonts w:eastAsiaTheme="minorEastAsia"/>
        </w:rPr>
      </w:pPr>
      <w:r w:rsidRPr="008612D1">
        <w:rPr>
          <w:rFonts w:eastAsiaTheme="minorEastAsia"/>
        </w:rPr>
        <w:t>Кислород не является кор</w:t>
      </w:r>
      <w:r w:rsidR="005739DE">
        <w:rPr>
          <w:rFonts w:eastAsiaTheme="minorEastAsia"/>
        </w:rPr>
        <w:t xml:space="preserve">розионноактивным, и поэтому </w:t>
      </w:r>
      <w:r w:rsidRPr="008612D1">
        <w:rPr>
          <w:rFonts w:eastAsiaTheme="minorEastAsia"/>
        </w:rPr>
        <w:t>выбор конструкционных материалов не ограничен. Однако надо</w:t>
      </w:r>
      <w:r w:rsidR="005739DE">
        <w:rPr>
          <w:rFonts w:eastAsiaTheme="minorEastAsia"/>
        </w:rPr>
        <w:t xml:space="preserve"> </w:t>
      </w:r>
      <w:r w:rsidRPr="008612D1">
        <w:rPr>
          <w:rFonts w:eastAsiaTheme="minorEastAsia"/>
        </w:rPr>
        <w:t>учитывать, что жидкий кислород —</w:t>
      </w:r>
      <w:r w:rsidR="005739DE">
        <w:rPr>
          <w:rFonts w:eastAsiaTheme="minorEastAsia"/>
        </w:rPr>
        <w:t xml:space="preserve"> жидкость с высокой </w:t>
      </w:r>
      <w:r w:rsidRPr="008612D1">
        <w:rPr>
          <w:rFonts w:eastAsiaTheme="minorEastAsia"/>
        </w:rPr>
        <w:t>степенью криогенности, и ее контак</w:t>
      </w:r>
      <w:r w:rsidR="005739DE">
        <w:rPr>
          <w:rFonts w:eastAsiaTheme="minorEastAsia"/>
        </w:rPr>
        <w:t xml:space="preserve">т с конструкционным </w:t>
      </w:r>
      <w:r w:rsidRPr="008612D1">
        <w:rPr>
          <w:rFonts w:eastAsiaTheme="minorEastAsia"/>
        </w:rPr>
        <w:t>материалом вызывает так называемое «охрупчивание» материала.</w:t>
      </w:r>
      <w:r w:rsidR="00C638D9">
        <w:rPr>
          <w:rFonts w:eastAsiaTheme="minorEastAsia"/>
        </w:rPr>
        <w:t xml:space="preserve"> Физические свойства кислорода представлены в таблице 1.</w:t>
      </w:r>
    </w:p>
    <w:p w:rsidR="00C638D9" w:rsidRPr="00E262FA" w:rsidRDefault="00C638D9" w:rsidP="00C638D9">
      <w:pPr>
        <w:rPr>
          <w:szCs w:val="28"/>
        </w:rPr>
      </w:pPr>
      <w:r>
        <w:rPr>
          <w:szCs w:val="28"/>
        </w:rPr>
        <w:t xml:space="preserve">Таблица 1 </w:t>
      </w:r>
      <w:r w:rsidR="009B6D2A">
        <w:rPr>
          <w:szCs w:val="28"/>
        </w:rPr>
        <w:t>–</w:t>
      </w:r>
      <w:r>
        <w:rPr>
          <w:szCs w:val="28"/>
        </w:rPr>
        <w:t xml:space="preserve"> </w:t>
      </w:r>
      <w:r w:rsidR="009B6D2A">
        <w:rPr>
          <w:szCs w:val="28"/>
        </w:rPr>
        <w:t xml:space="preserve">Физические </w:t>
      </w:r>
      <w:r>
        <w:rPr>
          <w:szCs w:val="28"/>
        </w:rPr>
        <w:t>свойства кислорода</w:t>
      </w:r>
    </w:p>
    <w:tbl>
      <w:tblPr>
        <w:tblStyle w:val="a7"/>
        <w:tblW w:w="7071" w:type="dxa"/>
        <w:tblLook w:val="04A0" w:firstRow="1" w:lastRow="0" w:firstColumn="1" w:lastColumn="0" w:noHBand="0" w:noVBand="1"/>
      </w:tblPr>
      <w:tblGrid>
        <w:gridCol w:w="1364"/>
        <w:gridCol w:w="1525"/>
        <w:gridCol w:w="1534"/>
        <w:gridCol w:w="1534"/>
        <w:gridCol w:w="2017"/>
        <w:gridCol w:w="1371"/>
      </w:tblGrid>
      <w:tr w:rsidR="00C638D9" w:rsidTr="00063D35">
        <w:trPr>
          <w:trHeight w:val="541"/>
        </w:trPr>
        <w:tc>
          <w:tcPr>
            <w:tcW w:w="1555" w:type="dxa"/>
          </w:tcPr>
          <w:p w:rsidR="00C638D9" w:rsidRPr="00747C6A" w:rsidRDefault="00C638D9" w:rsidP="00747C6A">
            <w:pPr>
              <w:spacing w:line="240" w:lineRule="auto"/>
              <w:rPr>
                <w:sz w:val="24"/>
              </w:rPr>
            </w:pPr>
            <w:r w:rsidRPr="00747C6A">
              <w:rPr>
                <w:sz w:val="24"/>
              </w:rPr>
              <w:t>Плотность, кг/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м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3</m:t>
                  </m:r>
                </m:sup>
              </m:sSup>
            </m:oMath>
          </w:p>
        </w:tc>
        <w:tc>
          <w:tcPr>
            <w:tcW w:w="222" w:type="dxa"/>
          </w:tcPr>
          <w:p w:rsidR="00C638D9" w:rsidRPr="00747C6A" w:rsidRDefault="00C638D9" w:rsidP="00747C6A">
            <w:pPr>
              <w:spacing w:line="240" w:lineRule="auto"/>
              <w:rPr>
                <w:sz w:val="24"/>
              </w:rPr>
            </w:pPr>
            <w:r w:rsidRPr="00747C6A">
              <w:rPr>
                <w:sz w:val="24"/>
              </w:rPr>
              <w:t>Токсичность</w:t>
            </w:r>
          </w:p>
        </w:tc>
        <w:tc>
          <w:tcPr>
            <w:tcW w:w="1754" w:type="dxa"/>
          </w:tcPr>
          <w:p w:rsidR="00C638D9" w:rsidRPr="00747C6A" w:rsidRDefault="00C638D9" w:rsidP="00747C6A">
            <w:pPr>
              <w:spacing w:line="240" w:lineRule="auto"/>
              <w:rPr>
                <w:sz w:val="24"/>
              </w:rPr>
            </w:pPr>
            <w:r w:rsidRPr="00747C6A">
              <w:rPr>
                <w:sz w:val="24"/>
              </w:rPr>
              <w:t>Температура плавления, К</w:t>
            </w:r>
          </w:p>
        </w:tc>
        <w:tc>
          <w:tcPr>
            <w:tcW w:w="1754" w:type="dxa"/>
          </w:tcPr>
          <w:p w:rsidR="00C638D9" w:rsidRPr="00747C6A" w:rsidRDefault="00C638D9" w:rsidP="00747C6A">
            <w:pPr>
              <w:spacing w:line="240" w:lineRule="auto"/>
              <w:rPr>
                <w:sz w:val="24"/>
              </w:rPr>
            </w:pPr>
            <w:r w:rsidRPr="00747C6A">
              <w:rPr>
                <w:sz w:val="24"/>
              </w:rPr>
              <w:t>Температура кипения, К</w:t>
            </w:r>
          </w:p>
        </w:tc>
        <w:tc>
          <w:tcPr>
            <w:tcW w:w="222" w:type="dxa"/>
          </w:tcPr>
          <w:p w:rsidR="00C638D9" w:rsidRPr="00747C6A" w:rsidRDefault="00C638D9" w:rsidP="00747C6A">
            <w:pPr>
              <w:spacing w:line="240" w:lineRule="auto"/>
              <w:rPr>
                <w:sz w:val="24"/>
              </w:rPr>
            </w:pPr>
            <w:r w:rsidRPr="00747C6A">
              <w:rPr>
                <w:sz w:val="24"/>
              </w:rPr>
              <w:t>Взрывоопасность</w:t>
            </w:r>
          </w:p>
        </w:tc>
        <w:tc>
          <w:tcPr>
            <w:tcW w:w="1564" w:type="dxa"/>
          </w:tcPr>
          <w:p w:rsidR="00C638D9" w:rsidRPr="00747C6A" w:rsidRDefault="00C638D9" w:rsidP="00747C6A">
            <w:pPr>
              <w:spacing w:line="240" w:lineRule="auto"/>
              <w:rPr>
                <w:sz w:val="24"/>
              </w:rPr>
            </w:pPr>
            <w:r w:rsidRPr="00747C6A">
              <w:rPr>
                <w:sz w:val="24"/>
              </w:rPr>
              <w:t>Энтальпия,</w:t>
            </w:r>
          </w:p>
          <w:p w:rsidR="00C638D9" w:rsidRPr="00747C6A" w:rsidRDefault="00C638D9" w:rsidP="00747C6A">
            <w:pPr>
              <w:spacing w:line="240" w:lineRule="auto"/>
              <w:rPr>
                <w:sz w:val="24"/>
              </w:rPr>
            </w:pPr>
            <w:r w:rsidRPr="00747C6A">
              <w:rPr>
                <w:sz w:val="24"/>
              </w:rPr>
              <w:t>кДж/кг</w:t>
            </w:r>
          </w:p>
        </w:tc>
      </w:tr>
      <w:tr w:rsidR="00C638D9" w:rsidTr="00063D35">
        <w:trPr>
          <w:trHeight w:val="149"/>
        </w:trPr>
        <w:tc>
          <w:tcPr>
            <w:tcW w:w="1555" w:type="dxa"/>
          </w:tcPr>
          <w:p w:rsidR="00C638D9" w:rsidRPr="00747C6A" w:rsidRDefault="00C638D9" w:rsidP="00747C6A">
            <w:pPr>
              <w:spacing w:line="240" w:lineRule="auto"/>
              <w:jc w:val="center"/>
              <w:rPr>
                <w:sz w:val="24"/>
              </w:rPr>
            </w:pPr>
            <w:r w:rsidRPr="00747C6A">
              <w:rPr>
                <w:sz w:val="24"/>
              </w:rPr>
              <w:t>1135</w:t>
            </w:r>
          </w:p>
        </w:tc>
        <w:tc>
          <w:tcPr>
            <w:tcW w:w="222" w:type="dxa"/>
          </w:tcPr>
          <w:p w:rsidR="00C638D9" w:rsidRPr="00747C6A" w:rsidRDefault="00C638D9" w:rsidP="00747C6A">
            <w:pPr>
              <w:spacing w:line="240" w:lineRule="auto"/>
              <w:jc w:val="center"/>
              <w:rPr>
                <w:sz w:val="24"/>
              </w:rPr>
            </w:pPr>
            <w:r w:rsidRPr="00747C6A">
              <w:rPr>
                <w:sz w:val="24"/>
              </w:rPr>
              <w:t>Не ядовит</w:t>
            </w:r>
          </w:p>
        </w:tc>
        <w:tc>
          <w:tcPr>
            <w:tcW w:w="1754" w:type="dxa"/>
          </w:tcPr>
          <w:p w:rsidR="00C638D9" w:rsidRPr="00747C6A" w:rsidRDefault="00C638D9" w:rsidP="00747C6A">
            <w:pPr>
              <w:spacing w:line="240" w:lineRule="auto"/>
              <w:jc w:val="center"/>
              <w:rPr>
                <w:sz w:val="24"/>
              </w:rPr>
            </w:pPr>
            <w:r w:rsidRPr="00747C6A">
              <w:rPr>
                <w:sz w:val="24"/>
              </w:rPr>
              <w:t>46</w:t>
            </w:r>
          </w:p>
        </w:tc>
        <w:tc>
          <w:tcPr>
            <w:tcW w:w="1754" w:type="dxa"/>
          </w:tcPr>
          <w:p w:rsidR="00C638D9" w:rsidRPr="00747C6A" w:rsidRDefault="00C638D9" w:rsidP="00747C6A">
            <w:pPr>
              <w:spacing w:line="240" w:lineRule="auto"/>
              <w:jc w:val="center"/>
              <w:rPr>
                <w:sz w:val="24"/>
              </w:rPr>
            </w:pPr>
            <w:r w:rsidRPr="00747C6A">
              <w:rPr>
                <w:sz w:val="24"/>
              </w:rPr>
              <w:t>90</w:t>
            </w:r>
          </w:p>
        </w:tc>
        <w:tc>
          <w:tcPr>
            <w:tcW w:w="222" w:type="dxa"/>
          </w:tcPr>
          <w:p w:rsidR="00C638D9" w:rsidRPr="00747C6A" w:rsidRDefault="00C638D9" w:rsidP="00747C6A">
            <w:pPr>
              <w:spacing w:line="240" w:lineRule="auto"/>
              <w:jc w:val="center"/>
              <w:rPr>
                <w:sz w:val="24"/>
              </w:rPr>
            </w:pPr>
            <w:r w:rsidRPr="00747C6A">
              <w:rPr>
                <w:sz w:val="24"/>
              </w:rPr>
              <w:t>Относительно безопасен</w:t>
            </w:r>
          </w:p>
        </w:tc>
        <w:tc>
          <w:tcPr>
            <w:tcW w:w="1564" w:type="dxa"/>
          </w:tcPr>
          <w:p w:rsidR="00C638D9" w:rsidRPr="00747C6A" w:rsidRDefault="00C638D9" w:rsidP="00747C6A">
            <w:pPr>
              <w:spacing w:line="240" w:lineRule="auto"/>
              <w:jc w:val="center"/>
              <w:rPr>
                <w:sz w:val="24"/>
              </w:rPr>
            </w:pPr>
            <w:r w:rsidRPr="00747C6A">
              <w:rPr>
                <w:sz w:val="24"/>
              </w:rPr>
              <w:t>-398,3</w:t>
            </w:r>
          </w:p>
        </w:tc>
      </w:tr>
    </w:tbl>
    <w:p w:rsidR="008612D1" w:rsidRPr="008612D1" w:rsidRDefault="008612D1" w:rsidP="00C638D9">
      <w:pPr>
        <w:ind w:firstLine="709"/>
        <w:rPr>
          <w:rFonts w:eastAsiaTheme="minorEastAsia"/>
        </w:rPr>
      </w:pPr>
      <w:r w:rsidRPr="008612D1">
        <w:rPr>
          <w:rFonts w:eastAsiaTheme="minorEastAsia"/>
        </w:rPr>
        <w:t>Материал становится хру</w:t>
      </w:r>
      <w:r w:rsidR="005739DE">
        <w:rPr>
          <w:rFonts w:eastAsiaTheme="minorEastAsia"/>
        </w:rPr>
        <w:t xml:space="preserve">пким, теряет пластичность, </w:t>
      </w:r>
      <w:r w:rsidRPr="008612D1">
        <w:rPr>
          <w:rFonts w:eastAsiaTheme="minorEastAsia"/>
        </w:rPr>
        <w:t>ковкость и под нагрузкой сопротивляемость его падает. В качестве</w:t>
      </w:r>
      <w:r w:rsidR="005739DE">
        <w:rPr>
          <w:rFonts w:eastAsiaTheme="minorEastAsia"/>
        </w:rPr>
        <w:t xml:space="preserve"> </w:t>
      </w:r>
      <w:r w:rsidRPr="008612D1">
        <w:rPr>
          <w:rFonts w:eastAsiaTheme="minorEastAsia"/>
        </w:rPr>
        <w:t>прокладочного материала при работе с жидким ки</w:t>
      </w:r>
      <w:r w:rsidR="005739DE">
        <w:rPr>
          <w:rFonts w:eastAsiaTheme="minorEastAsia"/>
        </w:rPr>
        <w:t xml:space="preserve">слородом </w:t>
      </w:r>
      <w:r w:rsidRPr="008612D1">
        <w:rPr>
          <w:rFonts w:eastAsiaTheme="minorEastAsia"/>
        </w:rPr>
        <w:t>применяют фторопласты, винипласты, специальные сорта резины из</w:t>
      </w:r>
      <w:r w:rsidR="005739DE">
        <w:rPr>
          <w:rFonts w:eastAsiaTheme="minorEastAsia"/>
        </w:rPr>
        <w:t xml:space="preserve"> </w:t>
      </w:r>
      <w:r w:rsidRPr="008612D1">
        <w:rPr>
          <w:rFonts w:eastAsiaTheme="minorEastAsia"/>
        </w:rPr>
        <w:t>изопренового каучука.</w:t>
      </w:r>
    </w:p>
    <w:p w:rsidR="008612D1" w:rsidRPr="008612D1" w:rsidRDefault="008612D1" w:rsidP="005739DE">
      <w:pPr>
        <w:ind w:firstLine="709"/>
        <w:rPr>
          <w:rFonts w:eastAsiaTheme="minorEastAsia"/>
        </w:rPr>
      </w:pPr>
      <w:r w:rsidRPr="008612D1">
        <w:rPr>
          <w:rFonts w:eastAsiaTheme="minorEastAsia"/>
        </w:rPr>
        <w:t>Прокладки органического</w:t>
      </w:r>
      <w:r w:rsidR="005739DE">
        <w:rPr>
          <w:rFonts w:eastAsiaTheme="minorEastAsia"/>
        </w:rPr>
        <w:t xml:space="preserve"> происхождения недопустимы, так </w:t>
      </w:r>
      <w:r w:rsidRPr="008612D1">
        <w:rPr>
          <w:rFonts w:eastAsiaTheme="minorEastAsia"/>
        </w:rPr>
        <w:t>как они могут воспламенят</w:t>
      </w:r>
      <w:r w:rsidR="005739DE">
        <w:rPr>
          <w:rFonts w:eastAsiaTheme="minorEastAsia"/>
        </w:rPr>
        <w:t xml:space="preserve">ься. Лучшими металлическими </w:t>
      </w:r>
      <w:r w:rsidRPr="008612D1">
        <w:rPr>
          <w:rFonts w:eastAsiaTheme="minorEastAsia"/>
        </w:rPr>
        <w:t>прокладками являются свинец, чистый алюминий и медь.</w:t>
      </w:r>
    </w:p>
    <w:p w:rsidR="008612D1" w:rsidRDefault="008612D1" w:rsidP="005739DE">
      <w:pPr>
        <w:ind w:firstLine="709"/>
        <w:rPr>
          <w:rFonts w:eastAsiaTheme="minorEastAsia"/>
        </w:rPr>
      </w:pPr>
      <w:r w:rsidRPr="008612D1">
        <w:rPr>
          <w:rFonts w:eastAsiaTheme="minorEastAsia"/>
        </w:rPr>
        <w:t xml:space="preserve">Транспортировка жидкого </w:t>
      </w:r>
      <w:r w:rsidR="005739DE">
        <w:rPr>
          <w:rFonts w:eastAsiaTheme="minorEastAsia"/>
        </w:rPr>
        <w:t xml:space="preserve">кислорода в небольших </w:t>
      </w:r>
      <w:r w:rsidRPr="008612D1">
        <w:rPr>
          <w:rFonts w:eastAsiaTheme="minorEastAsia"/>
        </w:rPr>
        <w:t>количествах (до 10—15 л) осуществляется в металлических сосудах</w:t>
      </w:r>
      <w:r w:rsidR="005739DE">
        <w:rPr>
          <w:rFonts w:eastAsiaTheme="minorEastAsia"/>
        </w:rPr>
        <w:t xml:space="preserve"> </w:t>
      </w:r>
      <w:r w:rsidR="005739DE" w:rsidRPr="005739DE">
        <w:rPr>
          <w:rFonts w:eastAsiaTheme="minorEastAsia"/>
        </w:rPr>
        <w:t>Дьюара</w:t>
      </w:r>
      <w:r w:rsidR="005739DE">
        <w:rPr>
          <w:rFonts w:eastAsiaTheme="minorEastAsia"/>
        </w:rPr>
        <w:t>.</w:t>
      </w:r>
    </w:p>
    <w:p w:rsidR="005739DE" w:rsidRPr="005739DE" w:rsidRDefault="005739DE" w:rsidP="005739DE">
      <w:pPr>
        <w:ind w:firstLine="709"/>
        <w:rPr>
          <w:rFonts w:eastAsiaTheme="minorEastAsia"/>
        </w:rPr>
      </w:pPr>
      <w:r w:rsidRPr="005739DE">
        <w:rPr>
          <w:rFonts w:eastAsiaTheme="minorEastAsia"/>
        </w:rPr>
        <w:t>При заправке баков ракет</w:t>
      </w:r>
      <w:r>
        <w:rPr>
          <w:rFonts w:eastAsiaTheme="minorEastAsia"/>
        </w:rPr>
        <w:t xml:space="preserve">ы потери жидкого кислорода в </w:t>
      </w:r>
      <w:r w:rsidRPr="005739DE">
        <w:rPr>
          <w:rFonts w:eastAsiaTheme="minorEastAsia"/>
        </w:rPr>
        <w:t>результате испарения при контакте со стенками «горячих» —«не</w:t>
      </w:r>
      <w:r>
        <w:rPr>
          <w:rFonts w:eastAsiaTheme="minorEastAsia"/>
        </w:rPr>
        <w:t xml:space="preserve"> </w:t>
      </w:r>
      <w:r w:rsidRPr="005739DE">
        <w:rPr>
          <w:rFonts w:eastAsiaTheme="minorEastAsia"/>
        </w:rPr>
        <w:t>захоложенных емкостей» бывают очен</w:t>
      </w:r>
      <w:r>
        <w:rPr>
          <w:rFonts w:eastAsiaTheme="minorEastAsia"/>
        </w:rPr>
        <w:t xml:space="preserve">ь велики и иногда </w:t>
      </w:r>
      <w:r w:rsidRPr="005739DE">
        <w:rPr>
          <w:rFonts w:eastAsiaTheme="minorEastAsia"/>
        </w:rPr>
        <w:t>достигают полного объема бака.</w:t>
      </w:r>
    </w:p>
    <w:p w:rsidR="005739DE" w:rsidRPr="005739DE" w:rsidRDefault="005739DE" w:rsidP="005739DE">
      <w:pPr>
        <w:ind w:firstLine="709"/>
        <w:rPr>
          <w:rFonts w:eastAsiaTheme="minorEastAsia"/>
        </w:rPr>
      </w:pPr>
      <w:r w:rsidRPr="005739DE">
        <w:rPr>
          <w:rFonts w:eastAsiaTheme="minorEastAsia"/>
        </w:rPr>
        <w:t>Жидкий кислород обладает очень высокой упругостью паров. С увеличением температуры упругость пара</w:t>
      </w:r>
      <w:r>
        <w:rPr>
          <w:rFonts w:eastAsiaTheme="minorEastAsia"/>
        </w:rPr>
        <w:t xml:space="preserve"> </w:t>
      </w:r>
      <w:r w:rsidRPr="005739DE">
        <w:rPr>
          <w:rFonts w:eastAsiaTheme="minorEastAsia"/>
        </w:rPr>
        <w:t>значительно возрастает, и поэтому кислородные баки должны</w:t>
      </w:r>
      <w:r>
        <w:rPr>
          <w:rFonts w:eastAsiaTheme="minorEastAsia"/>
        </w:rPr>
        <w:t xml:space="preserve"> </w:t>
      </w:r>
      <w:r w:rsidRPr="005739DE">
        <w:rPr>
          <w:rFonts w:eastAsiaTheme="minorEastAsia"/>
        </w:rPr>
        <w:t>дренироваться в атмосферу.</w:t>
      </w:r>
    </w:p>
    <w:p w:rsidR="005739DE" w:rsidRPr="005739DE" w:rsidRDefault="005739DE" w:rsidP="005739DE">
      <w:pPr>
        <w:ind w:firstLine="709"/>
        <w:rPr>
          <w:rFonts w:eastAsiaTheme="minorEastAsia"/>
        </w:rPr>
      </w:pPr>
      <w:r w:rsidRPr="005739DE">
        <w:rPr>
          <w:rFonts w:eastAsiaTheme="minorEastAsia"/>
        </w:rPr>
        <w:lastRenderedPageBreak/>
        <w:t>За счет упругости паров</w:t>
      </w:r>
      <w:r>
        <w:rPr>
          <w:rFonts w:eastAsiaTheme="minorEastAsia"/>
        </w:rPr>
        <w:t xml:space="preserve"> жидкого кислорода можно </w:t>
      </w:r>
      <w:r w:rsidRPr="005739DE">
        <w:rPr>
          <w:rFonts w:eastAsiaTheme="minorEastAsia"/>
        </w:rPr>
        <w:t>обеспечить наддув баков, закрыва</w:t>
      </w:r>
      <w:r>
        <w:rPr>
          <w:rFonts w:eastAsiaTheme="minorEastAsia"/>
        </w:rPr>
        <w:t xml:space="preserve">я или регулируя при этом </w:t>
      </w:r>
      <w:r w:rsidRPr="005739DE">
        <w:rPr>
          <w:rFonts w:eastAsiaTheme="minorEastAsia"/>
        </w:rPr>
        <w:t>дренажный клапан. Для гарантии безопасности нагрузки на стенки бак</w:t>
      </w:r>
      <w:r>
        <w:rPr>
          <w:rFonts w:eastAsiaTheme="minorEastAsia"/>
        </w:rPr>
        <w:t xml:space="preserve"> </w:t>
      </w:r>
      <w:r w:rsidRPr="005739DE">
        <w:rPr>
          <w:rFonts w:eastAsiaTheme="minorEastAsia"/>
        </w:rPr>
        <w:t>должен иметь предохранительный клапан.</w:t>
      </w:r>
    </w:p>
    <w:p w:rsidR="005739DE" w:rsidRDefault="005739DE" w:rsidP="005739DE">
      <w:pPr>
        <w:ind w:firstLine="709"/>
        <w:rPr>
          <w:rFonts w:eastAsiaTheme="minorEastAsia"/>
        </w:rPr>
      </w:pPr>
      <w:r w:rsidRPr="005739DE">
        <w:rPr>
          <w:rFonts w:eastAsiaTheme="minorEastAsia"/>
        </w:rPr>
        <w:t>Баки и трубопроводы перед заполнением жидким кислородом</w:t>
      </w:r>
      <w:r>
        <w:rPr>
          <w:rFonts w:eastAsiaTheme="minorEastAsia"/>
        </w:rPr>
        <w:t xml:space="preserve"> </w:t>
      </w:r>
      <w:r w:rsidRPr="005739DE">
        <w:rPr>
          <w:rFonts w:eastAsiaTheme="minorEastAsia"/>
        </w:rPr>
        <w:t>должны продуваться горячим воздухом для полного удаления</w:t>
      </w:r>
      <w:r>
        <w:rPr>
          <w:rFonts w:eastAsiaTheme="minorEastAsia"/>
        </w:rPr>
        <w:t xml:space="preserve"> </w:t>
      </w:r>
      <w:r w:rsidRPr="005739DE">
        <w:rPr>
          <w:rFonts w:eastAsiaTheme="minorEastAsia"/>
        </w:rPr>
        <w:t>влаги, иначе возможны при</w:t>
      </w:r>
      <w:r>
        <w:rPr>
          <w:rFonts w:eastAsiaTheme="minorEastAsia"/>
        </w:rPr>
        <w:t xml:space="preserve">мерзания клапанов и другой </w:t>
      </w:r>
      <w:r w:rsidRPr="005739DE">
        <w:rPr>
          <w:rFonts w:eastAsiaTheme="minorEastAsia"/>
        </w:rPr>
        <w:t>арматуры. Кислород обеспечивает высокий удельный импульс тяги и</w:t>
      </w:r>
      <w:r>
        <w:rPr>
          <w:rFonts w:eastAsiaTheme="minorEastAsia"/>
        </w:rPr>
        <w:t xml:space="preserve"> </w:t>
      </w:r>
      <w:r w:rsidRPr="005739DE">
        <w:rPr>
          <w:rFonts w:eastAsiaTheme="minorEastAsia"/>
        </w:rPr>
        <w:t>является относительно дешевым окислителем: по пятибальной</w:t>
      </w:r>
      <w:r>
        <w:rPr>
          <w:rFonts w:eastAsiaTheme="minorEastAsia"/>
        </w:rPr>
        <w:t xml:space="preserve"> </w:t>
      </w:r>
      <w:r w:rsidRPr="005739DE">
        <w:rPr>
          <w:rFonts w:eastAsiaTheme="minorEastAsia"/>
        </w:rPr>
        <w:t>шкале стоимости его индекс равен единице. Производственные</w:t>
      </w:r>
      <w:r>
        <w:rPr>
          <w:rFonts w:eastAsiaTheme="minorEastAsia"/>
        </w:rPr>
        <w:t xml:space="preserve"> </w:t>
      </w:r>
      <w:r w:rsidRPr="005739DE">
        <w:rPr>
          <w:rFonts w:eastAsiaTheme="minorEastAsia"/>
        </w:rPr>
        <w:t>возможности получения жидкого кислорода также довольно</w:t>
      </w:r>
      <w:r>
        <w:rPr>
          <w:rFonts w:eastAsiaTheme="minorEastAsia"/>
        </w:rPr>
        <w:t xml:space="preserve"> </w:t>
      </w:r>
      <w:r w:rsidRPr="005739DE">
        <w:rPr>
          <w:rFonts w:eastAsiaTheme="minorEastAsia"/>
        </w:rPr>
        <w:t>просты. Именно этими усло</w:t>
      </w:r>
      <w:r>
        <w:rPr>
          <w:rFonts w:eastAsiaTheme="minorEastAsia"/>
        </w:rPr>
        <w:t>виями определяется широта п</w:t>
      </w:r>
      <w:r w:rsidRPr="005739DE">
        <w:rPr>
          <w:rFonts w:eastAsiaTheme="minorEastAsia"/>
        </w:rPr>
        <w:t>рименения кислорода.</w:t>
      </w:r>
    </w:p>
    <w:p w:rsidR="00EC0866" w:rsidRDefault="00EC0866" w:rsidP="00CD3AB4">
      <w:pPr>
        <w:ind w:firstLine="709"/>
        <w:rPr>
          <w:rFonts w:eastAsiaTheme="minorEastAsia"/>
        </w:rPr>
      </w:pPr>
      <w:r>
        <w:rPr>
          <w:rFonts w:eastAsiaTheme="minorEastAsia"/>
        </w:rPr>
        <w:t>Этиловый спирт (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5</m:t>
            </m:r>
          </m:sub>
        </m:sSub>
        <m:r>
          <w:rPr>
            <w:rFonts w:ascii="Cambria Math" w:eastAsiaTheme="minorEastAsia" w:hAnsi="Cambria Math"/>
          </w:rPr>
          <m:t>OH</m:t>
        </m:r>
      </m:oMath>
      <w:r w:rsidR="00CD3AB4" w:rsidRPr="00CD3AB4">
        <w:rPr>
          <w:rFonts w:eastAsiaTheme="minorEastAsia"/>
        </w:rPr>
        <w:t xml:space="preserve">) </w:t>
      </w:r>
      <w:r w:rsidR="00CD3AB4">
        <w:rPr>
          <w:rFonts w:eastAsiaTheme="minorEastAsia"/>
        </w:rPr>
        <w:t>–</w:t>
      </w:r>
      <w:r w:rsidR="00CD3AB4" w:rsidRPr="00CD3AB4">
        <w:rPr>
          <w:rFonts w:eastAsiaTheme="minorEastAsia"/>
        </w:rPr>
        <w:t xml:space="preserve"> </w:t>
      </w:r>
      <w:r w:rsidR="00CD3AB4">
        <w:rPr>
          <w:rFonts w:eastAsiaTheme="minorEastAsia"/>
        </w:rPr>
        <w:t>горючее.</w:t>
      </w:r>
      <w:r w:rsidR="00CD3AB4" w:rsidRPr="00CD3AB4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r w:rsidR="00CD3AB4">
        <w:rPr>
          <w:rFonts w:eastAsiaTheme="minorEastAsia"/>
        </w:rPr>
        <w:t> П</w:t>
      </w:r>
      <w:r w:rsidR="00CD3AB4" w:rsidRPr="00CD3AB4">
        <w:rPr>
          <w:rFonts w:eastAsiaTheme="minorEastAsia"/>
        </w:rPr>
        <w:t>ри стандартных условиях летучая, горючая,</w:t>
      </w:r>
      <w:r w:rsidR="003D6B7E">
        <w:rPr>
          <w:rFonts w:eastAsiaTheme="minorEastAsia"/>
        </w:rPr>
        <w:t xml:space="preserve"> бесцветная прозрачная жидкость. </w:t>
      </w:r>
      <w:r w:rsidR="00CD3AB4">
        <w:rPr>
          <w:rFonts w:eastAsiaTheme="minorEastAsia"/>
        </w:rPr>
        <w:t>Он является хорошими охлаждающим</w:t>
      </w:r>
      <w:r w:rsidR="00CD3AB4" w:rsidRPr="00CD3AB4">
        <w:rPr>
          <w:rFonts w:eastAsiaTheme="minorEastAsia"/>
        </w:rPr>
        <w:t xml:space="preserve"> компонент</w:t>
      </w:r>
      <w:r w:rsidR="00CD3AB4">
        <w:rPr>
          <w:rFonts w:eastAsiaTheme="minorEastAsia"/>
        </w:rPr>
        <w:t>ом и достаточно дешев</w:t>
      </w:r>
      <w:r w:rsidR="00CD3AB4" w:rsidRPr="00CD3AB4">
        <w:rPr>
          <w:rFonts w:eastAsiaTheme="minorEastAsia"/>
        </w:rPr>
        <w:t>.</w:t>
      </w:r>
    </w:p>
    <w:p w:rsidR="00CD3AB4" w:rsidRDefault="00CD3AB4" w:rsidP="00CD3AB4">
      <w:pPr>
        <w:ind w:firstLine="709"/>
        <w:rPr>
          <w:rFonts w:eastAsiaTheme="minorEastAsia"/>
        </w:rPr>
      </w:pPr>
      <w:r w:rsidRPr="00CD3AB4">
        <w:rPr>
          <w:rFonts w:eastAsiaTheme="minorEastAsia"/>
        </w:rPr>
        <w:t>Спирты в совр</w:t>
      </w:r>
      <w:r>
        <w:rPr>
          <w:rFonts w:eastAsiaTheme="minorEastAsia"/>
        </w:rPr>
        <w:t>еменных условиях могут получать</w:t>
      </w:r>
      <w:r w:rsidRPr="00CD3AB4">
        <w:rPr>
          <w:rFonts w:eastAsiaTheme="minorEastAsia"/>
        </w:rPr>
        <w:t>ся путем синтеза ряда углеводородов, получаемых из нефти.</w:t>
      </w:r>
      <w:r w:rsidRPr="00CD3AB4">
        <w:t xml:space="preserve"> </w:t>
      </w:r>
      <w:r>
        <w:rPr>
          <w:rFonts w:eastAsiaTheme="minorEastAsia"/>
        </w:rPr>
        <w:t>Э</w:t>
      </w:r>
      <w:r w:rsidRPr="00CD3AB4">
        <w:rPr>
          <w:rFonts w:eastAsiaTheme="minorEastAsia"/>
        </w:rPr>
        <w:t xml:space="preserve">тиловый </w:t>
      </w:r>
      <w:r>
        <w:rPr>
          <w:rFonts w:eastAsiaTheme="minorEastAsia"/>
        </w:rPr>
        <w:t>спирт растворяе</w:t>
      </w:r>
      <w:r w:rsidRPr="00CD3AB4">
        <w:rPr>
          <w:rFonts w:eastAsiaTheme="minorEastAsia"/>
        </w:rPr>
        <w:t>тся в воде в любых</w:t>
      </w:r>
      <w:r>
        <w:rPr>
          <w:rFonts w:eastAsiaTheme="minorEastAsia"/>
        </w:rPr>
        <w:t xml:space="preserve"> </w:t>
      </w:r>
      <w:r w:rsidRPr="00CD3AB4">
        <w:rPr>
          <w:rFonts w:eastAsiaTheme="minorEastAsia"/>
        </w:rPr>
        <w:t>соотношениях. Так</w:t>
      </w:r>
      <w:r>
        <w:rPr>
          <w:rFonts w:eastAsiaTheme="minorEastAsia"/>
        </w:rPr>
        <w:t>ая смесь</w:t>
      </w:r>
      <w:r w:rsidRPr="00CD3AB4">
        <w:rPr>
          <w:rFonts w:eastAsiaTheme="minorEastAsia"/>
        </w:rPr>
        <w:t>, обладая высок</w:t>
      </w:r>
      <w:r>
        <w:rPr>
          <w:rFonts w:eastAsiaTheme="minorEastAsia"/>
        </w:rPr>
        <w:t>ой</w:t>
      </w:r>
      <w:r w:rsidRPr="00CD3AB4">
        <w:rPr>
          <w:rFonts w:eastAsiaTheme="minorEastAsia"/>
        </w:rPr>
        <w:t xml:space="preserve"> теплоемкостью и</w:t>
      </w:r>
      <w:r>
        <w:rPr>
          <w:rFonts w:eastAsiaTheme="minorEastAsia"/>
        </w:rPr>
        <w:t xml:space="preserve"> </w:t>
      </w:r>
      <w:r w:rsidRPr="00CD3AB4">
        <w:rPr>
          <w:rFonts w:eastAsiaTheme="minorEastAsia"/>
        </w:rPr>
        <w:t>скрытой теплотой испарения, обеспечива</w:t>
      </w:r>
      <w:r>
        <w:rPr>
          <w:rFonts w:eastAsiaTheme="minorEastAsia"/>
        </w:rPr>
        <w:t>е</w:t>
      </w:r>
      <w:r w:rsidRPr="00CD3AB4">
        <w:rPr>
          <w:rFonts w:eastAsiaTheme="minorEastAsia"/>
        </w:rPr>
        <w:t>т лучшее по сравнению</w:t>
      </w:r>
      <w:r>
        <w:rPr>
          <w:rFonts w:eastAsiaTheme="minorEastAsia"/>
        </w:rPr>
        <w:t xml:space="preserve"> </w:t>
      </w:r>
      <w:r w:rsidRPr="00CD3AB4">
        <w:rPr>
          <w:rFonts w:eastAsiaTheme="minorEastAsia"/>
        </w:rPr>
        <w:t>с керосином охлаждение двигателя.</w:t>
      </w:r>
    </w:p>
    <w:p w:rsidR="00CD3AB4" w:rsidRDefault="00CD3AB4" w:rsidP="00CD3AB4">
      <w:pPr>
        <w:ind w:firstLine="709"/>
        <w:rPr>
          <w:rFonts w:eastAsiaTheme="minorEastAsia"/>
        </w:rPr>
      </w:pPr>
      <w:r w:rsidRPr="00CD3AB4">
        <w:rPr>
          <w:rFonts w:eastAsiaTheme="minorEastAsia"/>
        </w:rPr>
        <w:t>Легко воспламеняется. При достаточном доступе воздуха горит (за счёт его кислорода) светлым голубоватым пламенем, образуя терминальные продукты окисления — диоксид углерода и воду</w:t>
      </w:r>
      <w:r>
        <w:rPr>
          <w:rFonts w:eastAsiaTheme="minorEastAsia"/>
        </w:rPr>
        <w:t>.</w:t>
      </w:r>
      <w:r w:rsidR="00122BFA">
        <w:rPr>
          <w:rFonts w:eastAsiaTheme="minorEastAsia"/>
        </w:rPr>
        <w:t xml:space="preserve"> </w:t>
      </w:r>
      <w:r w:rsidR="00122BFA" w:rsidRPr="00122BFA">
        <w:rPr>
          <w:rFonts w:eastAsiaTheme="minorEastAsia"/>
        </w:rPr>
        <w:t>Обладает слабо выраженными кислотными свойствами, в частности, подобно кислотам взаимодействует со щелочными металлами, а также магнием, алюминием и их гидридами</w:t>
      </w:r>
      <w:r w:rsidR="00122BFA">
        <w:rPr>
          <w:rFonts w:eastAsiaTheme="minorEastAsia"/>
        </w:rPr>
        <w:t>.</w:t>
      </w:r>
    </w:p>
    <w:p w:rsidR="00122BFA" w:rsidRPr="00CD3AB4" w:rsidRDefault="00122BFA" w:rsidP="00CD3AB4">
      <w:pPr>
        <w:ind w:firstLine="709"/>
        <w:rPr>
          <w:rFonts w:eastAsiaTheme="minorEastAsia"/>
        </w:rPr>
      </w:pPr>
      <w:r w:rsidRPr="00122BFA">
        <w:rPr>
          <w:rFonts w:eastAsiaTheme="minorEastAsia"/>
        </w:rPr>
        <w:t>Этиловый спирт горюч</w:t>
      </w:r>
      <w:r>
        <w:rPr>
          <w:rFonts w:eastAsiaTheme="minorEastAsia"/>
        </w:rPr>
        <w:t>,</w:t>
      </w:r>
      <w:r w:rsidRPr="00122BFA">
        <w:rPr>
          <w:rFonts w:eastAsiaTheme="minorEastAsia"/>
        </w:rPr>
        <w:t xml:space="preserve"> пары его образуют с взрывчатые смеси (пределы взрываемости 4—14% объемн.)</w:t>
      </w:r>
      <w:r>
        <w:rPr>
          <w:rFonts w:eastAsiaTheme="minorEastAsia"/>
        </w:rPr>
        <w:t>. Предельно допустимая концетрация 1 мг/л.</w:t>
      </w:r>
    </w:p>
    <w:p w:rsidR="00E655C6" w:rsidRPr="004E2D91" w:rsidRDefault="00E655C6" w:rsidP="009B6D2A">
      <w:pPr>
        <w:pStyle w:val="1"/>
      </w:pPr>
      <w:r>
        <w:br w:type="page"/>
      </w:r>
      <w:bookmarkStart w:id="11" w:name="_Toc528711364"/>
      <w:r w:rsidRPr="004E2D91">
        <w:lastRenderedPageBreak/>
        <w:t>2 Облик двигателя</w:t>
      </w:r>
      <w:bookmarkEnd w:id="11"/>
    </w:p>
    <w:p w:rsidR="00E655C6" w:rsidRDefault="00E655C6" w:rsidP="004E2D91">
      <w:pPr>
        <w:pStyle w:val="2"/>
      </w:pPr>
      <w:bookmarkStart w:id="12" w:name="_Toc528711365"/>
      <w:r w:rsidRPr="00E655C6">
        <w:t>2.1 Вариант ЖРД с насосной системой питания открытого типа</w:t>
      </w:r>
      <w:bookmarkEnd w:id="12"/>
    </w:p>
    <w:p w:rsidR="00E655C6" w:rsidRDefault="00E655C6" w:rsidP="00E655C6">
      <w:pPr>
        <w:ind w:firstLine="709"/>
      </w:pPr>
      <w:r w:rsidRPr="00E655C6">
        <w:t>В двигателях без д</w:t>
      </w:r>
      <w:r>
        <w:t>ожигания генераторного газа (т.е</w:t>
      </w:r>
      <w:r w:rsidRPr="00E655C6">
        <w:t>. «открытой схемы»), последний после срабатывания на турбине выбрасывается в окружающую среду через вспомогательные сопла, иногда являющиеся рулевыми. В данном случае для получения генераторного газа необходим запас вспомогательного топлива, либо дополнительный запас основного топлива. Вследствие относительно низкой температуры генераторного газа и малой степени его расширения во вспомогательных соплах использование указанного запаса топлива для создания тяги оказывается малоэффективным. Поэтому для ЖРД с насосной системой подачи топлива без дожигания, характерно некоторое снижение экономичности в связи с затрата</w:t>
      </w:r>
      <w:r>
        <w:t xml:space="preserve">ми рабочего тела на привод ТНА. </w:t>
      </w:r>
    </w:p>
    <w:p w:rsidR="00E655C6" w:rsidRDefault="00E655C6" w:rsidP="00E655C6">
      <w:pPr>
        <w:ind w:firstLine="709"/>
      </w:pPr>
      <w:r w:rsidRPr="00E655C6">
        <w:t xml:space="preserve">При работе по открытой схеме тяга двигательной установки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ду</m:t>
            </m:r>
          </m:sub>
        </m:sSub>
      </m:oMath>
      <w:r w:rsidRPr="00E655C6">
        <w:t xml:space="preserve"> складывает</w:t>
      </w:r>
      <w:r w:rsidR="00A05525">
        <w:t xml:space="preserve">ся из двух составляющих: тяги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P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</m:oMath>
      <w:r w:rsidRPr="00E655C6">
        <w:t>, создаваемой камер</w:t>
      </w:r>
      <w:r w:rsidR="00A05525">
        <w:t>ой</w:t>
      </w:r>
      <w:r w:rsidRPr="00E655C6">
        <w:t xml:space="preserve"> двигателя и дополнительной тяги ∆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ТНА</m:t>
            </m:r>
          </m:sub>
        </m:sSub>
      </m:oMath>
      <w:r w:rsidRPr="00E655C6">
        <w:t>, возникающей вследствие истечения из патрубков</w:t>
      </w:r>
      <w:r>
        <w:t xml:space="preserve"> ТНА рабочего тела привода ТНА.</w:t>
      </w:r>
    </w:p>
    <w:p w:rsidR="00E655C6" w:rsidRDefault="00E655C6" w:rsidP="00E655C6">
      <w:pPr>
        <w:ind w:firstLine="709"/>
      </w:pPr>
      <w:r w:rsidRPr="00E655C6">
        <w:t xml:space="preserve">Удельный импульс ДУ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</w:rPr>
              <m:t>уд</m:t>
            </m:r>
          </m:sub>
        </m:sSub>
      </m:oMath>
      <w:r w:rsidRPr="00E655C6">
        <w:t xml:space="preserve"> определяется как тяга установки, поделенная на полный расход компонентов, поступающих в камеру сгоран</w:t>
      </w:r>
      <w:r>
        <w:t>ия и затраченных на привод ТНА.</w:t>
      </w:r>
    </w:p>
    <w:p w:rsidR="00E655C6" w:rsidRDefault="00E655C6" w:rsidP="00E655C6">
      <w:pPr>
        <w:ind w:firstLine="709"/>
      </w:pPr>
      <w:r w:rsidRPr="00E655C6">
        <w:t>Удельная тяга ДУ, работающей по открытой схеме меньше удельной тяги камеры двигателя вследствие менее эффективного использования компонентов, расходуемых на привод ТНА, т.к. температура и давление рабочего тела в патрубках значительно ниже, чем в камере сгорания. Соответственно степень использования рабочего тела (т.е. удельная тяга патрубков или рулевых сопел) при получении добавки тяги н</w:t>
      </w:r>
      <w:r>
        <w:t xml:space="preserve">амного ниже, чем в камере ЖРД. </w:t>
      </w:r>
    </w:p>
    <w:p w:rsidR="00E655C6" w:rsidRDefault="00E655C6" w:rsidP="00E655C6">
      <w:pPr>
        <w:ind w:firstLine="709"/>
      </w:pPr>
      <w:r w:rsidRPr="00E655C6">
        <w:t xml:space="preserve">Таким образом, хотя патрубки и дают некоторую дополнительную тягу, расходы при получении этой тяги непропорционально велики. При этом в </w:t>
      </w:r>
      <w:r w:rsidRPr="00E655C6">
        <w:lastRenderedPageBreak/>
        <w:t xml:space="preserve">зависимости от давления подачи и совершенства ТНА потеря удельной тяги составляет 2 - </w:t>
      </w:r>
      <w:r>
        <w:t>3% от удельной тяги двигателей.</w:t>
      </w:r>
    </w:p>
    <w:p w:rsidR="00E655C6" w:rsidRDefault="00E655C6" w:rsidP="00DE1F79">
      <w:pPr>
        <w:pStyle w:val="3"/>
      </w:pPr>
      <w:bookmarkStart w:id="13" w:name="_Toc528711366"/>
      <w:r>
        <w:t>2.1.1</w:t>
      </w:r>
      <w:r w:rsidR="00A31771">
        <w:t xml:space="preserve"> </w:t>
      </w:r>
      <w:r w:rsidR="00DE1F79" w:rsidRPr="00DE1F79">
        <w:t>ПГС ЖРД с НСП открытого типа с подкачивающими агрегатами</w:t>
      </w:r>
      <w:bookmarkEnd w:id="13"/>
    </w:p>
    <w:p w:rsidR="00A05525" w:rsidRDefault="005C5608" w:rsidP="00A05525">
      <w:r>
        <w:rPr>
          <w:noProof/>
          <w:lang w:eastAsia="ru-RU"/>
        </w:rPr>
        <w:drawing>
          <wp:inline distT="0" distB="0" distL="0" distR="0">
            <wp:extent cx="6120130" cy="7044690"/>
            <wp:effectExtent l="0" t="0" r="0" b="381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открытая схема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04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1F79" w:rsidRDefault="00DE1F79" w:rsidP="00DE1F79">
      <w:pPr>
        <w:jc w:val="center"/>
      </w:pPr>
      <w:r>
        <w:t>Рисунок 1 – Принципиальная ПГС ЖРД с НСП открытого типа с подкачивающими агрегатами</w:t>
      </w:r>
    </w:p>
    <w:p w:rsidR="005C5608" w:rsidRDefault="005C5608" w:rsidP="001171F1">
      <w:pPr>
        <w:ind w:firstLine="709"/>
      </w:pPr>
      <w:r>
        <w:lastRenderedPageBreak/>
        <w:t>ГАД – Газовый аккумулятор давления; ГГ – газогенератор;</w:t>
      </w:r>
      <w:r w:rsidR="00DE1F79">
        <w:t xml:space="preserve"> КС – камера сгорания;</w:t>
      </w:r>
      <w:r>
        <w:t xml:space="preserve"> 1 – мембрана окислителя; 2 – мембрана горючего; 3 – мембрана от ГАД; 4 – редуктор; 5 – обратный клапан от ГАД; 6 – обратный клапан окислителя на входе в ГГ; 7 </w:t>
      </w:r>
      <w:r w:rsidR="00DE1F79">
        <w:t>–</w:t>
      </w:r>
      <w:r>
        <w:t xml:space="preserve"> </w:t>
      </w:r>
      <w:r w:rsidR="00DE1F79">
        <w:t>обратный клапан на входе в КС; 8 – датчик давления в ГГ; 9 – датчик давления в КС; 10 – отсечной клапан горючего на входе в КС; 11 – управляющий механизм системы РКС; 12 – управляющий механизм системы СОБ.</w:t>
      </w:r>
    </w:p>
    <w:p w:rsidR="00A31771" w:rsidRDefault="00A31771" w:rsidP="00A31771">
      <w:pPr>
        <w:pStyle w:val="3"/>
      </w:pPr>
      <w:bookmarkStart w:id="14" w:name="_Toc528711367"/>
      <w:r>
        <w:t xml:space="preserve">2.1.2 </w:t>
      </w:r>
      <w:r w:rsidRPr="00A31771">
        <w:t>Запуск, работа и останов двигателя</w:t>
      </w:r>
      <w:bookmarkEnd w:id="14"/>
    </w:p>
    <w:p w:rsidR="00A31771" w:rsidRDefault="00A31771" w:rsidP="00A31771">
      <w:pPr>
        <w:ind w:firstLine="709"/>
      </w:pPr>
      <w:r w:rsidRPr="00A31771">
        <w:t>Запуск: Открывается отс</w:t>
      </w:r>
      <w:r w:rsidR="001171F1">
        <w:t>ечной клапан системы наддува</w:t>
      </w:r>
      <w:r w:rsidRPr="00A31771">
        <w:t>. Происходит настройка РКС на номинальную тягу. Подает</w:t>
      </w:r>
      <w:r w:rsidR="001171F1">
        <w:t>ся напряжение на пиростартер</w:t>
      </w:r>
      <w:r w:rsidRPr="00A31771">
        <w:t xml:space="preserve">. Импульс давления с пиростартера подается на </w:t>
      </w:r>
      <w:r w:rsidR="001171F1">
        <w:t>пиромембранные клапана</w:t>
      </w:r>
      <w:r w:rsidRPr="00A31771">
        <w:t>, тем самым открывая магистрали горючего и окислителя, компоненты самотеком поступают в магистрали. Одновременно раскручивается турбина ТНА, компоненты под давлением поступают в камеру сгорания и газогенератор. Подается напря</w:t>
      </w:r>
      <w:r w:rsidR="008B6856">
        <w:t>жение на ПЗУ в камере сгорания и в газогенераторе</w:t>
      </w:r>
      <w:r w:rsidRPr="00A31771">
        <w:t>, газогенератор выходит на штатный режим, пиростартер отключается. Двигатель в</w:t>
      </w:r>
      <w:r>
        <w:t xml:space="preserve">ыходит на штатный режим работы. </w:t>
      </w:r>
    </w:p>
    <w:p w:rsidR="00A560EB" w:rsidRDefault="00A31771" w:rsidP="00A31771">
      <w:pPr>
        <w:ind w:firstLine="709"/>
      </w:pPr>
      <w:r w:rsidRPr="00A31771">
        <w:t>Так как двигатель предназначен для верхних ступеней ЗУР, выключение не предусмотрено. Двигатель работает либо до полного израсходования топлива, либо до попадания ракеты в цель.</w:t>
      </w:r>
      <w:r w:rsidR="008B6856">
        <w:t xml:space="preserve"> </w:t>
      </w:r>
      <w:r w:rsidRPr="00A31771">
        <w:t>Повторного включения конструкция не предусматривает.</w:t>
      </w:r>
    </w:p>
    <w:p w:rsidR="00A560EB" w:rsidRDefault="00A560EB">
      <w:pPr>
        <w:spacing w:line="259" w:lineRule="auto"/>
        <w:jc w:val="left"/>
      </w:pPr>
      <w:r>
        <w:br w:type="page"/>
      </w:r>
    </w:p>
    <w:p w:rsidR="00A31771" w:rsidRDefault="00A560EB" w:rsidP="004E2D91">
      <w:pPr>
        <w:pStyle w:val="2"/>
        <w:jc w:val="left"/>
      </w:pPr>
      <w:bookmarkStart w:id="15" w:name="_Toc528711368"/>
      <w:r>
        <w:lastRenderedPageBreak/>
        <w:t xml:space="preserve">2.2 </w:t>
      </w:r>
      <w:r w:rsidRPr="00A560EB">
        <w:t>ЖРД с НСП с дожиганием газогенераторного газа в камере</w:t>
      </w:r>
      <w:bookmarkEnd w:id="15"/>
    </w:p>
    <w:p w:rsidR="00A560EB" w:rsidRDefault="00A560EB" w:rsidP="00A560EB">
      <w:pPr>
        <w:ind w:firstLine="709"/>
      </w:pPr>
      <w:r w:rsidRPr="00A560EB">
        <w:t>В ДУ с дожиганием генераторного газа в камере (т.н. «замкнутая схема») отработавшее в турбине рабочее тело поступает в камеру сгорания, где происходит его догорание при оптимальном соотношении восстановительных и окислительных элементов. При этом характерные для ДУ открытой схемы потери тяги за счет нерационального расхода компонентов</w:t>
      </w:r>
      <w:r w:rsidR="001200F4">
        <w:t xml:space="preserve"> на привод турбины отсутствуют – удельная тяга ДУ </w:t>
      </w:r>
      <w:r w:rsidRPr="00A560EB">
        <w:t xml:space="preserve">с замкнутой схемой равна </w:t>
      </w:r>
      <w:r>
        <w:t>удельной тяге камеры двигателя.</w:t>
      </w:r>
    </w:p>
    <w:p w:rsidR="00A560EB" w:rsidRDefault="00A560EB" w:rsidP="00A560EB">
      <w:pPr>
        <w:ind w:firstLine="709"/>
      </w:pPr>
      <w:r w:rsidRPr="00A560EB">
        <w:t xml:space="preserve">Таким образом, в двигательных установках с замкнутой схемой более полно используется для создания тяги химическая энергия всего топлива, имеющегося на борту ракеты. Применение замкнутой схемы не только повышает удельный импульс ДУ по сравнению с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</w:rPr>
              <m:t>уд</m:t>
            </m:r>
          </m:sub>
        </m:sSub>
      </m:oMath>
      <w:r w:rsidRPr="00A560EB">
        <w:t xml:space="preserve">  установки с открытой схемой, но и дает возможность дальнейшего увеличения</w:t>
      </w: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</w:rPr>
              <m:t>уд</m:t>
            </m:r>
          </m:sub>
        </m:sSub>
      </m:oMath>
      <w:r w:rsidRPr="00A560EB">
        <w:t xml:space="preserve"> за сче</w:t>
      </w:r>
      <w:r>
        <w:t>т увеличения давления в камере.</w:t>
      </w:r>
    </w:p>
    <w:p w:rsidR="00A560EB" w:rsidRPr="00A560EB" w:rsidRDefault="00A560EB" w:rsidP="00A560EB">
      <w:pPr>
        <w:ind w:firstLine="709"/>
      </w:pPr>
      <w:r w:rsidRPr="00A560EB">
        <w:t>В зависимости от состояния, в котором компоненты подаются в камеру сгорания, различают два типа замкнутых схем: «газ+жидкость» и «газ+газ». При схеме «газ+жидкость» один из компонентов, окислитель или горючее, полностью поступает в ЖГГ, где и сгорает с частью второго компонента (соответственно при α&gt;1 или α&lt;1). Образовавшиеся газообразные продукты сгорания с большим избытком окислительных или восстановительных элементов идут на привод турбины ТНА и затем по газоводу поступают в камеру сгорания. Второй компонент поступает в камеру сгорания в жидком виде.</w:t>
      </w:r>
      <w:r w:rsidRPr="00A560EB">
        <w:br/>
        <w:t>Основным уравнением, позволяющим при заданном давлении в камере сгорания определить давление в ЖГГ, необходимое для привода ТНА, а следовательно, и необходимое давление подачи, является уравнение баланса мощностей, потребляемой насосами и развиваемой турбиной:</w:t>
      </w:r>
    </w:p>
    <w:p w:rsidR="00A560EB" w:rsidRPr="00A560EB" w:rsidRDefault="008612D1" w:rsidP="00A560EB">
      <w:pPr>
        <w:ind w:firstLine="709"/>
        <w:rPr>
          <w:vertAlign w:val="subscript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т</m:t>
              </m:r>
            </m:sub>
          </m:sSub>
          <m:r>
            <w:rPr>
              <w:rFonts w:ascii="Cambria Math" w:hAnsi="Cambria Math"/>
            </w:rPr>
            <m:t>=</m:t>
          </m:r>
          <m:r>
            <w:rPr>
              <w:rFonts w:ascii="Cambria Math" w:hAnsi="Cambria Math" w:cs="Calibri"/>
            </w:rPr>
            <m:t>∑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н</m:t>
              </m:r>
            </m:sub>
          </m:sSub>
        </m:oMath>
      </m:oMathPara>
    </w:p>
    <w:p w:rsidR="00A560EB" w:rsidRDefault="00A560EB" w:rsidP="00A560EB">
      <w:pPr>
        <w:ind w:firstLine="709"/>
      </w:pPr>
      <w:r w:rsidRPr="00A560EB">
        <w:lastRenderedPageBreak/>
        <w:t xml:space="preserve">С увеличением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к</m:t>
            </m:r>
          </m:sub>
        </m:sSub>
      </m:oMath>
      <w:r w:rsidR="001200F4">
        <w:rPr>
          <w:rFonts w:eastAsiaTheme="minorEastAsia"/>
        </w:rPr>
        <w:t xml:space="preserve"> </w:t>
      </w:r>
      <w:r w:rsidRPr="00A560EB">
        <w:t xml:space="preserve">возрастает необходимое давление подачи, т.е. возрастает мощность, потребляемая насосами. Соответственно должна увеличиваться и мощность турбины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</w:rPr>
              <m:t>т</m:t>
            </m:r>
          </m:sub>
        </m:sSub>
      </m:oMath>
      <w:r w:rsidRPr="00A560EB">
        <w:t>, необходимая для привода насосов</w:t>
      </w:r>
      <w:r>
        <w:t xml:space="preserve">. </w:t>
      </w:r>
    </w:p>
    <w:p w:rsidR="00A560EB" w:rsidRDefault="00A560EB" w:rsidP="00A560EB">
      <w:pPr>
        <w:ind w:firstLine="709"/>
      </w:pPr>
      <w:r w:rsidRPr="00A560EB">
        <w:t xml:space="preserve">Таким образом, при замкнутой схеме двигательной установки существует предельно возможное давление в камере сгорания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к</m:t>
            </m:r>
            <m:r>
              <w:rPr>
                <w:rFonts w:ascii="Cambria Math" w:hAnsi="Cambria Math"/>
              </w:rPr>
              <m:t xml:space="preserve"> </m:t>
            </m:r>
            <m:r>
              <w:rPr>
                <w:rFonts w:ascii="Cambria Math" w:hAnsi="Cambria Math"/>
                <w:lang w:val="en-US"/>
              </w:rPr>
              <m:t>max</m:t>
            </m:r>
          </m:sub>
        </m:sSub>
      </m:oMath>
      <w:r w:rsidRPr="00A560EB">
        <w:t xml:space="preserve">. Величина этого давления определяется свойствами рабочего тела: </w:t>
      </w:r>
      <m:oMath>
        <m:r>
          <w:rPr>
            <w:rFonts w:ascii="Cambria Math" w:hAnsi="Cambria Math"/>
          </w:rPr>
          <m:t>(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RT)</m:t>
            </m:r>
          </m:e>
          <m:sup>
            <m:r>
              <w:rPr>
                <w:rFonts w:ascii="Cambria Math" w:hAnsi="Cambria Math"/>
              </w:rPr>
              <m:t>''</m:t>
            </m:r>
          </m:sup>
        </m:sSup>
      </m:oMath>
      <w:r w:rsidRPr="00A560EB">
        <w:t xml:space="preserve">, </w:t>
      </w:r>
      <m:oMath>
        <m:r>
          <w:rPr>
            <w:rFonts w:ascii="Cambria Math" w:hAnsi="Cambria Math"/>
          </w:rPr>
          <m:t>n</m:t>
        </m:r>
      </m:oMath>
      <w:r w:rsidRPr="00A560EB">
        <w:t>, КПД насосов и турбины, потерями в трактах и типом применяемого ЖГГ (окисли</w:t>
      </w:r>
      <w:r>
        <w:t>тельный или восстановительный).</w:t>
      </w:r>
    </w:p>
    <w:p w:rsidR="00A560EB" w:rsidRDefault="00A560EB" w:rsidP="00F654AF">
      <w:pPr>
        <w:pStyle w:val="3"/>
      </w:pPr>
      <w:bookmarkStart w:id="16" w:name="_Toc528711369"/>
      <w:r>
        <w:lastRenderedPageBreak/>
        <w:t xml:space="preserve">2.2.1 </w:t>
      </w:r>
      <w:r w:rsidRPr="00A560EB">
        <w:t xml:space="preserve">ПГС </w:t>
      </w:r>
      <w:r w:rsidR="00F654AF" w:rsidRPr="00F654AF">
        <w:t>ЖРД с НСП с дожиганием генераторного газа в камере</w:t>
      </w:r>
      <w:bookmarkEnd w:id="16"/>
    </w:p>
    <w:p w:rsidR="001110FD" w:rsidRDefault="001110FD" w:rsidP="001110FD">
      <w:r>
        <w:rPr>
          <w:noProof/>
          <w:lang w:eastAsia="ru-RU"/>
        </w:rPr>
        <w:drawing>
          <wp:inline distT="0" distB="0" distL="0" distR="0">
            <wp:extent cx="5954760" cy="7820025"/>
            <wp:effectExtent l="0" t="0" r="825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закрытая схема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6357" cy="7822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54AF" w:rsidRDefault="001110FD" w:rsidP="00F654AF">
      <w:pPr>
        <w:jc w:val="center"/>
      </w:pPr>
      <w:r>
        <w:t xml:space="preserve">Рисунок 2 </w:t>
      </w:r>
      <w:r w:rsidR="00F654AF">
        <w:t>–</w:t>
      </w:r>
      <w:r>
        <w:t xml:space="preserve"> </w:t>
      </w:r>
      <w:r w:rsidR="00F654AF">
        <w:t>Принципиальная ПГС ЖРД с НСП с дожиганием генераторного газа в камере</w:t>
      </w:r>
    </w:p>
    <w:p w:rsidR="001110FD" w:rsidRPr="001110FD" w:rsidRDefault="001110FD" w:rsidP="001110FD"/>
    <w:p w:rsidR="00A560EB" w:rsidRDefault="00A560EB" w:rsidP="00A560EB">
      <w:pPr>
        <w:pStyle w:val="3"/>
      </w:pPr>
      <w:bookmarkStart w:id="17" w:name="_Toc528711370"/>
      <w:r>
        <w:t xml:space="preserve">2.2.2 </w:t>
      </w:r>
      <w:r w:rsidRPr="00A560EB">
        <w:t>Запуск, работа и останов двигателя</w:t>
      </w:r>
      <w:bookmarkEnd w:id="17"/>
    </w:p>
    <w:p w:rsidR="00A560EB" w:rsidRDefault="00A560EB" w:rsidP="00A560EB">
      <w:pPr>
        <w:ind w:firstLine="709"/>
      </w:pPr>
      <w:r w:rsidRPr="00A560EB">
        <w:t>Запуск: Открывается отс</w:t>
      </w:r>
      <w:r w:rsidR="00B3199E">
        <w:t>ечной клапан системы наддува</w:t>
      </w:r>
      <w:r w:rsidRPr="00A560EB">
        <w:t xml:space="preserve">. </w:t>
      </w:r>
      <w:r w:rsidR="00B3199E">
        <w:t>Открываются отсечные клапана. Происходит настройка РКС</w:t>
      </w:r>
      <w:r w:rsidRPr="00A560EB">
        <w:t xml:space="preserve"> и СОБ</w:t>
      </w:r>
      <w:r>
        <w:t xml:space="preserve"> </w:t>
      </w:r>
      <w:r w:rsidRPr="00A560EB">
        <w:t>на номинальный режим, компоненты самотеком поступают в магистрали. Подает</w:t>
      </w:r>
      <w:r w:rsidR="00B3199E">
        <w:t>ся напряжение на пиростартер</w:t>
      </w:r>
      <w:r w:rsidRPr="00A560EB">
        <w:t xml:space="preserve">, вал ТНА раскручивается. Открываются отсечные клапана </w:t>
      </w:r>
      <w:r w:rsidR="00B3199E">
        <w:t>и</w:t>
      </w:r>
      <w:r w:rsidRPr="00A560EB">
        <w:t xml:space="preserve"> компоненты поступают в газогенератор, горючее поступает в охлаждающий тракт и далее в камеру сгорания. Пода</w:t>
      </w:r>
      <w:r w:rsidR="00B3199E">
        <w:t>ется напряжение на ПЗУ в ГГ</w:t>
      </w:r>
      <w:r w:rsidRPr="00A560EB">
        <w:t>, окислительный газ, через турбину, подается в камеру сгорания. Основная турбина обгоняет стартовую, обгонный механизм отключает вал стартовой турбины от вала ТНА. Срабатывает ПЗУ в камере сгорания, двиг</w:t>
      </w:r>
      <w:r>
        <w:t>атель выходит на рабочий режим.</w:t>
      </w:r>
    </w:p>
    <w:p w:rsidR="00A560EB" w:rsidRDefault="00A560EB" w:rsidP="00A560EB">
      <w:pPr>
        <w:ind w:firstLine="709"/>
      </w:pPr>
      <w:r w:rsidRPr="00A560EB">
        <w:t xml:space="preserve">Останов происходит путем уменьшения подачи компонентов в газогенератор, далее перекрываются отсечные клапана магистралей, камеры и газогенератора, обеспечивая тем самым минимальный импульс последействия и отсутствие гидроударов в системе. Компоненты не поступают в КС и ГГ, двигатель выключен. Повторного включения </w:t>
      </w:r>
      <w:r>
        <w:t>конструкция не предусматривает.</w:t>
      </w:r>
    </w:p>
    <w:p w:rsidR="00007E60" w:rsidRDefault="00007E60">
      <w:pPr>
        <w:spacing w:line="259" w:lineRule="auto"/>
        <w:jc w:val="left"/>
      </w:pPr>
      <w:r>
        <w:br w:type="page"/>
      </w:r>
    </w:p>
    <w:p w:rsidR="00E47BD1" w:rsidRPr="004E2D91" w:rsidRDefault="00E47BD1" w:rsidP="00AB5D87">
      <w:pPr>
        <w:pStyle w:val="1"/>
      </w:pPr>
      <w:bookmarkStart w:id="18" w:name="_Toc528711371"/>
      <w:r w:rsidRPr="004E2D91">
        <w:lastRenderedPageBreak/>
        <w:t>3 Энергетический расчет с насосной системой питания открытого типа</w:t>
      </w:r>
      <w:bookmarkEnd w:id="18"/>
    </w:p>
    <w:p w:rsidR="00B3199E" w:rsidRDefault="00E47BD1" w:rsidP="00B3199E">
      <w:pPr>
        <w:ind w:firstLine="709"/>
      </w:pPr>
      <w:r w:rsidRPr="00E47BD1">
        <w:t>В энергетическом расчете систем открытого типа первоочередной задачей является определение потерь удельного импульса в р</w:t>
      </w:r>
      <w:r>
        <w:t>езультате затрат на привод ТНА.</w:t>
      </w:r>
    </w:p>
    <w:p w:rsidR="00E47BD1" w:rsidRPr="00E47BD1" w:rsidRDefault="00E47BD1" w:rsidP="00B3199E">
      <w:pPr>
        <w:ind w:firstLine="709"/>
      </w:pPr>
      <w:r w:rsidRPr="00E47BD1">
        <w:t>Величину потерь характеризует коэффициент ξ  (</w:t>
      </w:r>
      <m:oMath>
        <m:r>
          <w:rPr>
            <w:rFonts w:ascii="Cambria Math" w:hAnsi="Cambria Math"/>
          </w:rPr>
          <m:t>ξ=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Σ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''</m:t>
                    </m:r>
                  </m:sup>
                </m:sSubSup>
              </m:e>
            </m:acc>
          </m:num>
          <m:den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Σ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bSup>
              </m:e>
            </m:acc>
          </m:den>
        </m:f>
        <m:r>
          <w:rPr>
            <w:rFonts w:ascii="Cambria Math" w:hAnsi="Cambria Math"/>
          </w:rPr>
          <m:t>-</m:t>
        </m:r>
      </m:oMath>
      <w:r>
        <w:t xml:space="preserve">  относительный </w:t>
      </w:r>
      <w:r w:rsidRPr="00E47BD1">
        <w:t>расход в ГГ)</w:t>
      </w:r>
    </w:p>
    <w:p w:rsidR="00E47BD1" w:rsidRDefault="00E47BD1" w:rsidP="00E47BD1">
      <w:pPr>
        <w:pStyle w:val="2"/>
      </w:pPr>
      <w:bookmarkStart w:id="19" w:name="_Toc528711372"/>
      <w:r>
        <w:t>3.1 Исходные данные</w:t>
      </w:r>
      <w:bookmarkEnd w:id="19"/>
    </w:p>
    <w:p w:rsidR="00B3199E" w:rsidRDefault="00B3199E" w:rsidP="00E47BD1">
      <w:pPr>
        <w:ind w:firstLine="709"/>
      </w:pPr>
      <w:r w:rsidRPr="00B3199E">
        <w:t xml:space="preserve">Тяга двигателя: </w:t>
      </w:r>
      <w:r>
        <w:t>29,5</w:t>
      </w:r>
      <w:r w:rsidRPr="00B3199E">
        <w:t xml:space="preserve"> [кН]</w:t>
      </w:r>
    </w:p>
    <w:p w:rsidR="00B3199E" w:rsidRDefault="00B3199E" w:rsidP="00B3199E">
      <w:pPr>
        <w:ind w:firstLine="709"/>
      </w:pPr>
      <w:r w:rsidRPr="00B3199E">
        <w:t>Компоненты топлива:</w:t>
      </w:r>
    </w:p>
    <w:p w:rsidR="00B3199E" w:rsidRDefault="00B3199E" w:rsidP="00B3199E">
      <w:pPr>
        <w:ind w:firstLine="709"/>
      </w:pPr>
      <w:r w:rsidRPr="00B3199E">
        <w:t>-</w:t>
      </w:r>
      <w:r>
        <w:t xml:space="preserve"> Кислород</w:t>
      </w:r>
      <w:r w:rsidRPr="00B3199E">
        <w:t xml:space="preserve">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O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B3199E">
        <w:t>)</w:t>
      </w:r>
    </w:p>
    <w:p w:rsidR="00B3199E" w:rsidRDefault="00B3199E" w:rsidP="00B3199E">
      <w:pPr>
        <w:ind w:firstLine="709"/>
      </w:pPr>
      <w:r w:rsidRPr="00B3199E">
        <w:t>-</w:t>
      </w:r>
      <w:r>
        <w:t xml:space="preserve"> Этиловый спирт</w:t>
      </w:r>
      <w:r w:rsidRPr="00B3199E">
        <w:t xml:space="preserve"> (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5</m:t>
            </m:r>
          </m:sub>
        </m:sSub>
        <m:r>
          <w:rPr>
            <w:rFonts w:ascii="Cambria Math" w:eastAsiaTheme="minorEastAsia" w:hAnsi="Cambria Math"/>
          </w:rPr>
          <m:t>OH</m:t>
        </m:r>
      </m:oMath>
      <w:r w:rsidRPr="00B3199E">
        <w:t>)</w:t>
      </w:r>
    </w:p>
    <w:p w:rsidR="00704181" w:rsidRDefault="00B3199E" w:rsidP="00B3199E">
      <w:pPr>
        <w:ind w:firstLine="709"/>
      </w:pPr>
      <w:r w:rsidRPr="00B3199E">
        <w:t xml:space="preserve">Давление на срезе сопла: </w:t>
      </w:r>
      <w:r w:rsidR="00704181">
        <w:t>0,05</w:t>
      </w:r>
      <w:r w:rsidRPr="00B3199E">
        <w:t xml:space="preserve"> [</w:t>
      </w:r>
      <w:r w:rsidR="00704181">
        <w:t>атм]</w:t>
      </w:r>
    </w:p>
    <w:p w:rsidR="00704181" w:rsidRDefault="00704181" w:rsidP="00B3199E">
      <w:pPr>
        <w:ind w:firstLine="709"/>
      </w:pPr>
      <w:r>
        <w:t>Назначение двигателя:</w:t>
      </w:r>
    </w:p>
    <w:p w:rsidR="00E47BD1" w:rsidRPr="004E2D91" w:rsidRDefault="00B41347" w:rsidP="00B41347">
      <w:pPr>
        <w:ind w:firstLine="709"/>
      </w:pPr>
      <w:r>
        <w:t>Двигатель однократного включения, однорежимный, предназначен для создания реактивной тяги верхних ступеней РН.</w:t>
      </w:r>
    </w:p>
    <w:p w:rsidR="00E47BD1" w:rsidRPr="00E47BD1" w:rsidRDefault="00E47BD1" w:rsidP="00B41347">
      <w:pPr>
        <w:pStyle w:val="2"/>
      </w:pPr>
      <w:bookmarkStart w:id="20" w:name="_Toc528711373"/>
      <w:r w:rsidRPr="004E2D91">
        <w:t>3</w:t>
      </w:r>
      <w:r w:rsidR="00B41347">
        <w:t>.2</w:t>
      </w:r>
      <w:r w:rsidRPr="004E2D91">
        <w:t xml:space="preserve"> Зависимость удельного импульса камеры и температуры в камере сгорания от коэффициента избытка окислителя</w:t>
      </w:r>
      <w:bookmarkEnd w:id="20"/>
    </w:p>
    <w:p w:rsidR="00E47BD1" w:rsidRPr="00E47BD1" w:rsidRDefault="00B41347" w:rsidP="00B41347">
      <w:pPr>
        <w:ind w:firstLine="709"/>
      </w:pPr>
      <w:r w:rsidRPr="00B41347">
        <w:t>Зависимость удельного импульса камеры и температуры в камере сгорания от коэффициента избытка окислителя</w:t>
      </w:r>
      <w:r w:rsidR="00E47BD1">
        <w:t xml:space="preserve"> приведена в таблице </w:t>
      </w:r>
      <w:r>
        <w:t>2</w:t>
      </w:r>
      <w:r w:rsidR="00E47BD1">
        <w:t xml:space="preserve"> и на рисунке </w:t>
      </w:r>
      <w:r>
        <w:t>3.</w:t>
      </w:r>
    </w:p>
    <w:p w:rsidR="00E47BD1" w:rsidRPr="00E47BD1" w:rsidRDefault="00E47BD1" w:rsidP="00B41347">
      <w:r>
        <w:t xml:space="preserve">Таблица </w:t>
      </w:r>
      <w:r w:rsidR="00B41347">
        <w:t>2</w:t>
      </w:r>
      <w:r w:rsidR="00063D35">
        <w:t xml:space="preserve"> –</w:t>
      </w:r>
      <w:r w:rsidR="00B41347" w:rsidRPr="00B41347">
        <w:t xml:space="preserve"> </w:t>
      </w:r>
      <w:r w:rsidR="00063D35">
        <w:t xml:space="preserve">Зависимость </w:t>
      </w:r>
      <w:r w:rsidR="00B41347" w:rsidRPr="00B41347">
        <w:t>удельного импульса камеры и температуры в камере сгорания от коэффициента избытка окислителя</w:t>
      </w:r>
      <w:r w:rsidR="00B41347"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</w:tblGrid>
      <w:tr w:rsidR="00E47BD1" w:rsidRPr="00E47BD1" w:rsidTr="00620D24">
        <w:trPr>
          <w:trHeight w:val="453"/>
        </w:trPr>
        <w:tc>
          <w:tcPr>
            <w:tcW w:w="2336" w:type="dxa"/>
            <w:vMerge w:val="restart"/>
          </w:tcPr>
          <w:p w:rsidR="00E47BD1" w:rsidRPr="00620D24" w:rsidRDefault="00E47BD1" w:rsidP="00620D24">
            <w:pPr>
              <w:spacing w:after="160" w:line="240" w:lineRule="auto"/>
              <w:rPr>
                <w:i/>
                <w:sz w:val="24"/>
              </w:rPr>
            </w:pPr>
            <w:r w:rsidRPr="00620D24">
              <w:rPr>
                <w:i/>
                <w:sz w:val="24"/>
              </w:rPr>
              <w:t>α</w:t>
            </w:r>
          </w:p>
        </w:tc>
        <w:tc>
          <w:tcPr>
            <w:tcW w:w="4672" w:type="dxa"/>
            <w:gridSpan w:val="2"/>
          </w:tcPr>
          <w:p w:rsidR="00E47BD1" w:rsidRPr="00620D24" w:rsidRDefault="008612D1" w:rsidP="00620D24">
            <w:pPr>
              <w:spacing w:after="160" w:line="240" w:lineRule="auto"/>
              <w:rPr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к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=10 МПа</m:t>
                </m:r>
              </m:oMath>
            </m:oMathPara>
          </w:p>
        </w:tc>
      </w:tr>
      <w:tr w:rsidR="00E47BD1" w:rsidRPr="00E47BD1" w:rsidTr="008612D1">
        <w:tc>
          <w:tcPr>
            <w:tcW w:w="2336" w:type="dxa"/>
            <w:vMerge/>
          </w:tcPr>
          <w:p w:rsidR="00E47BD1" w:rsidRPr="00620D24" w:rsidRDefault="00E47BD1" w:rsidP="00620D24">
            <w:pPr>
              <w:spacing w:after="160" w:line="240" w:lineRule="auto"/>
              <w:rPr>
                <w:sz w:val="24"/>
              </w:rPr>
            </w:pPr>
          </w:p>
        </w:tc>
        <w:tc>
          <w:tcPr>
            <w:tcW w:w="2336" w:type="dxa"/>
          </w:tcPr>
          <w:p w:rsidR="00E47BD1" w:rsidRPr="00620D24" w:rsidRDefault="008612D1" w:rsidP="00620D24">
            <w:pPr>
              <w:spacing w:after="160" w:line="240" w:lineRule="auto"/>
              <w:rPr>
                <w:sz w:val="24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24"/>
                      <w:lang w:val="en-US"/>
                    </w:rPr>
                    <m:t>уд</m:t>
                  </m:r>
                </m:sub>
                <m:sup>
                  <m:r>
                    <w:rPr>
                      <w:rFonts w:ascii="Cambria Math" w:hAnsi="Cambria Math"/>
                      <w:sz w:val="24"/>
                    </w:rPr>
                    <m:t>дв</m:t>
                  </m:r>
                </m:sup>
              </m:sSubSup>
            </m:oMath>
            <w:r w:rsidR="00E47BD1" w:rsidRPr="00620D24">
              <w:rPr>
                <w:sz w:val="24"/>
              </w:rPr>
              <w:t>, м</w:t>
            </w:r>
            <w:r w:rsidR="00E47BD1" w:rsidRPr="00620D24">
              <w:rPr>
                <w:sz w:val="24"/>
                <w:lang w:val="en-US"/>
              </w:rPr>
              <w:t>/</w:t>
            </w:r>
            <w:r w:rsidR="00E47BD1" w:rsidRPr="00620D24">
              <w:rPr>
                <w:sz w:val="24"/>
              </w:rPr>
              <w:t>с</w:t>
            </w:r>
          </w:p>
        </w:tc>
        <w:tc>
          <w:tcPr>
            <w:tcW w:w="2336" w:type="dxa"/>
          </w:tcPr>
          <w:p w:rsidR="00E47BD1" w:rsidRPr="00620D24" w:rsidRDefault="00E47BD1" w:rsidP="00620D24">
            <w:pPr>
              <w:spacing w:after="160" w:line="240" w:lineRule="auto"/>
              <w:rPr>
                <w:sz w:val="24"/>
              </w:rPr>
            </w:pPr>
            <w:r w:rsidRPr="00620D24">
              <w:rPr>
                <w:i/>
                <w:sz w:val="24"/>
              </w:rPr>
              <w:t>Т</w:t>
            </w:r>
            <w:r w:rsidRPr="00620D24">
              <w:rPr>
                <w:rFonts w:hint="cs"/>
                <w:sz w:val="24"/>
                <w:rtl/>
                <w:lang w:bidi="he-IL"/>
              </w:rPr>
              <w:t>'</w:t>
            </w:r>
            <w:r w:rsidRPr="00620D24">
              <w:rPr>
                <w:sz w:val="24"/>
              </w:rPr>
              <w:t>, К</w:t>
            </w:r>
          </w:p>
        </w:tc>
      </w:tr>
      <w:tr w:rsidR="00E47BD1" w:rsidRPr="00E47BD1" w:rsidTr="008612D1">
        <w:tc>
          <w:tcPr>
            <w:tcW w:w="2336" w:type="dxa"/>
          </w:tcPr>
          <w:p w:rsidR="00E47BD1" w:rsidRPr="00620D24" w:rsidRDefault="00E47BD1" w:rsidP="00620D24">
            <w:pPr>
              <w:spacing w:after="160" w:line="240" w:lineRule="auto"/>
              <w:rPr>
                <w:sz w:val="24"/>
              </w:rPr>
            </w:pPr>
            <w:r w:rsidRPr="00620D24">
              <w:rPr>
                <w:sz w:val="24"/>
              </w:rPr>
              <w:t>0,2</w:t>
            </w:r>
          </w:p>
        </w:tc>
        <w:tc>
          <w:tcPr>
            <w:tcW w:w="2336" w:type="dxa"/>
            <w:vAlign w:val="bottom"/>
          </w:tcPr>
          <w:p w:rsidR="00E47BD1" w:rsidRPr="00620D24" w:rsidRDefault="00E47BD1" w:rsidP="00620D24">
            <w:pPr>
              <w:spacing w:after="160" w:line="240" w:lineRule="auto"/>
              <w:rPr>
                <w:sz w:val="24"/>
              </w:rPr>
            </w:pPr>
            <w:r w:rsidRPr="00620D24">
              <w:rPr>
                <w:sz w:val="24"/>
              </w:rPr>
              <w:t>1204</w:t>
            </w:r>
          </w:p>
        </w:tc>
        <w:tc>
          <w:tcPr>
            <w:tcW w:w="2336" w:type="dxa"/>
            <w:vAlign w:val="bottom"/>
          </w:tcPr>
          <w:p w:rsidR="00E47BD1" w:rsidRPr="00620D24" w:rsidRDefault="00E47BD1" w:rsidP="00620D24">
            <w:pPr>
              <w:spacing w:after="160" w:line="240" w:lineRule="auto"/>
              <w:rPr>
                <w:sz w:val="24"/>
              </w:rPr>
            </w:pPr>
            <w:r w:rsidRPr="00620D24">
              <w:rPr>
                <w:sz w:val="24"/>
              </w:rPr>
              <w:t>2062</w:t>
            </w:r>
          </w:p>
        </w:tc>
      </w:tr>
    </w:tbl>
    <w:p w:rsidR="00620D24" w:rsidRDefault="00E05A3E">
      <w:r>
        <w:lastRenderedPageBreak/>
        <w:t>Продолжение таблицы 2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</w:tblGrid>
      <w:tr w:rsidR="00E47BD1" w:rsidRPr="00E47BD1" w:rsidTr="008612D1">
        <w:tc>
          <w:tcPr>
            <w:tcW w:w="2336" w:type="dxa"/>
          </w:tcPr>
          <w:p w:rsidR="00E47BD1" w:rsidRPr="00620D24" w:rsidRDefault="00E47BD1" w:rsidP="00620D24">
            <w:pPr>
              <w:spacing w:after="160" w:line="240" w:lineRule="auto"/>
              <w:rPr>
                <w:sz w:val="24"/>
              </w:rPr>
            </w:pPr>
            <w:r w:rsidRPr="00620D24">
              <w:rPr>
                <w:sz w:val="24"/>
              </w:rPr>
              <w:t>0,4</w:t>
            </w:r>
          </w:p>
        </w:tc>
        <w:tc>
          <w:tcPr>
            <w:tcW w:w="2336" w:type="dxa"/>
            <w:vAlign w:val="bottom"/>
          </w:tcPr>
          <w:p w:rsidR="00E47BD1" w:rsidRPr="00620D24" w:rsidRDefault="00E47BD1" w:rsidP="00620D24">
            <w:pPr>
              <w:spacing w:after="160" w:line="240" w:lineRule="auto"/>
              <w:rPr>
                <w:sz w:val="24"/>
              </w:rPr>
            </w:pPr>
            <w:r w:rsidRPr="00620D24">
              <w:rPr>
                <w:sz w:val="24"/>
              </w:rPr>
              <w:t>1760</w:t>
            </w:r>
          </w:p>
        </w:tc>
        <w:tc>
          <w:tcPr>
            <w:tcW w:w="2336" w:type="dxa"/>
            <w:vAlign w:val="bottom"/>
          </w:tcPr>
          <w:p w:rsidR="00E47BD1" w:rsidRPr="00620D24" w:rsidRDefault="00E47BD1" w:rsidP="00620D24">
            <w:pPr>
              <w:spacing w:after="160" w:line="240" w:lineRule="auto"/>
              <w:rPr>
                <w:sz w:val="24"/>
              </w:rPr>
            </w:pPr>
            <w:r w:rsidRPr="00620D24">
              <w:rPr>
                <w:sz w:val="24"/>
              </w:rPr>
              <w:t>2499</w:t>
            </w:r>
          </w:p>
        </w:tc>
      </w:tr>
      <w:tr w:rsidR="00E47BD1" w:rsidRPr="00E47BD1" w:rsidTr="008612D1">
        <w:tc>
          <w:tcPr>
            <w:tcW w:w="2336" w:type="dxa"/>
          </w:tcPr>
          <w:p w:rsidR="00E47BD1" w:rsidRPr="00620D24" w:rsidRDefault="00E47BD1" w:rsidP="00620D24">
            <w:pPr>
              <w:spacing w:after="160" w:line="240" w:lineRule="auto"/>
              <w:rPr>
                <w:sz w:val="24"/>
              </w:rPr>
            </w:pPr>
            <w:r w:rsidRPr="00620D24">
              <w:rPr>
                <w:sz w:val="24"/>
              </w:rPr>
              <w:t>0,6</w:t>
            </w:r>
          </w:p>
        </w:tc>
        <w:tc>
          <w:tcPr>
            <w:tcW w:w="2336" w:type="dxa"/>
            <w:vAlign w:val="bottom"/>
          </w:tcPr>
          <w:p w:rsidR="00E47BD1" w:rsidRPr="00620D24" w:rsidRDefault="00E47BD1" w:rsidP="00620D24">
            <w:pPr>
              <w:spacing w:after="160" w:line="240" w:lineRule="auto"/>
              <w:rPr>
                <w:sz w:val="24"/>
              </w:rPr>
            </w:pPr>
            <w:r w:rsidRPr="00620D24">
              <w:rPr>
                <w:sz w:val="24"/>
              </w:rPr>
              <w:t>2885</w:t>
            </w:r>
          </w:p>
        </w:tc>
        <w:tc>
          <w:tcPr>
            <w:tcW w:w="2336" w:type="dxa"/>
            <w:vAlign w:val="bottom"/>
          </w:tcPr>
          <w:p w:rsidR="00E47BD1" w:rsidRPr="00620D24" w:rsidRDefault="00E47BD1" w:rsidP="00620D24">
            <w:pPr>
              <w:spacing w:after="160" w:line="240" w:lineRule="auto"/>
              <w:rPr>
                <w:sz w:val="24"/>
              </w:rPr>
            </w:pPr>
            <w:r w:rsidRPr="00620D24">
              <w:rPr>
                <w:sz w:val="24"/>
              </w:rPr>
              <w:t>3101</w:t>
            </w:r>
          </w:p>
        </w:tc>
      </w:tr>
      <w:tr w:rsidR="00E47BD1" w:rsidRPr="00E47BD1" w:rsidTr="008612D1">
        <w:tc>
          <w:tcPr>
            <w:tcW w:w="2336" w:type="dxa"/>
          </w:tcPr>
          <w:p w:rsidR="00E47BD1" w:rsidRPr="00620D24" w:rsidRDefault="00E47BD1" w:rsidP="00620D24">
            <w:pPr>
              <w:spacing w:after="160" w:line="240" w:lineRule="auto"/>
              <w:rPr>
                <w:sz w:val="24"/>
              </w:rPr>
            </w:pPr>
            <w:r w:rsidRPr="00620D24">
              <w:rPr>
                <w:sz w:val="24"/>
              </w:rPr>
              <w:t>0,8</w:t>
            </w:r>
          </w:p>
        </w:tc>
        <w:tc>
          <w:tcPr>
            <w:tcW w:w="2336" w:type="dxa"/>
            <w:vAlign w:val="bottom"/>
          </w:tcPr>
          <w:p w:rsidR="00E47BD1" w:rsidRPr="00620D24" w:rsidRDefault="00E47BD1" w:rsidP="00620D24">
            <w:pPr>
              <w:spacing w:after="160" w:line="240" w:lineRule="auto"/>
              <w:rPr>
                <w:sz w:val="24"/>
              </w:rPr>
            </w:pPr>
            <w:r w:rsidRPr="00620D24">
              <w:rPr>
                <w:sz w:val="24"/>
              </w:rPr>
              <w:t>3413</w:t>
            </w:r>
          </w:p>
        </w:tc>
        <w:tc>
          <w:tcPr>
            <w:tcW w:w="2336" w:type="dxa"/>
            <w:vAlign w:val="bottom"/>
          </w:tcPr>
          <w:p w:rsidR="00E47BD1" w:rsidRPr="00620D24" w:rsidRDefault="00E47BD1" w:rsidP="00620D24">
            <w:pPr>
              <w:spacing w:after="160" w:line="240" w:lineRule="auto"/>
              <w:rPr>
                <w:sz w:val="24"/>
              </w:rPr>
            </w:pPr>
            <w:r w:rsidRPr="00620D24">
              <w:rPr>
                <w:sz w:val="24"/>
              </w:rPr>
              <w:t>3382</w:t>
            </w:r>
          </w:p>
        </w:tc>
      </w:tr>
      <w:tr w:rsidR="00E47BD1" w:rsidRPr="00E47BD1" w:rsidTr="008612D1">
        <w:tc>
          <w:tcPr>
            <w:tcW w:w="2336" w:type="dxa"/>
          </w:tcPr>
          <w:p w:rsidR="00E47BD1" w:rsidRPr="00620D24" w:rsidRDefault="00E47BD1" w:rsidP="00620D24">
            <w:pPr>
              <w:spacing w:after="160" w:line="240" w:lineRule="auto"/>
              <w:rPr>
                <w:sz w:val="24"/>
              </w:rPr>
            </w:pPr>
            <w:r w:rsidRPr="00620D24">
              <w:rPr>
                <w:sz w:val="24"/>
              </w:rPr>
              <w:t>0,98</w:t>
            </w:r>
          </w:p>
        </w:tc>
        <w:tc>
          <w:tcPr>
            <w:tcW w:w="2336" w:type="dxa"/>
            <w:vAlign w:val="bottom"/>
          </w:tcPr>
          <w:p w:rsidR="00E47BD1" w:rsidRPr="00620D24" w:rsidRDefault="00E47BD1" w:rsidP="00620D24">
            <w:pPr>
              <w:spacing w:after="160" w:line="240" w:lineRule="auto"/>
              <w:rPr>
                <w:sz w:val="24"/>
              </w:rPr>
            </w:pPr>
            <w:r w:rsidRPr="00620D24">
              <w:rPr>
                <w:sz w:val="24"/>
              </w:rPr>
              <w:t>3484</w:t>
            </w:r>
          </w:p>
        </w:tc>
        <w:tc>
          <w:tcPr>
            <w:tcW w:w="2336" w:type="dxa"/>
            <w:vAlign w:val="bottom"/>
          </w:tcPr>
          <w:p w:rsidR="00E47BD1" w:rsidRPr="00620D24" w:rsidRDefault="00E47BD1" w:rsidP="00620D24">
            <w:pPr>
              <w:spacing w:after="160" w:line="240" w:lineRule="auto"/>
              <w:rPr>
                <w:sz w:val="24"/>
              </w:rPr>
            </w:pPr>
            <w:r w:rsidRPr="00620D24">
              <w:rPr>
                <w:sz w:val="24"/>
              </w:rPr>
              <w:t>3479</w:t>
            </w:r>
          </w:p>
        </w:tc>
      </w:tr>
      <w:tr w:rsidR="00E47BD1" w:rsidRPr="00E47BD1" w:rsidTr="008612D1">
        <w:tc>
          <w:tcPr>
            <w:tcW w:w="2336" w:type="dxa"/>
          </w:tcPr>
          <w:p w:rsidR="00E47BD1" w:rsidRPr="00620D24" w:rsidRDefault="00E47BD1" w:rsidP="00620D24">
            <w:pPr>
              <w:spacing w:after="160" w:line="240" w:lineRule="auto"/>
              <w:rPr>
                <w:sz w:val="24"/>
              </w:rPr>
            </w:pPr>
            <w:r w:rsidRPr="00620D24">
              <w:rPr>
                <w:sz w:val="24"/>
              </w:rPr>
              <w:t>1,0</w:t>
            </w:r>
          </w:p>
        </w:tc>
        <w:tc>
          <w:tcPr>
            <w:tcW w:w="2336" w:type="dxa"/>
            <w:vAlign w:val="bottom"/>
          </w:tcPr>
          <w:p w:rsidR="00E47BD1" w:rsidRPr="00620D24" w:rsidRDefault="00E47BD1" w:rsidP="00620D24">
            <w:pPr>
              <w:spacing w:after="160" w:line="240" w:lineRule="auto"/>
              <w:rPr>
                <w:sz w:val="24"/>
              </w:rPr>
            </w:pPr>
            <w:r w:rsidRPr="00620D24">
              <w:rPr>
                <w:sz w:val="24"/>
              </w:rPr>
              <w:t>3476</w:t>
            </w:r>
          </w:p>
        </w:tc>
        <w:tc>
          <w:tcPr>
            <w:tcW w:w="2336" w:type="dxa"/>
            <w:vAlign w:val="bottom"/>
          </w:tcPr>
          <w:p w:rsidR="00E47BD1" w:rsidRPr="00620D24" w:rsidRDefault="00E47BD1" w:rsidP="00620D24">
            <w:pPr>
              <w:spacing w:after="160" w:line="240" w:lineRule="auto"/>
              <w:rPr>
                <w:sz w:val="24"/>
              </w:rPr>
            </w:pPr>
            <w:r w:rsidRPr="00620D24">
              <w:rPr>
                <w:sz w:val="24"/>
              </w:rPr>
              <w:t>3458</w:t>
            </w:r>
          </w:p>
        </w:tc>
      </w:tr>
      <w:tr w:rsidR="00E47BD1" w:rsidRPr="00E47BD1" w:rsidTr="008612D1">
        <w:tc>
          <w:tcPr>
            <w:tcW w:w="2336" w:type="dxa"/>
          </w:tcPr>
          <w:p w:rsidR="00E47BD1" w:rsidRPr="00620D24" w:rsidRDefault="00E47BD1" w:rsidP="00620D24">
            <w:pPr>
              <w:spacing w:after="160" w:line="240" w:lineRule="auto"/>
              <w:rPr>
                <w:sz w:val="24"/>
              </w:rPr>
            </w:pPr>
            <w:r w:rsidRPr="00620D24">
              <w:rPr>
                <w:sz w:val="24"/>
              </w:rPr>
              <w:t>1,2</w:t>
            </w:r>
          </w:p>
        </w:tc>
        <w:tc>
          <w:tcPr>
            <w:tcW w:w="2336" w:type="dxa"/>
            <w:vAlign w:val="bottom"/>
          </w:tcPr>
          <w:p w:rsidR="00E47BD1" w:rsidRPr="00620D24" w:rsidRDefault="00E47BD1" w:rsidP="00620D24">
            <w:pPr>
              <w:spacing w:after="160" w:line="240" w:lineRule="auto"/>
              <w:rPr>
                <w:sz w:val="24"/>
              </w:rPr>
            </w:pPr>
            <w:r w:rsidRPr="00620D24">
              <w:rPr>
                <w:sz w:val="24"/>
              </w:rPr>
              <w:t>3430</w:t>
            </w:r>
          </w:p>
        </w:tc>
        <w:tc>
          <w:tcPr>
            <w:tcW w:w="2336" w:type="dxa"/>
            <w:vAlign w:val="bottom"/>
          </w:tcPr>
          <w:p w:rsidR="00E47BD1" w:rsidRPr="00620D24" w:rsidRDefault="00E47BD1" w:rsidP="00620D24">
            <w:pPr>
              <w:spacing w:after="160" w:line="240" w:lineRule="auto"/>
              <w:rPr>
                <w:sz w:val="24"/>
              </w:rPr>
            </w:pPr>
            <w:r w:rsidRPr="00620D24">
              <w:rPr>
                <w:sz w:val="24"/>
              </w:rPr>
              <w:t>3319</w:t>
            </w:r>
          </w:p>
        </w:tc>
      </w:tr>
    </w:tbl>
    <w:p w:rsidR="00E47BD1" w:rsidRPr="00E47BD1" w:rsidRDefault="00E47BD1" w:rsidP="00E47BD1">
      <w:pPr>
        <w:ind w:firstLine="709"/>
      </w:pPr>
    </w:p>
    <w:p w:rsidR="00E47BD1" w:rsidRPr="00E47BD1" w:rsidRDefault="00E47BD1" w:rsidP="007F1BF9">
      <w:r w:rsidRPr="00E47BD1">
        <w:rPr>
          <w:noProof/>
          <w:lang w:eastAsia="ru-RU"/>
        </w:rPr>
        <w:drawing>
          <wp:inline distT="0" distB="0" distL="0" distR="0" wp14:anchorId="5EA6C88D" wp14:editId="3F68A190">
            <wp:extent cx="4584700" cy="2755900"/>
            <wp:effectExtent l="0" t="0" r="635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47BD1" w:rsidRPr="00E47BD1" w:rsidRDefault="00E05A3E" w:rsidP="00063D35">
      <w:pPr>
        <w:ind w:firstLine="709"/>
        <w:jc w:val="center"/>
      </w:pPr>
      <w:r w:rsidRPr="00E05A3E">
        <w:t>Рисунок 3</w:t>
      </w:r>
      <w:r w:rsidR="00063D35">
        <w:t xml:space="preserve"> – Зависимость </w:t>
      </w:r>
      <w:r w:rsidR="00063D35" w:rsidRPr="00063D35">
        <w:t>удельного импульса камеры и температуры в камере сгорания от коэффициента избытка окислителя</w:t>
      </w:r>
    </w:p>
    <w:p w:rsidR="00E47BD1" w:rsidRPr="00E47BD1" w:rsidRDefault="00E47BD1" w:rsidP="00E47BD1">
      <w:pPr>
        <w:ind w:firstLine="709"/>
      </w:pPr>
      <w:r w:rsidRPr="00E47BD1">
        <w:t xml:space="preserve">При </w:t>
      </w:r>
      <w:r w:rsidRPr="00E47BD1">
        <w:rPr>
          <w:i/>
        </w:rPr>
        <w:t>α</w:t>
      </w:r>
      <w:r w:rsidRPr="00E47BD1">
        <w:t xml:space="preserve">=0,98 достигается наибольший удельный импульс в срезе сопла, но из-за необходимости охлаждения стенок, действительное значение </w:t>
      </w:r>
      <w:r w:rsidRPr="00E47BD1">
        <w:rPr>
          <w:i/>
        </w:rPr>
        <w:t>α</w:t>
      </w:r>
      <w:r w:rsidRPr="00E47BD1">
        <w:t>=0,98·0,9=0,88 (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lang w:val="en-US"/>
              </w:rPr>
              <m:t>m</m:t>
            </m:r>
          </m:sub>
          <m:sup>
            <m:r>
              <w:rPr>
                <w:rFonts w:ascii="Cambria Math" w:hAnsi="Cambria Math"/>
              </w:rPr>
              <m:t>,</m:t>
            </m:r>
          </m:sup>
        </m:sSubSup>
      </m:oMath>
      <w:r w:rsidRPr="00E47BD1">
        <w:t>=2,042).</w:t>
      </w:r>
    </w:p>
    <w:p w:rsidR="00E47BD1" w:rsidRPr="00E47BD1" w:rsidRDefault="00E47BD1" w:rsidP="00063D35">
      <w:pPr>
        <w:pStyle w:val="2"/>
      </w:pPr>
      <w:bookmarkStart w:id="21" w:name="_Toc528711374"/>
      <w:r w:rsidRPr="004E2D91">
        <w:t>3.3 Зависимость удельного импульса камеры сгорания от давления в камере при α=0,88</w:t>
      </w:r>
      <w:bookmarkEnd w:id="21"/>
    </w:p>
    <w:p w:rsidR="00E47BD1" w:rsidRPr="00E47BD1" w:rsidRDefault="00E47BD1" w:rsidP="00E47BD1">
      <w:pPr>
        <w:ind w:firstLine="709"/>
      </w:pPr>
      <w:r w:rsidRPr="00E47BD1">
        <w:t>З</w:t>
      </w:r>
      <w:r>
        <w:t xml:space="preserve">ависимость приведена в таблице </w:t>
      </w:r>
      <w:r w:rsidR="00063D35">
        <w:t>3</w:t>
      </w:r>
      <w:r w:rsidR="009D2C76">
        <w:t>.</w:t>
      </w:r>
    </w:p>
    <w:p w:rsidR="00E47BD1" w:rsidRPr="00E47BD1" w:rsidRDefault="00E47BD1" w:rsidP="00063D35">
      <w:pPr>
        <w:jc w:val="left"/>
      </w:pPr>
      <w:r>
        <w:t xml:space="preserve">Таблица </w:t>
      </w:r>
      <w:r w:rsidR="00063D35">
        <w:t xml:space="preserve">3 </w:t>
      </w:r>
      <w:r w:rsidR="00812382">
        <w:t>–</w:t>
      </w:r>
      <w:r w:rsidR="00063D35">
        <w:t xml:space="preserve"> </w:t>
      </w:r>
      <w:r w:rsidR="00812382">
        <w:t xml:space="preserve">Зависимость </w:t>
      </w:r>
      <w:r w:rsidRPr="00063D35">
        <w:t>удельного импульса камеры сгорания от давления в камере при α=0,88</w:t>
      </w:r>
    </w:p>
    <w:p w:rsidR="00E47BD1" w:rsidRPr="00063D35" w:rsidRDefault="00E47BD1" w:rsidP="00063D35">
      <w:pPr>
        <w:spacing w:line="240" w:lineRule="auto"/>
        <w:rPr>
          <w:sz w:val="10"/>
        </w:rPr>
      </w:pPr>
      <w:r w:rsidRPr="00063D35">
        <w:rPr>
          <w:sz w:val="10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9"/>
        <w:gridCol w:w="2384"/>
      </w:tblGrid>
      <w:tr w:rsidR="00063D35" w:rsidTr="009D2C76">
        <w:trPr>
          <w:trHeight w:val="447"/>
        </w:trPr>
        <w:tc>
          <w:tcPr>
            <w:tcW w:w="2129" w:type="dxa"/>
          </w:tcPr>
          <w:p w:rsidR="00063D35" w:rsidRDefault="00063D35" w:rsidP="00812382">
            <w:pPr>
              <w:spacing w:line="240" w:lineRule="auto"/>
              <w:jc w:val="center"/>
            </w:pPr>
            <w:r w:rsidRPr="00063D35">
              <w:rPr>
                <w:i/>
              </w:rPr>
              <w:lastRenderedPageBreak/>
              <w:t>р</w:t>
            </w:r>
            <w:r w:rsidRPr="00063D35">
              <w:rPr>
                <w:vertAlign w:val="subscript"/>
              </w:rPr>
              <w:t>к</w:t>
            </w:r>
            <w:r w:rsidRPr="00063D35">
              <w:rPr>
                <w:lang w:val="en-US"/>
              </w:rPr>
              <w:t>,</w:t>
            </w:r>
            <w:r w:rsidRPr="00063D35">
              <w:t xml:space="preserve"> МПа</w:t>
            </w:r>
          </w:p>
        </w:tc>
        <w:tc>
          <w:tcPr>
            <w:tcW w:w="2384" w:type="dxa"/>
          </w:tcPr>
          <w:p w:rsidR="00063D35" w:rsidRDefault="00063D35" w:rsidP="00812382">
            <w:pPr>
              <w:spacing w:line="240" w:lineRule="auto"/>
              <w:jc w:val="center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уд</m:t>
                  </m:r>
                </m:sub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bSup>
            </m:oMath>
            <w:r w:rsidRPr="00063D35">
              <w:t>, м/с</w:t>
            </w:r>
          </w:p>
        </w:tc>
      </w:tr>
      <w:tr w:rsidR="00063D35" w:rsidTr="009D2C76">
        <w:trPr>
          <w:trHeight w:val="447"/>
        </w:trPr>
        <w:tc>
          <w:tcPr>
            <w:tcW w:w="2129" w:type="dxa"/>
            <w:vAlign w:val="bottom"/>
          </w:tcPr>
          <w:p w:rsidR="00063D35" w:rsidRPr="009D2C76" w:rsidRDefault="00063D35" w:rsidP="00812382">
            <w:pPr>
              <w:spacing w:line="240" w:lineRule="auto"/>
              <w:jc w:val="center"/>
              <w:rPr>
                <w:color w:val="000000"/>
                <w:szCs w:val="22"/>
              </w:rPr>
            </w:pPr>
            <w:r w:rsidRPr="009D2C76">
              <w:rPr>
                <w:color w:val="000000"/>
                <w:szCs w:val="22"/>
              </w:rPr>
              <w:t>5</w:t>
            </w:r>
          </w:p>
        </w:tc>
        <w:tc>
          <w:tcPr>
            <w:tcW w:w="2384" w:type="dxa"/>
            <w:vAlign w:val="bottom"/>
          </w:tcPr>
          <w:p w:rsidR="00063D35" w:rsidRPr="009D2C76" w:rsidRDefault="00063D35" w:rsidP="00812382">
            <w:pPr>
              <w:spacing w:line="240" w:lineRule="auto"/>
              <w:jc w:val="center"/>
              <w:rPr>
                <w:color w:val="000000"/>
                <w:szCs w:val="22"/>
              </w:rPr>
            </w:pPr>
            <w:r w:rsidRPr="009D2C76">
              <w:rPr>
                <w:color w:val="000000"/>
                <w:szCs w:val="22"/>
              </w:rPr>
              <w:t>3345</w:t>
            </w:r>
          </w:p>
        </w:tc>
      </w:tr>
      <w:tr w:rsidR="00063D35" w:rsidTr="009D2C76">
        <w:trPr>
          <w:trHeight w:val="447"/>
        </w:trPr>
        <w:tc>
          <w:tcPr>
            <w:tcW w:w="2129" w:type="dxa"/>
            <w:vAlign w:val="bottom"/>
          </w:tcPr>
          <w:p w:rsidR="00063D35" w:rsidRPr="009D2C76" w:rsidRDefault="00063D35" w:rsidP="00812382">
            <w:pPr>
              <w:spacing w:line="240" w:lineRule="auto"/>
              <w:jc w:val="center"/>
              <w:rPr>
                <w:color w:val="000000"/>
                <w:szCs w:val="22"/>
              </w:rPr>
            </w:pPr>
            <w:r w:rsidRPr="009D2C76">
              <w:rPr>
                <w:color w:val="000000"/>
                <w:szCs w:val="22"/>
              </w:rPr>
              <w:t>6</w:t>
            </w:r>
          </w:p>
        </w:tc>
        <w:tc>
          <w:tcPr>
            <w:tcW w:w="2384" w:type="dxa"/>
            <w:vAlign w:val="bottom"/>
          </w:tcPr>
          <w:p w:rsidR="00063D35" w:rsidRPr="009D2C76" w:rsidRDefault="00063D35" w:rsidP="00812382">
            <w:pPr>
              <w:spacing w:line="240" w:lineRule="auto"/>
              <w:ind w:left="-959" w:firstLine="851"/>
              <w:jc w:val="center"/>
              <w:rPr>
                <w:color w:val="000000"/>
                <w:szCs w:val="22"/>
              </w:rPr>
            </w:pPr>
            <w:r w:rsidRPr="009D2C76">
              <w:rPr>
                <w:color w:val="000000"/>
                <w:szCs w:val="22"/>
              </w:rPr>
              <w:t>3378</w:t>
            </w:r>
          </w:p>
        </w:tc>
      </w:tr>
      <w:tr w:rsidR="00063D35" w:rsidTr="009D2C76">
        <w:trPr>
          <w:trHeight w:val="447"/>
        </w:trPr>
        <w:tc>
          <w:tcPr>
            <w:tcW w:w="2129" w:type="dxa"/>
            <w:vAlign w:val="bottom"/>
          </w:tcPr>
          <w:p w:rsidR="00063D35" w:rsidRPr="009D2C76" w:rsidRDefault="00063D35" w:rsidP="00812382">
            <w:pPr>
              <w:spacing w:line="240" w:lineRule="auto"/>
              <w:jc w:val="center"/>
              <w:rPr>
                <w:color w:val="000000"/>
                <w:szCs w:val="22"/>
              </w:rPr>
            </w:pPr>
            <w:r w:rsidRPr="009D2C76">
              <w:rPr>
                <w:color w:val="000000"/>
                <w:szCs w:val="22"/>
              </w:rPr>
              <w:t>7</w:t>
            </w:r>
          </w:p>
        </w:tc>
        <w:tc>
          <w:tcPr>
            <w:tcW w:w="2384" w:type="dxa"/>
            <w:vAlign w:val="bottom"/>
          </w:tcPr>
          <w:p w:rsidR="00063D35" w:rsidRPr="009D2C76" w:rsidRDefault="00063D35" w:rsidP="00812382">
            <w:pPr>
              <w:spacing w:line="240" w:lineRule="auto"/>
              <w:jc w:val="center"/>
              <w:rPr>
                <w:color w:val="000000"/>
                <w:szCs w:val="22"/>
              </w:rPr>
            </w:pPr>
            <w:r w:rsidRPr="009D2C76">
              <w:rPr>
                <w:color w:val="000000"/>
                <w:szCs w:val="22"/>
              </w:rPr>
              <w:t>3405</w:t>
            </w:r>
          </w:p>
        </w:tc>
      </w:tr>
      <w:tr w:rsidR="00063D35" w:rsidTr="009D2C76">
        <w:trPr>
          <w:trHeight w:val="447"/>
        </w:trPr>
        <w:tc>
          <w:tcPr>
            <w:tcW w:w="2129" w:type="dxa"/>
            <w:vAlign w:val="bottom"/>
          </w:tcPr>
          <w:p w:rsidR="00063D35" w:rsidRPr="009D2C76" w:rsidRDefault="00063D35" w:rsidP="00812382">
            <w:pPr>
              <w:spacing w:line="240" w:lineRule="auto"/>
              <w:jc w:val="center"/>
              <w:rPr>
                <w:color w:val="000000"/>
                <w:szCs w:val="22"/>
              </w:rPr>
            </w:pPr>
            <w:r w:rsidRPr="009D2C76">
              <w:rPr>
                <w:color w:val="000000"/>
                <w:szCs w:val="22"/>
              </w:rPr>
              <w:t>8</w:t>
            </w:r>
          </w:p>
        </w:tc>
        <w:tc>
          <w:tcPr>
            <w:tcW w:w="2384" w:type="dxa"/>
            <w:vAlign w:val="bottom"/>
          </w:tcPr>
          <w:p w:rsidR="00063D35" w:rsidRPr="009D2C76" w:rsidRDefault="00063D35" w:rsidP="00812382">
            <w:pPr>
              <w:spacing w:line="240" w:lineRule="auto"/>
              <w:jc w:val="center"/>
              <w:rPr>
                <w:color w:val="000000"/>
                <w:szCs w:val="22"/>
              </w:rPr>
            </w:pPr>
            <w:r w:rsidRPr="009D2C76">
              <w:rPr>
                <w:color w:val="000000"/>
                <w:szCs w:val="22"/>
              </w:rPr>
              <w:t>3427</w:t>
            </w:r>
          </w:p>
        </w:tc>
      </w:tr>
      <w:tr w:rsidR="00063D35" w:rsidTr="009D2C76">
        <w:trPr>
          <w:trHeight w:val="447"/>
        </w:trPr>
        <w:tc>
          <w:tcPr>
            <w:tcW w:w="2129" w:type="dxa"/>
            <w:vAlign w:val="bottom"/>
          </w:tcPr>
          <w:p w:rsidR="00063D35" w:rsidRPr="009D2C76" w:rsidRDefault="00063D35" w:rsidP="00812382">
            <w:pPr>
              <w:spacing w:line="240" w:lineRule="auto"/>
              <w:jc w:val="center"/>
              <w:rPr>
                <w:color w:val="000000"/>
                <w:szCs w:val="22"/>
              </w:rPr>
            </w:pPr>
            <w:r w:rsidRPr="009D2C76">
              <w:rPr>
                <w:color w:val="000000"/>
                <w:szCs w:val="22"/>
              </w:rPr>
              <w:t>9</w:t>
            </w:r>
          </w:p>
        </w:tc>
        <w:tc>
          <w:tcPr>
            <w:tcW w:w="2384" w:type="dxa"/>
            <w:vAlign w:val="bottom"/>
          </w:tcPr>
          <w:p w:rsidR="00063D35" w:rsidRPr="009D2C76" w:rsidRDefault="00063D35" w:rsidP="00812382">
            <w:pPr>
              <w:spacing w:line="240" w:lineRule="auto"/>
              <w:jc w:val="center"/>
              <w:rPr>
                <w:color w:val="000000"/>
                <w:szCs w:val="22"/>
              </w:rPr>
            </w:pPr>
            <w:r w:rsidRPr="009D2C76">
              <w:rPr>
                <w:color w:val="000000"/>
                <w:szCs w:val="22"/>
              </w:rPr>
              <w:t>3446</w:t>
            </w:r>
          </w:p>
        </w:tc>
      </w:tr>
      <w:tr w:rsidR="00063D35" w:rsidTr="009D2C76">
        <w:trPr>
          <w:trHeight w:val="447"/>
        </w:trPr>
        <w:tc>
          <w:tcPr>
            <w:tcW w:w="2129" w:type="dxa"/>
            <w:vAlign w:val="bottom"/>
          </w:tcPr>
          <w:p w:rsidR="00063D35" w:rsidRPr="009D2C76" w:rsidRDefault="00063D35" w:rsidP="00812382">
            <w:pPr>
              <w:spacing w:line="240" w:lineRule="auto"/>
              <w:jc w:val="center"/>
              <w:rPr>
                <w:color w:val="000000"/>
                <w:szCs w:val="22"/>
              </w:rPr>
            </w:pPr>
            <w:r w:rsidRPr="009D2C76">
              <w:rPr>
                <w:color w:val="000000"/>
                <w:szCs w:val="22"/>
              </w:rPr>
              <w:t>10</w:t>
            </w:r>
          </w:p>
        </w:tc>
        <w:tc>
          <w:tcPr>
            <w:tcW w:w="2384" w:type="dxa"/>
            <w:vAlign w:val="bottom"/>
          </w:tcPr>
          <w:p w:rsidR="00063D35" w:rsidRPr="009D2C76" w:rsidRDefault="00063D35" w:rsidP="00812382">
            <w:pPr>
              <w:spacing w:line="240" w:lineRule="auto"/>
              <w:jc w:val="center"/>
              <w:rPr>
                <w:color w:val="000000"/>
                <w:szCs w:val="22"/>
              </w:rPr>
            </w:pPr>
            <w:r w:rsidRPr="009D2C76">
              <w:rPr>
                <w:color w:val="000000"/>
                <w:szCs w:val="22"/>
              </w:rPr>
              <w:t>3463</w:t>
            </w:r>
          </w:p>
        </w:tc>
      </w:tr>
      <w:tr w:rsidR="00063D35" w:rsidTr="009D2C76">
        <w:trPr>
          <w:trHeight w:val="447"/>
        </w:trPr>
        <w:tc>
          <w:tcPr>
            <w:tcW w:w="2129" w:type="dxa"/>
            <w:vAlign w:val="bottom"/>
          </w:tcPr>
          <w:p w:rsidR="00063D35" w:rsidRPr="009D2C76" w:rsidRDefault="00063D35" w:rsidP="00812382">
            <w:pPr>
              <w:spacing w:line="240" w:lineRule="auto"/>
              <w:jc w:val="center"/>
              <w:rPr>
                <w:color w:val="000000"/>
                <w:szCs w:val="22"/>
              </w:rPr>
            </w:pPr>
            <w:r w:rsidRPr="009D2C76">
              <w:rPr>
                <w:color w:val="000000"/>
                <w:szCs w:val="22"/>
              </w:rPr>
              <w:t>11</w:t>
            </w:r>
          </w:p>
        </w:tc>
        <w:tc>
          <w:tcPr>
            <w:tcW w:w="2384" w:type="dxa"/>
            <w:vAlign w:val="bottom"/>
          </w:tcPr>
          <w:p w:rsidR="00063D35" w:rsidRPr="009D2C76" w:rsidRDefault="00063D35" w:rsidP="00812382">
            <w:pPr>
              <w:spacing w:line="240" w:lineRule="auto"/>
              <w:jc w:val="center"/>
              <w:rPr>
                <w:color w:val="000000"/>
                <w:szCs w:val="22"/>
              </w:rPr>
            </w:pPr>
            <w:r w:rsidRPr="009D2C76">
              <w:rPr>
                <w:color w:val="000000"/>
                <w:szCs w:val="22"/>
              </w:rPr>
              <w:t>3478</w:t>
            </w:r>
          </w:p>
        </w:tc>
      </w:tr>
      <w:tr w:rsidR="00063D35" w:rsidTr="009D2C76">
        <w:trPr>
          <w:trHeight w:val="447"/>
        </w:trPr>
        <w:tc>
          <w:tcPr>
            <w:tcW w:w="2129" w:type="dxa"/>
            <w:vAlign w:val="bottom"/>
          </w:tcPr>
          <w:p w:rsidR="00063D35" w:rsidRPr="009D2C76" w:rsidRDefault="00063D35" w:rsidP="00812382">
            <w:pPr>
              <w:spacing w:line="240" w:lineRule="auto"/>
              <w:jc w:val="center"/>
              <w:rPr>
                <w:color w:val="000000"/>
                <w:szCs w:val="22"/>
              </w:rPr>
            </w:pPr>
            <w:r w:rsidRPr="009D2C76">
              <w:rPr>
                <w:color w:val="000000"/>
                <w:szCs w:val="22"/>
              </w:rPr>
              <w:t>12</w:t>
            </w:r>
          </w:p>
        </w:tc>
        <w:tc>
          <w:tcPr>
            <w:tcW w:w="2384" w:type="dxa"/>
            <w:vAlign w:val="bottom"/>
          </w:tcPr>
          <w:p w:rsidR="00063D35" w:rsidRPr="009D2C76" w:rsidRDefault="00063D35" w:rsidP="00812382">
            <w:pPr>
              <w:spacing w:line="240" w:lineRule="auto"/>
              <w:jc w:val="center"/>
              <w:rPr>
                <w:color w:val="000000"/>
                <w:szCs w:val="22"/>
              </w:rPr>
            </w:pPr>
            <w:r w:rsidRPr="009D2C76">
              <w:rPr>
                <w:color w:val="000000"/>
                <w:szCs w:val="22"/>
              </w:rPr>
              <w:t>3491</w:t>
            </w:r>
          </w:p>
        </w:tc>
      </w:tr>
      <w:tr w:rsidR="00063D35" w:rsidTr="009D2C76">
        <w:trPr>
          <w:trHeight w:val="447"/>
        </w:trPr>
        <w:tc>
          <w:tcPr>
            <w:tcW w:w="2129" w:type="dxa"/>
            <w:vAlign w:val="bottom"/>
          </w:tcPr>
          <w:p w:rsidR="00063D35" w:rsidRPr="009D2C76" w:rsidRDefault="00063D35" w:rsidP="00812382">
            <w:pPr>
              <w:spacing w:line="240" w:lineRule="auto"/>
              <w:jc w:val="center"/>
              <w:rPr>
                <w:color w:val="000000"/>
                <w:szCs w:val="22"/>
              </w:rPr>
            </w:pPr>
            <w:r w:rsidRPr="009D2C76">
              <w:rPr>
                <w:color w:val="000000"/>
                <w:szCs w:val="22"/>
              </w:rPr>
              <w:t>13</w:t>
            </w:r>
          </w:p>
        </w:tc>
        <w:tc>
          <w:tcPr>
            <w:tcW w:w="2384" w:type="dxa"/>
            <w:vAlign w:val="bottom"/>
          </w:tcPr>
          <w:p w:rsidR="00063D35" w:rsidRPr="009D2C76" w:rsidRDefault="00063D35" w:rsidP="00812382">
            <w:pPr>
              <w:spacing w:line="240" w:lineRule="auto"/>
              <w:jc w:val="center"/>
              <w:rPr>
                <w:color w:val="000000"/>
                <w:szCs w:val="22"/>
              </w:rPr>
            </w:pPr>
            <w:r w:rsidRPr="009D2C76">
              <w:rPr>
                <w:color w:val="000000"/>
                <w:szCs w:val="22"/>
              </w:rPr>
              <w:t>3503</w:t>
            </w:r>
          </w:p>
        </w:tc>
      </w:tr>
      <w:tr w:rsidR="00063D35" w:rsidTr="009D2C76">
        <w:trPr>
          <w:trHeight w:val="447"/>
        </w:trPr>
        <w:tc>
          <w:tcPr>
            <w:tcW w:w="2129" w:type="dxa"/>
            <w:vAlign w:val="bottom"/>
          </w:tcPr>
          <w:p w:rsidR="00063D35" w:rsidRPr="009D2C76" w:rsidRDefault="00063D35" w:rsidP="00812382">
            <w:pPr>
              <w:spacing w:line="240" w:lineRule="auto"/>
              <w:jc w:val="center"/>
              <w:rPr>
                <w:color w:val="000000"/>
                <w:szCs w:val="22"/>
              </w:rPr>
            </w:pPr>
            <w:r w:rsidRPr="009D2C76">
              <w:rPr>
                <w:color w:val="000000"/>
                <w:szCs w:val="22"/>
              </w:rPr>
              <w:t>14</w:t>
            </w:r>
          </w:p>
        </w:tc>
        <w:tc>
          <w:tcPr>
            <w:tcW w:w="2384" w:type="dxa"/>
            <w:vAlign w:val="bottom"/>
          </w:tcPr>
          <w:p w:rsidR="00063D35" w:rsidRPr="009D2C76" w:rsidRDefault="00063D35" w:rsidP="00812382">
            <w:pPr>
              <w:spacing w:line="240" w:lineRule="auto"/>
              <w:jc w:val="center"/>
              <w:rPr>
                <w:color w:val="000000"/>
                <w:szCs w:val="22"/>
              </w:rPr>
            </w:pPr>
            <w:r w:rsidRPr="009D2C76">
              <w:rPr>
                <w:color w:val="000000"/>
                <w:szCs w:val="22"/>
              </w:rPr>
              <w:t>3514</w:t>
            </w:r>
          </w:p>
        </w:tc>
      </w:tr>
      <w:tr w:rsidR="00063D35" w:rsidTr="009D2C76">
        <w:trPr>
          <w:trHeight w:val="447"/>
        </w:trPr>
        <w:tc>
          <w:tcPr>
            <w:tcW w:w="2129" w:type="dxa"/>
            <w:vAlign w:val="bottom"/>
          </w:tcPr>
          <w:p w:rsidR="00063D35" w:rsidRPr="009D2C76" w:rsidRDefault="00063D35" w:rsidP="00812382">
            <w:pPr>
              <w:spacing w:line="240" w:lineRule="auto"/>
              <w:jc w:val="center"/>
              <w:rPr>
                <w:color w:val="000000"/>
                <w:szCs w:val="22"/>
              </w:rPr>
            </w:pPr>
            <w:r w:rsidRPr="009D2C76">
              <w:rPr>
                <w:color w:val="000000"/>
                <w:szCs w:val="22"/>
              </w:rPr>
              <w:t>15</w:t>
            </w:r>
          </w:p>
        </w:tc>
        <w:tc>
          <w:tcPr>
            <w:tcW w:w="2384" w:type="dxa"/>
            <w:vAlign w:val="bottom"/>
          </w:tcPr>
          <w:p w:rsidR="00063D35" w:rsidRPr="009D2C76" w:rsidRDefault="00063D35" w:rsidP="00812382">
            <w:pPr>
              <w:spacing w:line="240" w:lineRule="auto"/>
              <w:jc w:val="center"/>
              <w:rPr>
                <w:color w:val="000000"/>
                <w:szCs w:val="22"/>
              </w:rPr>
            </w:pPr>
            <w:r w:rsidRPr="009D2C76">
              <w:rPr>
                <w:color w:val="000000"/>
                <w:szCs w:val="22"/>
              </w:rPr>
              <w:t>3524</w:t>
            </w:r>
          </w:p>
        </w:tc>
      </w:tr>
      <w:tr w:rsidR="00063D35" w:rsidTr="009D2C76">
        <w:trPr>
          <w:trHeight w:val="447"/>
        </w:trPr>
        <w:tc>
          <w:tcPr>
            <w:tcW w:w="2129" w:type="dxa"/>
            <w:vAlign w:val="bottom"/>
          </w:tcPr>
          <w:p w:rsidR="00063D35" w:rsidRPr="009D2C76" w:rsidRDefault="00063D35" w:rsidP="00812382">
            <w:pPr>
              <w:spacing w:line="240" w:lineRule="auto"/>
              <w:jc w:val="center"/>
              <w:rPr>
                <w:color w:val="000000"/>
                <w:szCs w:val="22"/>
              </w:rPr>
            </w:pPr>
            <w:r w:rsidRPr="009D2C76">
              <w:rPr>
                <w:color w:val="000000"/>
                <w:szCs w:val="22"/>
              </w:rPr>
              <w:t>16</w:t>
            </w:r>
          </w:p>
        </w:tc>
        <w:tc>
          <w:tcPr>
            <w:tcW w:w="2384" w:type="dxa"/>
            <w:vAlign w:val="bottom"/>
          </w:tcPr>
          <w:p w:rsidR="00063D35" w:rsidRPr="009D2C76" w:rsidRDefault="00063D35" w:rsidP="00812382">
            <w:pPr>
              <w:spacing w:line="240" w:lineRule="auto"/>
              <w:jc w:val="center"/>
              <w:rPr>
                <w:color w:val="000000"/>
                <w:szCs w:val="22"/>
              </w:rPr>
            </w:pPr>
            <w:r w:rsidRPr="009D2C76">
              <w:rPr>
                <w:color w:val="000000"/>
                <w:szCs w:val="22"/>
              </w:rPr>
              <w:t>3533</w:t>
            </w:r>
          </w:p>
        </w:tc>
      </w:tr>
      <w:tr w:rsidR="00063D35" w:rsidTr="009D2C76">
        <w:trPr>
          <w:trHeight w:val="447"/>
        </w:trPr>
        <w:tc>
          <w:tcPr>
            <w:tcW w:w="2129" w:type="dxa"/>
            <w:vAlign w:val="bottom"/>
          </w:tcPr>
          <w:p w:rsidR="00063D35" w:rsidRPr="009D2C76" w:rsidRDefault="00063D35" w:rsidP="00812382">
            <w:pPr>
              <w:spacing w:line="240" w:lineRule="auto"/>
              <w:jc w:val="center"/>
              <w:rPr>
                <w:color w:val="000000"/>
                <w:szCs w:val="22"/>
              </w:rPr>
            </w:pPr>
            <w:r w:rsidRPr="009D2C76">
              <w:rPr>
                <w:color w:val="000000"/>
                <w:szCs w:val="22"/>
              </w:rPr>
              <w:t>17</w:t>
            </w:r>
          </w:p>
        </w:tc>
        <w:tc>
          <w:tcPr>
            <w:tcW w:w="2384" w:type="dxa"/>
            <w:vAlign w:val="bottom"/>
          </w:tcPr>
          <w:p w:rsidR="00063D35" w:rsidRPr="009D2C76" w:rsidRDefault="00063D35" w:rsidP="00812382">
            <w:pPr>
              <w:spacing w:line="240" w:lineRule="auto"/>
              <w:jc w:val="center"/>
              <w:rPr>
                <w:color w:val="000000"/>
                <w:szCs w:val="22"/>
              </w:rPr>
            </w:pPr>
            <w:r w:rsidRPr="009D2C76">
              <w:rPr>
                <w:color w:val="000000"/>
                <w:szCs w:val="22"/>
              </w:rPr>
              <w:t>3542</w:t>
            </w:r>
          </w:p>
        </w:tc>
      </w:tr>
      <w:tr w:rsidR="00063D35" w:rsidTr="009D2C76">
        <w:trPr>
          <w:trHeight w:val="447"/>
        </w:trPr>
        <w:tc>
          <w:tcPr>
            <w:tcW w:w="2129" w:type="dxa"/>
            <w:vAlign w:val="bottom"/>
          </w:tcPr>
          <w:p w:rsidR="00063D35" w:rsidRPr="009D2C76" w:rsidRDefault="00063D35" w:rsidP="00812382">
            <w:pPr>
              <w:spacing w:line="240" w:lineRule="auto"/>
              <w:jc w:val="center"/>
              <w:rPr>
                <w:color w:val="000000"/>
                <w:szCs w:val="22"/>
              </w:rPr>
            </w:pPr>
            <w:r w:rsidRPr="009D2C76">
              <w:rPr>
                <w:color w:val="000000"/>
                <w:szCs w:val="22"/>
              </w:rPr>
              <w:t>18</w:t>
            </w:r>
          </w:p>
        </w:tc>
        <w:tc>
          <w:tcPr>
            <w:tcW w:w="2384" w:type="dxa"/>
            <w:vAlign w:val="bottom"/>
          </w:tcPr>
          <w:p w:rsidR="00063D35" w:rsidRPr="009D2C76" w:rsidRDefault="00063D35" w:rsidP="00812382">
            <w:pPr>
              <w:spacing w:line="240" w:lineRule="auto"/>
              <w:jc w:val="center"/>
              <w:rPr>
                <w:color w:val="000000"/>
                <w:szCs w:val="22"/>
              </w:rPr>
            </w:pPr>
            <w:r w:rsidRPr="009D2C76">
              <w:rPr>
                <w:color w:val="000000"/>
                <w:szCs w:val="22"/>
              </w:rPr>
              <w:t>3550</w:t>
            </w:r>
          </w:p>
        </w:tc>
      </w:tr>
      <w:tr w:rsidR="00063D35" w:rsidTr="009D2C76">
        <w:trPr>
          <w:trHeight w:val="447"/>
        </w:trPr>
        <w:tc>
          <w:tcPr>
            <w:tcW w:w="2129" w:type="dxa"/>
            <w:vAlign w:val="bottom"/>
          </w:tcPr>
          <w:p w:rsidR="00063D35" w:rsidRPr="009D2C76" w:rsidRDefault="00063D35" w:rsidP="00812382">
            <w:pPr>
              <w:spacing w:line="240" w:lineRule="auto"/>
              <w:jc w:val="center"/>
              <w:rPr>
                <w:color w:val="000000"/>
                <w:szCs w:val="22"/>
              </w:rPr>
            </w:pPr>
            <w:r w:rsidRPr="009D2C76">
              <w:rPr>
                <w:color w:val="000000"/>
                <w:szCs w:val="22"/>
              </w:rPr>
              <w:t>19</w:t>
            </w:r>
          </w:p>
        </w:tc>
        <w:tc>
          <w:tcPr>
            <w:tcW w:w="2384" w:type="dxa"/>
            <w:vAlign w:val="bottom"/>
          </w:tcPr>
          <w:p w:rsidR="00063D35" w:rsidRPr="009D2C76" w:rsidRDefault="00063D35" w:rsidP="00812382">
            <w:pPr>
              <w:spacing w:line="240" w:lineRule="auto"/>
              <w:jc w:val="center"/>
              <w:rPr>
                <w:color w:val="000000"/>
                <w:szCs w:val="22"/>
              </w:rPr>
            </w:pPr>
            <w:r w:rsidRPr="009D2C76">
              <w:rPr>
                <w:color w:val="000000"/>
                <w:szCs w:val="22"/>
              </w:rPr>
              <w:t>3557</w:t>
            </w:r>
          </w:p>
        </w:tc>
      </w:tr>
      <w:tr w:rsidR="00063D35" w:rsidTr="009D2C76">
        <w:trPr>
          <w:trHeight w:val="447"/>
        </w:trPr>
        <w:tc>
          <w:tcPr>
            <w:tcW w:w="2129" w:type="dxa"/>
            <w:vAlign w:val="bottom"/>
          </w:tcPr>
          <w:p w:rsidR="00063D35" w:rsidRPr="009D2C76" w:rsidRDefault="00063D35" w:rsidP="00812382">
            <w:pPr>
              <w:spacing w:line="240" w:lineRule="auto"/>
              <w:jc w:val="center"/>
              <w:rPr>
                <w:color w:val="000000"/>
                <w:szCs w:val="22"/>
              </w:rPr>
            </w:pPr>
            <w:r w:rsidRPr="009D2C76">
              <w:rPr>
                <w:color w:val="000000"/>
                <w:szCs w:val="22"/>
              </w:rPr>
              <w:t>20</w:t>
            </w:r>
          </w:p>
        </w:tc>
        <w:tc>
          <w:tcPr>
            <w:tcW w:w="2384" w:type="dxa"/>
            <w:vAlign w:val="bottom"/>
          </w:tcPr>
          <w:p w:rsidR="00063D35" w:rsidRPr="009D2C76" w:rsidRDefault="00063D35" w:rsidP="00812382">
            <w:pPr>
              <w:spacing w:line="240" w:lineRule="auto"/>
              <w:jc w:val="center"/>
              <w:rPr>
                <w:color w:val="000000"/>
                <w:szCs w:val="22"/>
              </w:rPr>
            </w:pPr>
            <w:r w:rsidRPr="009D2C76">
              <w:rPr>
                <w:color w:val="000000"/>
                <w:szCs w:val="22"/>
              </w:rPr>
              <w:t>3564</w:t>
            </w:r>
          </w:p>
        </w:tc>
      </w:tr>
      <w:tr w:rsidR="00063D35" w:rsidTr="009D2C76">
        <w:trPr>
          <w:trHeight w:val="447"/>
        </w:trPr>
        <w:tc>
          <w:tcPr>
            <w:tcW w:w="2129" w:type="dxa"/>
            <w:vAlign w:val="bottom"/>
          </w:tcPr>
          <w:p w:rsidR="00063D35" w:rsidRPr="009D2C76" w:rsidRDefault="00063D35" w:rsidP="00812382">
            <w:pPr>
              <w:spacing w:line="240" w:lineRule="auto"/>
              <w:jc w:val="center"/>
              <w:rPr>
                <w:color w:val="000000"/>
                <w:szCs w:val="22"/>
              </w:rPr>
            </w:pPr>
            <w:r w:rsidRPr="009D2C76">
              <w:rPr>
                <w:color w:val="000000"/>
                <w:szCs w:val="22"/>
              </w:rPr>
              <w:t>21</w:t>
            </w:r>
          </w:p>
        </w:tc>
        <w:tc>
          <w:tcPr>
            <w:tcW w:w="2384" w:type="dxa"/>
            <w:vAlign w:val="bottom"/>
          </w:tcPr>
          <w:p w:rsidR="00063D35" w:rsidRPr="009D2C76" w:rsidRDefault="00063D35" w:rsidP="00812382">
            <w:pPr>
              <w:spacing w:line="240" w:lineRule="auto"/>
              <w:jc w:val="center"/>
              <w:rPr>
                <w:color w:val="000000"/>
                <w:szCs w:val="22"/>
              </w:rPr>
            </w:pPr>
            <w:r w:rsidRPr="009D2C76">
              <w:rPr>
                <w:color w:val="000000"/>
                <w:szCs w:val="22"/>
              </w:rPr>
              <w:t>3570</w:t>
            </w:r>
          </w:p>
        </w:tc>
      </w:tr>
      <w:tr w:rsidR="00063D35" w:rsidTr="009D2C76">
        <w:trPr>
          <w:trHeight w:val="447"/>
        </w:trPr>
        <w:tc>
          <w:tcPr>
            <w:tcW w:w="2129" w:type="dxa"/>
            <w:vAlign w:val="bottom"/>
          </w:tcPr>
          <w:p w:rsidR="00063D35" w:rsidRPr="009D2C76" w:rsidRDefault="00063D35" w:rsidP="00812382">
            <w:pPr>
              <w:spacing w:line="240" w:lineRule="auto"/>
              <w:jc w:val="center"/>
              <w:rPr>
                <w:color w:val="000000"/>
                <w:szCs w:val="22"/>
              </w:rPr>
            </w:pPr>
            <w:r w:rsidRPr="009D2C76">
              <w:rPr>
                <w:color w:val="000000"/>
                <w:szCs w:val="22"/>
              </w:rPr>
              <w:t>22</w:t>
            </w:r>
          </w:p>
        </w:tc>
        <w:tc>
          <w:tcPr>
            <w:tcW w:w="2384" w:type="dxa"/>
            <w:vAlign w:val="bottom"/>
          </w:tcPr>
          <w:p w:rsidR="00063D35" w:rsidRPr="009D2C76" w:rsidRDefault="00063D35" w:rsidP="00812382">
            <w:pPr>
              <w:spacing w:line="240" w:lineRule="auto"/>
              <w:jc w:val="center"/>
              <w:rPr>
                <w:color w:val="000000"/>
                <w:szCs w:val="22"/>
              </w:rPr>
            </w:pPr>
            <w:r w:rsidRPr="009D2C76">
              <w:rPr>
                <w:color w:val="000000"/>
                <w:szCs w:val="22"/>
              </w:rPr>
              <w:t>3577</w:t>
            </w:r>
          </w:p>
        </w:tc>
      </w:tr>
    </w:tbl>
    <w:p w:rsidR="00E47BD1" w:rsidRPr="00E47BD1" w:rsidRDefault="00E47BD1" w:rsidP="00E47BD1">
      <w:pPr>
        <w:ind w:firstLine="709"/>
      </w:pPr>
    </w:p>
    <w:p w:rsidR="00E47BD1" w:rsidRPr="00E47BD1" w:rsidRDefault="009D2C76" w:rsidP="009D2C76">
      <w:pPr>
        <w:pStyle w:val="2"/>
      </w:pPr>
      <w:bookmarkStart w:id="22" w:name="_Toc528711375"/>
      <w:r>
        <w:t>3.4</w:t>
      </w:r>
      <w:r w:rsidR="00E47BD1" w:rsidRPr="00E47BD1">
        <w:t xml:space="preserve"> Параметры газогенератора</w:t>
      </w:r>
      <w:bookmarkEnd w:id="22"/>
    </w:p>
    <w:p w:rsidR="00E47BD1" w:rsidRPr="00E47BD1" w:rsidRDefault="00E47BD1" w:rsidP="009D2C76">
      <w:pPr>
        <w:ind w:firstLine="709"/>
      </w:pPr>
      <w:r w:rsidRPr="00E47BD1">
        <w:t>Газогенератор восстановительного типа, за счет этого можно обеспечить высокую работоспособность газа на турбине.</w:t>
      </w:r>
      <w:r w:rsidR="009D2C76">
        <w:t xml:space="preserve"> Данные газогенератора приведены в таблице</w:t>
      </w:r>
      <w:r w:rsidRPr="00E47BD1">
        <w:t xml:space="preserve"> </w:t>
      </w:r>
      <w:r w:rsidR="009D2C76">
        <w:t>4.</w:t>
      </w:r>
    </w:p>
    <w:p w:rsidR="00E47BD1" w:rsidRPr="00E47BD1" w:rsidRDefault="00E47BD1" w:rsidP="009D2C76">
      <w:r w:rsidRPr="00E47BD1">
        <w:t>Таблица 4</w:t>
      </w:r>
      <w:r w:rsidR="009D2C76">
        <w:t xml:space="preserve"> – Параметры газогенератора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6"/>
      </w:tblGrid>
      <w:tr w:rsidR="00E47BD1" w:rsidRPr="00E47BD1" w:rsidTr="008612D1">
        <w:tc>
          <w:tcPr>
            <w:tcW w:w="2336" w:type="dxa"/>
          </w:tcPr>
          <w:p w:rsidR="00E47BD1" w:rsidRPr="00AB5D87" w:rsidRDefault="00E47BD1" w:rsidP="00AB5D87">
            <w:pPr>
              <w:spacing w:after="160" w:line="240" w:lineRule="auto"/>
              <w:jc w:val="center"/>
              <w:rPr>
                <w:lang w:val="en-US"/>
              </w:rPr>
            </w:pPr>
            <w:r w:rsidRPr="00AB5D87">
              <w:rPr>
                <w:i/>
                <w:lang w:val="en-US"/>
              </w:rPr>
              <w:t>T</w:t>
            </w:r>
            <w:r w:rsidRPr="00AB5D87">
              <w:rPr>
                <w:lang w:val="en-US"/>
              </w:rPr>
              <w:t>″, K</w:t>
            </w:r>
          </w:p>
        </w:tc>
        <w:tc>
          <w:tcPr>
            <w:tcW w:w="2336" w:type="dxa"/>
          </w:tcPr>
          <w:p w:rsidR="00E47BD1" w:rsidRPr="00AB5D87" w:rsidRDefault="00E47BD1" w:rsidP="00AB5D87">
            <w:pPr>
              <w:spacing w:after="160" w:line="240" w:lineRule="auto"/>
              <w:jc w:val="center"/>
            </w:pPr>
            <w:r w:rsidRPr="00AB5D87">
              <w:rPr>
                <w:i/>
                <w:lang w:val="en-US"/>
              </w:rPr>
              <w:t>R″</w:t>
            </w:r>
            <w:r w:rsidR="009D2C76" w:rsidRPr="00AB5D87">
              <w:rPr>
                <w:lang w:val="en-US"/>
              </w:rPr>
              <w:t xml:space="preserve">, </w:t>
            </w:r>
            <w:r w:rsidRPr="00AB5D87">
              <w:t>Дж</w:t>
            </w:r>
            <w:r w:rsidRPr="00AB5D87">
              <w:rPr>
                <w:lang w:val="en-US"/>
              </w:rPr>
              <w:t>/</w:t>
            </w:r>
            <w:r w:rsidRPr="00AB5D87">
              <w:t>кг×К</w:t>
            </w:r>
          </w:p>
        </w:tc>
        <w:tc>
          <w:tcPr>
            <w:tcW w:w="2336" w:type="dxa"/>
          </w:tcPr>
          <w:p w:rsidR="00E47BD1" w:rsidRPr="00AB5D87" w:rsidRDefault="008612D1" w:rsidP="00AB5D87">
            <w:pPr>
              <w:spacing w:after="160" w:line="240" w:lineRule="auto"/>
              <w:jc w:val="center"/>
              <w:rPr>
                <w:i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″</m:t>
                    </m:r>
                  </m:sup>
                </m:sSubSup>
              </m:oMath>
            </m:oMathPara>
          </w:p>
        </w:tc>
        <w:tc>
          <w:tcPr>
            <w:tcW w:w="2336" w:type="dxa"/>
          </w:tcPr>
          <w:p w:rsidR="00E47BD1" w:rsidRPr="00AB5D87" w:rsidRDefault="00E47BD1" w:rsidP="00AB5D87">
            <w:pPr>
              <w:spacing w:after="160" w:line="240" w:lineRule="auto"/>
              <w:jc w:val="center"/>
              <w:rPr>
                <w:i/>
              </w:rPr>
            </w:pPr>
            <w:r w:rsidRPr="00AB5D87">
              <w:rPr>
                <w:i/>
                <w:lang w:val="en-US"/>
              </w:rPr>
              <w:t>n</w:t>
            </w:r>
          </w:p>
        </w:tc>
      </w:tr>
      <w:tr w:rsidR="00E47BD1" w:rsidRPr="00E47BD1" w:rsidTr="008612D1">
        <w:tc>
          <w:tcPr>
            <w:tcW w:w="2336" w:type="dxa"/>
          </w:tcPr>
          <w:p w:rsidR="00E47BD1" w:rsidRPr="00AB5D87" w:rsidRDefault="00E47BD1" w:rsidP="00AB5D87">
            <w:pPr>
              <w:spacing w:after="160" w:line="240" w:lineRule="auto"/>
              <w:jc w:val="center"/>
            </w:pPr>
            <w:r w:rsidRPr="00AB5D87">
              <w:t>1042</w:t>
            </w:r>
          </w:p>
        </w:tc>
        <w:tc>
          <w:tcPr>
            <w:tcW w:w="2336" w:type="dxa"/>
          </w:tcPr>
          <w:p w:rsidR="00E47BD1" w:rsidRPr="00AB5D87" w:rsidRDefault="00E47BD1" w:rsidP="00AB5D87">
            <w:pPr>
              <w:spacing w:after="160" w:line="240" w:lineRule="auto"/>
              <w:jc w:val="center"/>
            </w:pPr>
            <w:r w:rsidRPr="00AB5D87">
              <w:t>401</w:t>
            </w:r>
          </w:p>
        </w:tc>
        <w:tc>
          <w:tcPr>
            <w:tcW w:w="2336" w:type="dxa"/>
          </w:tcPr>
          <w:p w:rsidR="00E47BD1" w:rsidRPr="00AB5D87" w:rsidRDefault="00E47BD1" w:rsidP="00AB5D87">
            <w:pPr>
              <w:spacing w:after="160" w:line="240" w:lineRule="auto"/>
              <w:jc w:val="center"/>
            </w:pPr>
            <w:r w:rsidRPr="00AB5D87">
              <w:t>0,21</w:t>
            </w:r>
          </w:p>
        </w:tc>
        <w:tc>
          <w:tcPr>
            <w:tcW w:w="2336" w:type="dxa"/>
          </w:tcPr>
          <w:p w:rsidR="00E47BD1" w:rsidRPr="00AB5D87" w:rsidRDefault="00E47BD1" w:rsidP="00AB5D87">
            <w:pPr>
              <w:spacing w:after="160" w:line="240" w:lineRule="auto"/>
              <w:jc w:val="center"/>
            </w:pPr>
            <w:r w:rsidRPr="00AB5D87">
              <w:t>1,21</w:t>
            </w:r>
          </w:p>
        </w:tc>
      </w:tr>
    </w:tbl>
    <w:p w:rsidR="009D2C76" w:rsidRDefault="009D2C76" w:rsidP="00E47BD1">
      <w:pPr>
        <w:ind w:firstLine="709"/>
      </w:pPr>
    </w:p>
    <w:p w:rsidR="00E47BD1" w:rsidRPr="00E47BD1" w:rsidRDefault="009D2C76" w:rsidP="00E47BD1">
      <w:pPr>
        <w:ind w:firstLine="709"/>
      </w:pPr>
      <w:r>
        <w:lastRenderedPageBreak/>
        <w:t>Зависимость температуры в газогенераторе от коэффициента избытка окислителя представлена в таблице 5 и на рисунке 4.</w:t>
      </w:r>
    </w:p>
    <w:p w:rsidR="009D2C76" w:rsidRPr="00E47BD1" w:rsidRDefault="00E47BD1" w:rsidP="009D2C76">
      <w:pPr>
        <w:jc w:val="left"/>
      </w:pPr>
      <w:r w:rsidRPr="00E47BD1">
        <w:t xml:space="preserve">Таблица </w:t>
      </w:r>
      <w:r w:rsidR="009D2C76">
        <w:t xml:space="preserve">5 – Зависимость </w:t>
      </w:r>
      <w:r w:rsidR="009D2C76" w:rsidRPr="009D2C76">
        <w:t>температуры в газогенераторе от коэффициента избытка окислителя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45"/>
        <w:gridCol w:w="1092"/>
      </w:tblGrid>
      <w:tr w:rsidR="00E47BD1" w:rsidRPr="00E47BD1" w:rsidTr="009D2C76">
        <w:trPr>
          <w:trHeight w:val="761"/>
        </w:trPr>
        <w:tc>
          <w:tcPr>
            <w:tcW w:w="1045" w:type="dxa"/>
          </w:tcPr>
          <w:p w:rsidR="00E47BD1" w:rsidRPr="009D2C76" w:rsidRDefault="00E47BD1" w:rsidP="009D2C76">
            <w:pPr>
              <w:spacing w:after="160"/>
              <w:jc w:val="center"/>
              <w:rPr>
                <w:i/>
                <w:sz w:val="24"/>
              </w:rPr>
            </w:pPr>
            <w:r w:rsidRPr="009D2C76">
              <w:rPr>
                <w:i/>
                <w:sz w:val="24"/>
              </w:rPr>
              <w:t>α</w:t>
            </w:r>
          </w:p>
        </w:tc>
        <w:tc>
          <w:tcPr>
            <w:tcW w:w="1092" w:type="dxa"/>
          </w:tcPr>
          <w:p w:rsidR="00E47BD1" w:rsidRPr="009D2C76" w:rsidRDefault="00E47BD1" w:rsidP="009D2C76">
            <w:pPr>
              <w:spacing w:after="160"/>
              <w:jc w:val="center"/>
              <w:rPr>
                <w:i/>
                <w:sz w:val="24"/>
              </w:rPr>
            </w:pPr>
            <w:r w:rsidRPr="009D2C76">
              <w:rPr>
                <w:i/>
                <w:sz w:val="24"/>
              </w:rPr>
              <w:t xml:space="preserve">T″, </w:t>
            </w:r>
            <w:r w:rsidRPr="009D2C76">
              <w:rPr>
                <w:sz w:val="24"/>
              </w:rPr>
              <w:t>K</w:t>
            </w:r>
          </w:p>
        </w:tc>
      </w:tr>
      <w:tr w:rsidR="00E47BD1" w:rsidRPr="00E47BD1" w:rsidTr="009D2C76">
        <w:trPr>
          <w:trHeight w:val="426"/>
        </w:trPr>
        <w:tc>
          <w:tcPr>
            <w:tcW w:w="1045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0,01</w:t>
            </w:r>
          </w:p>
        </w:tc>
        <w:tc>
          <w:tcPr>
            <w:tcW w:w="1092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598</w:t>
            </w:r>
          </w:p>
        </w:tc>
      </w:tr>
      <w:tr w:rsidR="00E47BD1" w:rsidRPr="00E47BD1" w:rsidTr="009D2C76">
        <w:trPr>
          <w:trHeight w:val="435"/>
        </w:trPr>
        <w:tc>
          <w:tcPr>
            <w:tcW w:w="1045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0,02</w:t>
            </w:r>
          </w:p>
        </w:tc>
        <w:tc>
          <w:tcPr>
            <w:tcW w:w="1092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686</w:t>
            </w:r>
          </w:p>
        </w:tc>
      </w:tr>
      <w:tr w:rsidR="00E47BD1" w:rsidRPr="00E47BD1" w:rsidTr="009D2C76">
        <w:trPr>
          <w:trHeight w:val="426"/>
        </w:trPr>
        <w:tc>
          <w:tcPr>
            <w:tcW w:w="1045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0,03</w:t>
            </w:r>
          </w:p>
        </w:tc>
        <w:tc>
          <w:tcPr>
            <w:tcW w:w="1092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760</w:t>
            </w:r>
          </w:p>
        </w:tc>
      </w:tr>
      <w:tr w:rsidR="00E47BD1" w:rsidRPr="00E47BD1" w:rsidTr="009D2C76">
        <w:trPr>
          <w:trHeight w:val="435"/>
        </w:trPr>
        <w:tc>
          <w:tcPr>
            <w:tcW w:w="1045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0,04</w:t>
            </w:r>
          </w:p>
        </w:tc>
        <w:tc>
          <w:tcPr>
            <w:tcW w:w="1092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821</w:t>
            </w:r>
          </w:p>
        </w:tc>
      </w:tr>
      <w:tr w:rsidR="00E47BD1" w:rsidRPr="00E47BD1" w:rsidTr="009D2C76">
        <w:trPr>
          <w:trHeight w:val="426"/>
        </w:trPr>
        <w:tc>
          <w:tcPr>
            <w:tcW w:w="1045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0,05</w:t>
            </w:r>
          </w:p>
        </w:tc>
        <w:tc>
          <w:tcPr>
            <w:tcW w:w="1092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872</w:t>
            </w:r>
          </w:p>
        </w:tc>
      </w:tr>
      <w:tr w:rsidR="00E47BD1" w:rsidRPr="00E47BD1" w:rsidTr="009D2C76">
        <w:trPr>
          <w:trHeight w:val="435"/>
        </w:trPr>
        <w:tc>
          <w:tcPr>
            <w:tcW w:w="1045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0,06</w:t>
            </w:r>
          </w:p>
        </w:tc>
        <w:tc>
          <w:tcPr>
            <w:tcW w:w="1092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918</w:t>
            </w:r>
          </w:p>
        </w:tc>
      </w:tr>
      <w:tr w:rsidR="00E47BD1" w:rsidRPr="00E47BD1" w:rsidTr="009D2C76">
        <w:trPr>
          <w:trHeight w:val="426"/>
        </w:trPr>
        <w:tc>
          <w:tcPr>
            <w:tcW w:w="1045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0,07</w:t>
            </w:r>
          </w:p>
        </w:tc>
        <w:tc>
          <w:tcPr>
            <w:tcW w:w="1092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956</w:t>
            </w:r>
          </w:p>
        </w:tc>
      </w:tr>
      <w:tr w:rsidR="00E47BD1" w:rsidRPr="00E47BD1" w:rsidTr="009D2C76">
        <w:trPr>
          <w:trHeight w:val="435"/>
        </w:trPr>
        <w:tc>
          <w:tcPr>
            <w:tcW w:w="1045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0,08</w:t>
            </w:r>
          </w:p>
        </w:tc>
        <w:tc>
          <w:tcPr>
            <w:tcW w:w="1092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988</w:t>
            </w:r>
          </w:p>
        </w:tc>
      </w:tr>
      <w:tr w:rsidR="00E47BD1" w:rsidRPr="00E47BD1" w:rsidTr="009D2C76">
        <w:trPr>
          <w:trHeight w:val="435"/>
        </w:trPr>
        <w:tc>
          <w:tcPr>
            <w:tcW w:w="1045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0,09</w:t>
            </w:r>
          </w:p>
        </w:tc>
        <w:tc>
          <w:tcPr>
            <w:tcW w:w="1092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1017</w:t>
            </w:r>
          </w:p>
        </w:tc>
      </w:tr>
      <w:tr w:rsidR="00E47BD1" w:rsidRPr="00E47BD1" w:rsidTr="009D2C76">
        <w:trPr>
          <w:trHeight w:val="426"/>
        </w:trPr>
        <w:tc>
          <w:tcPr>
            <w:tcW w:w="1045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0,1</w:t>
            </w:r>
          </w:p>
        </w:tc>
        <w:tc>
          <w:tcPr>
            <w:tcW w:w="1092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1042</w:t>
            </w:r>
          </w:p>
        </w:tc>
      </w:tr>
      <w:tr w:rsidR="00E47BD1" w:rsidRPr="00E47BD1" w:rsidTr="009D2C76">
        <w:trPr>
          <w:trHeight w:val="435"/>
        </w:trPr>
        <w:tc>
          <w:tcPr>
            <w:tcW w:w="1045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0,2</w:t>
            </w:r>
          </w:p>
        </w:tc>
        <w:tc>
          <w:tcPr>
            <w:tcW w:w="1092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1204</w:t>
            </w:r>
          </w:p>
        </w:tc>
      </w:tr>
      <w:tr w:rsidR="00E47BD1" w:rsidRPr="00E47BD1" w:rsidTr="009D2C76">
        <w:trPr>
          <w:trHeight w:val="426"/>
        </w:trPr>
        <w:tc>
          <w:tcPr>
            <w:tcW w:w="1045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0,3</w:t>
            </w:r>
          </w:p>
        </w:tc>
        <w:tc>
          <w:tcPr>
            <w:tcW w:w="1092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1335</w:t>
            </w:r>
          </w:p>
        </w:tc>
      </w:tr>
      <w:tr w:rsidR="00E47BD1" w:rsidRPr="00E47BD1" w:rsidTr="009D2C76">
        <w:trPr>
          <w:trHeight w:val="435"/>
        </w:trPr>
        <w:tc>
          <w:tcPr>
            <w:tcW w:w="1045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0,4</w:t>
            </w:r>
          </w:p>
        </w:tc>
        <w:tc>
          <w:tcPr>
            <w:tcW w:w="1092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1760</w:t>
            </w:r>
          </w:p>
        </w:tc>
      </w:tr>
      <w:tr w:rsidR="00E47BD1" w:rsidRPr="00E47BD1" w:rsidTr="009D2C76">
        <w:trPr>
          <w:trHeight w:val="426"/>
        </w:trPr>
        <w:tc>
          <w:tcPr>
            <w:tcW w:w="1045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0,5</w:t>
            </w:r>
          </w:p>
        </w:tc>
        <w:tc>
          <w:tcPr>
            <w:tcW w:w="1092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2378</w:t>
            </w:r>
          </w:p>
        </w:tc>
      </w:tr>
      <w:tr w:rsidR="00E47BD1" w:rsidRPr="00E47BD1" w:rsidTr="009D2C76">
        <w:trPr>
          <w:trHeight w:val="435"/>
        </w:trPr>
        <w:tc>
          <w:tcPr>
            <w:tcW w:w="1045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0,6</w:t>
            </w:r>
          </w:p>
        </w:tc>
        <w:tc>
          <w:tcPr>
            <w:tcW w:w="1092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2885</w:t>
            </w:r>
          </w:p>
        </w:tc>
      </w:tr>
      <w:tr w:rsidR="00E47BD1" w:rsidRPr="00E47BD1" w:rsidTr="009D2C76">
        <w:trPr>
          <w:trHeight w:val="426"/>
        </w:trPr>
        <w:tc>
          <w:tcPr>
            <w:tcW w:w="1045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0,7</w:t>
            </w:r>
          </w:p>
        </w:tc>
        <w:tc>
          <w:tcPr>
            <w:tcW w:w="1092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3239</w:t>
            </w:r>
          </w:p>
        </w:tc>
      </w:tr>
      <w:tr w:rsidR="00E47BD1" w:rsidRPr="00E47BD1" w:rsidTr="009D2C76">
        <w:trPr>
          <w:trHeight w:val="435"/>
        </w:trPr>
        <w:tc>
          <w:tcPr>
            <w:tcW w:w="1045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0,8</w:t>
            </w:r>
          </w:p>
        </w:tc>
        <w:tc>
          <w:tcPr>
            <w:tcW w:w="1092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3413</w:t>
            </w:r>
          </w:p>
        </w:tc>
      </w:tr>
      <w:tr w:rsidR="00E47BD1" w:rsidRPr="00E47BD1" w:rsidTr="009D2C76">
        <w:trPr>
          <w:trHeight w:val="426"/>
        </w:trPr>
        <w:tc>
          <w:tcPr>
            <w:tcW w:w="1045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0,9</w:t>
            </w:r>
          </w:p>
        </w:tc>
        <w:tc>
          <w:tcPr>
            <w:tcW w:w="1092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3471</w:t>
            </w:r>
          </w:p>
        </w:tc>
      </w:tr>
      <w:tr w:rsidR="00E47BD1" w:rsidRPr="00E47BD1" w:rsidTr="009D2C76">
        <w:trPr>
          <w:trHeight w:val="435"/>
        </w:trPr>
        <w:tc>
          <w:tcPr>
            <w:tcW w:w="1045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0,95</w:t>
            </w:r>
          </w:p>
        </w:tc>
        <w:tc>
          <w:tcPr>
            <w:tcW w:w="1092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3478</w:t>
            </w:r>
          </w:p>
        </w:tc>
      </w:tr>
    </w:tbl>
    <w:p w:rsidR="009D2C76" w:rsidRDefault="009D2C76">
      <w:r>
        <w:lastRenderedPageBreak/>
        <w:t>Продолжение таблицы 5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45"/>
        <w:gridCol w:w="1092"/>
      </w:tblGrid>
      <w:tr w:rsidR="00E47BD1" w:rsidRPr="00E47BD1" w:rsidTr="009D2C76">
        <w:trPr>
          <w:trHeight w:val="426"/>
        </w:trPr>
        <w:tc>
          <w:tcPr>
            <w:tcW w:w="1045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0,98</w:t>
            </w:r>
          </w:p>
        </w:tc>
        <w:tc>
          <w:tcPr>
            <w:tcW w:w="1092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3478</w:t>
            </w:r>
          </w:p>
        </w:tc>
      </w:tr>
      <w:tr w:rsidR="00E47BD1" w:rsidRPr="00E47BD1" w:rsidTr="009D2C76">
        <w:trPr>
          <w:trHeight w:val="435"/>
        </w:trPr>
        <w:tc>
          <w:tcPr>
            <w:tcW w:w="1045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0,99</w:t>
            </w:r>
          </w:p>
        </w:tc>
        <w:tc>
          <w:tcPr>
            <w:tcW w:w="1092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3477</w:t>
            </w:r>
          </w:p>
        </w:tc>
      </w:tr>
      <w:tr w:rsidR="00E47BD1" w:rsidRPr="00E47BD1" w:rsidTr="009D2C76">
        <w:trPr>
          <w:trHeight w:val="426"/>
        </w:trPr>
        <w:tc>
          <w:tcPr>
            <w:tcW w:w="1045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1</w:t>
            </w:r>
          </w:p>
        </w:tc>
        <w:tc>
          <w:tcPr>
            <w:tcW w:w="1092" w:type="dxa"/>
            <w:vAlign w:val="bottom"/>
          </w:tcPr>
          <w:p w:rsidR="00E47BD1" w:rsidRPr="009D2C76" w:rsidRDefault="00E47BD1" w:rsidP="009D2C76">
            <w:pPr>
              <w:spacing w:after="160"/>
              <w:jc w:val="center"/>
              <w:rPr>
                <w:sz w:val="24"/>
              </w:rPr>
            </w:pPr>
            <w:r w:rsidRPr="009D2C76">
              <w:rPr>
                <w:sz w:val="24"/>
              </w:rPr>
              <w:t>3476</w:t>
            </w:r>
          </w:p>
        </w:tc>
      </w:tr>
    </w:tbl>
    <w:p w:rsidR="007F1BF9" w:rsidRDefault="007F1BF9" w:rsidP="00E47BD1">
      <w:pPr>
        <w:ind w:firstLine="709"/>
      </w:pPr>
    </w:p>
    <w:p w:rsidR="00E47BD1" w:rsidRPr="00E47BD1" w:rsidRDefault="00E47BD1" w:rsidP="007F1BF9">
      <w:r w:rsidRPr="00E47BD1">
        <w:rPr>
          <w:noProof/>
          <w:lang w:eastAsia="ru-RU"/>
        </w:rPr>
        <w:drawing>
          <wp:inline distT="0" distB="0" distL="0" distR="0" wp14:anchorId="2C0AF113" wp14:editId="3ACF1EA0">
            <wp:extent cx="5777141" cy="3626316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6392" cy="36321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47BD1" w:rsidRPr="00E47BD1" w:rsidRDefault="007F1BF9" w:rsidP="007F1BF9">
      <w:pPr>
        <w:ind w:firstLine="709"/>
        <w:jc w:val="center"/>
      </w:pPr>
      <w:r>
        <w:t xml:space="preserve">Рисунок 4 – Зависимость </w:t>
      </w:r>
      <w:r w:rsidRPr="007F1BF9">
        <w:t>температуры в газогенераторе от коэффициента избытка окислителя</w:t>
      </w:r>
    </w:p>
    <w:p w:rsidR="007F1BF9" w:rsidRPr="00527772" w:rsidRDefault="007F1BF9" w:rsidP="00527772">
      <w:pPr>
        <w:pStyle w:val="2"/>
      </w:pPr>
      <w:bookmarkStart w:id="23" w:name="_Toc528711376"/>
      <w:r w:rsidRPr="00527772">
        <w:t>3</w:t>
      </w:r>
      <w:r w:rsidR="00E47BD1" w:rsidRPr="00527772">
        <w:t>.</w:t>
      </w:r>
      <w:r w:rsidRPr="00527772">
        <w:t>5</w:t>
      </w:r>
      <w:r w:rsidR="00E47BD1" w:rsidRPr="00527772">
        <w:t xml:space="preserve"> Зависимость удельного импульса двигательн</w:t>
      </w:r>
      <w:r w:rsidRPr="00527772">
        <w:t>ой установки от относительного расхода на привод ТНА</w:t>
      </w:r>
      <w:bookmarkEnd w:id="23"/>
      <w:r w:rsidRPr="00527772">
        <w:t xml:space="preserve">  </w:t>
      </w:r>
    </w:p>
    <w:p w:rsidR="007F1BF9" w:rsidRDefault="00E47BD1" w:rsidP="007F1BF9">
      <w:pPr>
        <w:ind w:firstLine="709"/>
      </w:pPr>
      <w:r w:rsidRPr="00E47BD1">
        <w:t>Уравнение энергетического баланса:</w:t>
      </w:r>
    </w:p>
    <w:p w:rsidR="007F1BF9" w:rsidRPr="00D97093" w:rsidRDefault="008B1CFB" w:rsidP="008B1CFB">
      <w:pPr>
        <w:pStyle w:val="aff"/>
      </w:pPr>
      <w:r>
        <w:rPr>
          <w:rFonts w:eastAsiaTheme="minorEastAsia"/>
          <w:vertAlign w:val="subscript"/>
        </w:rPr>
        <w:tab/>
      </w:r>
      <m:oMath>
        <m:sSubSup>
          <m:sSubSupPr>
            <m:ctrlPr>
              <w:rPr>
                <w:rFonts w:ascii="Cambria Math" w:hAnsi="Cambria Math"/>
                <w:vertAlign w:val="subscript"/>
              </w:rPr>
            </m:ctrlPr>
          </m:sSubSupPr>
          <m:e>
            <m:sSub>
              <m:sSubPr>
                <m:ctrlPr>
                  <w:rPr>
                    <w:rFonts w:ascii="Cambria Math" w:hAnsi="Cambria Math"/>
                    <w:vertAlign w:val="subscript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vertAlign w:val="subscript"/>
                  </w:rPr>
                  <m:t>Т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vertAlign w:val="subscript"/>
              </w:rPr>
              <m:t>=</m:t>
            </m:r>
            <m:r>
              <w:rPr>
                <w:rFonts w:ascii="Cambria Math" w:hAnsi="Cambria Math"/>
                <w:vertAlign w:val="subscript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vertAlign w:val="subscript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hAnsi="Cambria Math"/>
                <w:vertAlign w:val="subscript"/>
              </w:rPr>
              <m:t>ок</m:t>
            </m:r>
          </m:sup>
        </m:sSubSup>
        <m:r>
          <m:rPr>
            <m:sty m:val="p"/>
          </m:rPr>
          <w:rPr>
            <w:rFonts w:ascii="Cambria Math" w:hAnsi="Cambria Math"/>
            <w:vertAlign w:val="subscript"/>
          </w:rPr>
          <m:t>+</m:t>
        </m:r>
        <m:sSubSup>
          <m:sSubSupPr>
            <m:ctrlPr>
              <w:rPr>
                <w:rFonts w:ascii="Cambria Math" w:hAnsi="Cambria Math"/>
                <w:vertAlign w:val="subscript"/>
              </w:rPr>
            </m:ctrlPr>
          </m:sSubSupPr>
          <m:e>
            <m:r>
              <w:rPr>
                <w:rFonts w:ascii="Cambria Math" w:hAnsi="Cambria Math"/>
                <w:vertAlign w:val="subscript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vertAlign w:val="subscript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hAnsi="Cambria Math"/>
                <w:vertAlign w:val="subscript"/>
              </w:rPr>
              <m:t>гор</m:t>
            </m:r>
          </m:sup>
        </m:sSubSup>
        <m:r>
          <m:rPr>
            <m:sty m:val="p"/>
          </m:rPr>
          <w:rPr>
            <w:rFonts w:ascii="Cambria Math" w:hAnsi="Cambria Math"/>
            <w:vertAlign w:val="subscript"/>
          </w:rPr>
          <m:t>.</m:t>
        </m:r>
      </m:oMath>
      <w:r w:rsidR="00D97093">
        <w:rPr>
          <w:rFonts w:eastAsiaTheme="minorEastAsia"/>
          <w:vertAlign w:val="subscript"/>
        </w:rPr>
        <w:t xml:space="preserve"> </w:t>
      </w:r>
      <w:r w:rsidR="00D97093">
        <w:rPr>
          <w:rFonts w:eastAsiaTheme="minorEastAsia"/>
          <w:vertAlign w:val="subscript"/>
        </w:rPr>
        <w:tab/>
      </w:r>
      <w:r w:rsidR="00D97093">
        <w:rPr>
          <w:rFonts w:eastAsiaTheme="minorEastAsia"/>
        </w:rPr>
        <w:t>(1)</w:t>
      </w:r>
    </w:p>
    <w:p w:rsidR="007F1BF9" w:rsidRDefault="00E47BD1" w:rsidP="007F1BF9">
      <w:pPr>
        <w:ind w:firstLine="709"/>
        <w:rPr>
          <w:vertAlign w:val="subscript"/>
        </w:rPr>
      </w:pPr>
      <w:r w:rsidRPr="00E47BD1">
        <w:t>Мощность на валу турбины:</w:t>
      </w:r>
    </w:p>
    <w:p w:rsidR="007F1BF9" w:rsidRPr="007F1BF9" w:rsidRDefault="00D97093" w:rsidP="00D97093">
      <w:pPr>
        <w:pStyle w:val="aff"/>
        <w:rPr>
          <w:rFonts w:eastAsiaTheme="minorEastAsia"/>
        </w:rPr>
      </w:pPr>
      <w:r>
        <w:rPr>
          <w:rFonts w:eastAsiaTheme="minorEastAsia"/>
        </w:rPr>
        <w:t xml:space="preserve">                             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Т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  <w:lang w:val="en-US"/>
              </w:rPr>
            </m:ctrlPr>
          </m:sSubSupPr>
          <m:e>
            <m:acc>
              <m:accPr>
                <m:chr m:val="̇"/>
                <m:ctrlPr>
                  <w:rPr>
                    <w:rFonts w:ascii="Cambria Math" w:hAnsi="Cambria Math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  <w:lang w:val="en-US"/>
              </w:rPr>
              <m:t>Σ</m:t>
            </m:r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''</m:t>
            </m:r>
          </m:sup>
        </m:sSubSup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ад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η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ξ</m:t>
        </m:r>
        <m:sSubSup>
          <m:sSubSupPr>
            <m:ctrlPr>
              <w:rPr>
                <w:rFonts w:ascii="Cambria Math" w:hAnsi="Cambria Math"/>
                <w:lang w:val="en-US"/>
              </w:rPr>
            </m:ctrlPr>
          </m:sSubSupPr>
          <m:e>
            <m:acc>
              <m:accPr>
                <m:chr m:val="̇"/>
                <m:ctrlPr>
                  <w:rPr>
                    <w:rFonts w:ascii="Cambria Math" w:hAnsi="Cambria Math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  <w:lang w:val="en-US"/>
              </w:rPr>
              <m:t>Σ</m:t>
            </m:r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'</m:t>
            </m:r>
          </m:sup>
        </m:sSubSup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n</m:t>
                </m:r>
              </m:num>
              <m:den>
                <m:r>
                  <w:rPr>
                    <w:rFonts w:ascii="Cambria Math" w:hAnsi="Cambria Math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-1</m:t>
                </m:r>
              </m:den>
            </m:f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RT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''</m:t>
                </m:r>
              </m:sup>
            </m:sSup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1-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π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T</m:t>
                            </m:r>
                          </m:sub>
                        </m:sSub>
                      </m:e>
                      <m:sup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-1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den>
                        </m:f>
                      </m:sup>
                    </m:sSup>
                  </m:den>
                </m:f>
              </m:e>
            </m:d>
          </m:e>
        </m:d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η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m:rPr>
            <m:sty m:val="p"/>
          </m:rPr>
          <w:rPr>
            <w:rFonts w:ascii="Cambria Math" w:hAnsi="Cambria Math"/>
          </w:rPr>
          <m:t>,</m:t>
        </m:r>
      </m:oMath>
      <w:r>
        <w:rPr>
          <w:rFonts w:eastAsiaTheme="minorEastAsia"/>
        </w:rPr>
        <w:t xml:space="preserve">            (2)</w:t>
      </w:r>
    </w:p>
    <w:p w:rsidR="007F1BF9" w:rsidRDefault="00E47BD1" w:rsidP="00527772">
      <w:r w:rsidRPr="00E47BD1">
        <w:lastRenderedPageBreak/>
        <w:t xml:space="preserve">где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ад</m:t>
            </m:r>
          </m:sub>
        </m:sSub>
      </m:oMath>
      <w:r w:rsidRPr="00E47BD1">
        <w:t xml:space="preserve"> – удельная адиабатическая работа генераторного газа на турбине; </w:t>
      </w:r>
      <m:oMath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  <w:lang w:val="en-US"/>
              </w:rPr>
              <m:t>Σ</m:t>
            </m:r>
            <m:r>
              <w:rPr>
                <w:rFonts w:ascii="Cambria Math" w:hAnsi="Cambria Math"/>
              </w:rPr>
              <m:t xml:space="preserve"> 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  <m:r>
          <w:rPr>
            <w:rFonts w:ascii="Cambria Math" w:hAnsi="Cambria Math"/>
          </w:rPr>
          <m:t>-</m:t>
        </m:r>
      </m:oMath>
      <w:r w:rsidR="007F1BF9">
        <w:t xml:space="preserve"> </w:t>
      </w:r>
      <w:r w:rsidRPr="00E47BD1">
        <w:t xml:space="preserve">суммарный расход топлива через камеру; </w:t>
      </w:r>
      <m:oMath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  <w:lang w:val="en-US"/>
              </w:rPr>
              <m:t>Σ</m:t>
            </m:r>
            <m:r>
              <w:rPr>
                <w:rFonts w:ascii="Cambria Math" w:hAnsi="Cambria Math"/>
              </w:rPr>
              <m:t xml:space="preserve"> </m:t>
            </m:r>
          </m:sub>
          <m:sup>
            <m:r>
              <w:rPr>
                <w:rFonts w:ascii="Cambria Math" w:hAnsi="Cambria Math"/>
              </w:rPr>
              <m:t>''</m:t>
            </m:r>
          </m:sup>
        </m:sSubSup>
        <m:r>
          <w:rPr>
            <w:rFonts w:ascii="Cambria Math" w:hAnsi="Cambria Math"/>
          </w:rPr>
          <m:t>-</m:t>
        </m:r>
      </m:oMath>
      <w:r w:rsidR="007F1BF9">
        <w:t xml:space="preserve"> </w:t>
      </w:r>
      <w:r w:rsidRPr="00E47BD1">
        <w:t xml:space="preserve">суммарный расход генераторного газа на турбину; </w:t>
      </w:r>
      <m:oMath>
        <m:r>
          <w:rPr>
            <w:rFonts w:ascii="Cambria Math" w:hAnsi="Cambria Math"/>
          </w:rPr>
          <m:t>ξ=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Sup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Σ</m:t>
                </m:r>
                <m:r>
                  <w:rPr>
                    <w:rFonts w:ascii="Cambria Math" w:hAnsi="Cambria Math"/>
                  </w:rPr>
                  <m:t xml:space="preserve"> </m:t>
                </m:r>
              </m:sub>
              <m:sup>
                <m:r>
                  <w:rPr>
                    <w:rFonts w:ascii="Cambria Math" w:hAnsi="Cambria Math"/>
                  </w:rPr>
                  <m:t>''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Sup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Σ</m:t>
                </m:r>
                <m:r>
                  <w:rPr>
                    <w:rFonts w:ascii="Cambria Math" w:hAnsi="Cambria Math"/>
                  </w:rPr>
                  <m:t xml:space="preserve"> </m:t>
                </m:r>
              </m:sub>
              <m:sup>
                <m:r>
                  <w:rPr>
                    <w:rFonts w:ascii="Cambria Math" w:hAnsi="Cambria Math"/>
                  </w:rPr>
                  <m:t>'</m:t>
                </m:r>
              </m:sup>
            </m:sSubSup>
          </m:den>
        </m:f>
        <m:r>
          <w:rPr>
            <w:rFonts w:ascii="Cambria Math" w:hAnsi="Cambria Math"/>
          </w:rPr>
          <m:t>-</m:t>
        </m:r>
      </m:oMath>
      <w:r w:rsidR="007F1BF9">
        <w:t xml:space="preserve"> </w:t>
      </w:r>
      <w:r w:rsidRPr="00E47BD1">
        <w:t xml:space="preserve"> относительный расход генераторного газа;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π</m:t>
            </m:r>
          </m:e>
          <m:sub>
            <m:r>
              <w:rPr>
                <w:rFonts w:ascii="Cambria Math" w:hAnsi="Cambria Math"/>
                <w:lang w:val="en-US"/>
              </w:rPr>
              <m:t>T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вх</m:t>
                </m:r>
              </m:sub>
              <m:sup>
                <m:r>
                  <w:rPr>
                    <w:rFonts w:ascii="Cambria Math" w:hAnsi="Cambria Math"/>
                  </w:rPr>
                  <m:t>т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вых</m:t>
                </m:r>
              </m:sub>
              <m:sup>
                <m:r>
                  <w:rPr>
                    <w:rFonts w:ascii="Cambria Math" w:hAnsi="Cambria Math"/>
                  </w:rPr>
                  <m:t>т</m:t>
                </m:r>
              </m:sup>
            </m:sSubSup>
          </m:den>
        </m:f>
      </m:oMath>
      <w:r w:rsidRPr="00E47BD1">
        <w:t xml:space="preserve"> – перепад давления на турбине (определяются условиями максимума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η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π</m:t>
                </m:r>
              </m:e>
              <m:sub>
                <m:r>
                  <w:rPr>
                    <w:rFonts w:ascii="Cambria Math" w:hAnsi="Cambria Math"/>
                  </w:rPr>
                  <m:t>Т</m:t>
                </m:r>
              </m:sub>
            </m:sSub>
          </m:e>
        </m:d>
      </m:oMath>
      <w:r w:rsidRPr="00E47BD1">
        <w:t xml:space="preserve">); </w:t>
      </w:r>
      <m:oMath>
        <m:r>
          <w:rPr>
            <w:rFonts w:ascii="Cambria Math" w:hAnsi="Cambria Math"/>
          </w:rPr>
          <m:t>n</m:t>
        </m:r>
        <m:r>
          <w:rPr>
            <w:rFonts w:ascii="Cambria Math" w:hAnsi="Cambria Math"/>
          </w:rPr>
          <m:t>-</m:t>
        </m:r>
      </m:oMath>
      <w:r w:rsidR="007F1BF9">
        <w:t xml:space="preserve"> </w:t>
      </w:r>
      <w:r w:rsidRPr="00E47BD1">
        <w:t xml:space="preserve">показатель процесса;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R</m:t>
            </m:r>
          </m:e>
          <m:sup>
            <m:r>
              <w:rPr>
                <w:rFonts w:ascii="Cambria Math" w:hAnsi="Cambria Math"/>
              </w:rPr>
              <m:t>''</m:t>
            </m:r>
          </m:sup>
        </m:sSup>
        <m:r>
          <w:rPr>
            <w:rFonts w:ascii="Cambria Math" w:hAnsi="Cambria Math"/>
          </w:rPr>
          <m:t>-</m:t>
        </m:r>
      </m:oMath>
      <w:r w:rsidR="007F1BF9">
        <w:t xml:space="preserve"> </w:t>
      </w:r>
      <w:r w:rsidRPr="00E47BD1">
        <w:t xml:space="preserve">газовая постоянная генераторного газа;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T</m:t>
            </m:r>
          </m:e>
          <m:sup>
            <m:r>
              <w:rPr>
                <w:rFonts w:ascii="Cambria Math" w:hAnsi="Cambria Math"/>
              </w:rPr>
              <m:t>''</m:t>
            </m:r>
          </m:sup>
        </m:sSup>
        <m:r>
          <w:rPr>
            <w:rFonts w:ascii="Cambria Math" w:hAnsi="Cambria Math"/>
          </w:rPr>
          <m:t>-</m:t>
        </m:r>
      </m:oMath>
      <w:r w:rsidR="007F1BF9">
        <w:t xml:space="preserve"> </w:t>
      </w:r>
      <w:r w:rsidRPr="00E47BD1">
        <w:t xml:space="preserve">температура генераторного газа;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T</m:t>
            </m:r>
          </m:sub>
        </m:sSub>
      </m:oMath>
      <w:r w:rsidR="007F1BF9">
        <w:t xml:space="preserve"> – эффективный  КПД турбины.</w:t>
      </w:r>
    </w:p>
    <w:p w:rsidR="007F1BF9" w:rsidRDefault="00E47BD1" w:rsidP="007F1BF9">
      <w:pPr>
        <w:ind w:firstLine="709"/>
      </w:pPr>
      <w:r w:rsidRPr="00E47BD1">
        <w:t>Мощность насоса окислителя:</w:t>
      </w:r>
    </w:p>
    <w:p w:rsidR="00E47BD1" w:rsidRPr="007F1BF9" w:rsidRDefault="008612D1" w:rsidP="007F1BF9">
      <w:pPr>
        <w:ind w:firstLine="709"/>
      </w:pPr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н</m:t>
              </m:r>
            </m:sub>
            <m:sup>
              <m:r>
                <w:rPr>
                  <w:rFonts w:ascii="Cambria Math" w:hAnsi="Cambria Math"/>
                </w:rPr>
                <m:t>ок</m:t>
              </m:r>
            </m:sup>
          </m:sSub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m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ок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ок</m:t>
                      </m:r>
                    </m:sub>
                  </m:sSub>
                </m:sup>
              </m:sSubSup>
              <m:r>
                <w:rPr>
                  <w:rFonts w:ascii="Cambria Math" w:hAnsi="Cambria Math"/>
                </w:rPr>
                <m:t>∆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</m:sub>
                <m:sup>
                  <m:r>
                    <w:rPr>
                      <w:rFonts w:ascii="Cambria Math" w:hAnsi="Cambria Math"/>
                    </w:rPr>
                    <m:t>ок</m:t>
                  </m:r>
                </m:sup>
              </m:sSubSup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</w:rPr>
                    <m:t>ок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</m:sub>
                <m:sup>
                  <m:r>
                    <w:rPr>
                      <w:rFonts w:ascii="Cambria Math" w:hAnsi="Cambria Math"/>
                    </w:rPr>
                    <m:t>ок</m:t>
                  </m:r>
                </m:sup>
              </m:sSubSup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</w:rPr>
                    <m:t>ок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</m:sub>
                <m:sup>
                  <m:r>
                    <w:rPr>
                      <w:rFonts w:ascii="Cambria Math" w:hAnsi="Cambria Math"/>
                    </w:rPr>
                    <m:t>ок</m:t>
                  </m:r>
                </m:sup>
              </m:sSubSup>
              <m:r>
                <w:rPr>
                  <w:rFonts w:ascii="Cambria Math" w:hAnsi="Cambria Math"/>
                </w:rPr>
                <m:t xml:space="preserve"> </m:t>
              </m:r>
            </m:den>
          </m:f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Σ</m:t>
                  </m:r>
                </m:sub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bSup>
            </m:e>
          </m:acc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 xml:space="preserve">+1 </m:t>
                  </m:r>
                </m:den>
              </m:f>
              <m:r>
                <w:rPr>
                  <w:rFonts w:ascii="Cambria Math" w:hAnsi="Cambria Math"/>
                </w:rPr>
                <m:t>+ξ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''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''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+1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</w:rPr>
                    <m:t>ок</m:t>
                  </m:r>
                </m:sub>
                <m:sup>
                  <m:r>
                    <w:rPr>
                      <w:rFonts w:ascii="Cambria Math" w:hAnsi="Cambria Math"/>
                    </w:rPr>
                    <m:t>бТ</m:t>
                  </m:r>
                </m:sup>
              </m:sSubSup>
            </m:e>
          </m:d>
          <m:r>
            <w:rPr>
              <w:rFonts w:ascii="Cambria Math" w:hAnsi="Cambria Math"/>
            </w:rPr>
            <m:t>∙</m:t>
          </m:r>
        </m:oMath>
      </m:oMathPara>
    </w:p>
    <w:p w:rsidR="007F1BF9" w:rsidRDefault="00D97093" w:rsidP="00D97093">
      <w:pPr>
        <w:pStyle w:val="aff"/>
      </w:pPr>
      <w:r>
        <w:rPr>
          <w:rFonts w:eastAsiaTheme="minorEastAsia"/>
        </w:rPr>
        <w:tab/>
      </w:r>
      <m:oMath>
        <m:r>
          <m:rPr>
            <m:sty m:val="p"/>
          </m:rPr>
          <w:rPr>
            <w:rFonts w:ascii="Cambria Math" w:hAnsi="Cambria Math"/>
          </w:rPr>
          <m:t>∙</m:t>
        </m:r>
        <m:d>
          <m:dPr>
            <m:begChr m:val="["/>
            <m:endChr m:val="]"/>
            <m:ctrlPr>
              <w:rPr>
                <w:rFonts w:ascii="Cambria Math" w:hAnsi="Cambria Math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(</m:t>
                </m:r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к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+∆</m:t>
            </m:r>
            <m:sSubSup>
              <m:sSubSupPr>
                <m:ctrlPr>
                  <w:rPr>
                    <w:rFonts w:ascii="Cambria Math" w:hAnsi="Cambria Math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ф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ок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</w:rPr>
              <m:t>'+∆</m:t>
            </m:r>
            <m:sSubSup>
              <m:sSubSupPr>
                <m:ctrlPr>
                  <w:rPr>
                    <w:rFonts w:ascii="Cambria Math" w:hAnsi="Cambria Math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маг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ок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</w:rPr>
              <m:t>')-</m:t>
            </m:r>
            <m:sSubSup>
              <m:sSubSupPr>
                <m:ctrlPr>
                  <w:rPr>
                    <w:rFonts w:ascii="Cambria Math" w:hAnsi="Cambria Math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вх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б</m:t>
                </m:r>
                <m:sSub>
                  <m:sSub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н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ок</m:t>
                    </m:r>
                  </m:sub>
                </m:sSub>
              </m:sup>
            </m:sSubSup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</m:e>
        </m:d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1+</m:t>
            </m:r>
            <m:sSubSup>
              <m:sSubSupPr>
                <m:ctrlPr>
                  <w:rPr>
                    <w:rFonts w:ascii="Cambria Math" w:hAnsi="Cambria Math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ψ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бн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ок</m:t>
                </m:r>
              </m:sup>
            </m:sSubSup>
          </m:den>
        </m:f>
        <m:r>
          <m:rPr>
            <m:sty m:val="p"/>
          </m:rPr>
          <w:rPr>
            <w:rFonts w:ascii="Cambria Math" w:hAnsi="Cambria Math"/>
          </w:rPr>
          <m:t>,</m:t>
        </m:r>
      </m:oMath>
      <w:r>
        <w:rPr>
          <w:rFonts w:eastAsiaTheme="minorEastAsia"/>
        </w:rPr>
        <w:tab/>
        <w:t>(3)</w:t>
      </w:r>
      <m:oMath>
        <m:r>
          <m:rPr>
            <m:sty m:val="p"/>
          </m:rPr>
          <w:rPr>
            <w:rFonts w:ascii="Cambria Math" w:hAnsi="Cambria Math"/>
          </w:rPr>
          <w:br/>
        </m:r>
      </m:oMath>
      <w:r w:rsidR="00E47BD1" w:rsidRPr="00E47BD1">
        <w:t xml:space="preserve">где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acc>
              <m:accPr>
                <m:chr m:val="̇"/>
                <m:ctrlPr>
                  <w:rPr>
                    <w:rFonts w:ascii="Cambria Math" w:hAnsi="Cambria Math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</m:acc>
          </m:e>
          <m:sub>
            <m:r>
              <m:rPr>
                <m:sty m:val="p"/>
              </m:rPr>
              <w:rPr>
                <w:rFonts w:ascii="Cambria Math" w:hAnsi="Cambria Math"/>
              </w:rPr>
              <m:t>ок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'</m:t>
            </m:r>
          </m:sup>
        </m:sSubSup>
        <m:r>
          <m:rPr>
            <m:sty m:val="p"/>
          </m:rPr>
          <w:rPr>
            <w:rFonts w:ascii="Cambria Math" w:hAnsi="Cambria Math"/>
          </w:rPr>
          <m:t>+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acc>
              <m:accPr>
                <m:chr m:val="̇"/>
                <m:ctrlPr>
                  <w:rPr>
                    <w:rFonts w:ascii="Cambria Math" w:hAnsi="Cambria Math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</m:acc>
          </m:e>
          <m:sub>
            <m:r>
              <m:rPr>
                <m:sty m:val="p"/>
              </m:rPr>
              <w:rPr>
                <w:rFonts w:ascii="Cambria Math" w:hAnsi="Cambria Math"/>
              </w:rPr>
              <m:t>ок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''</m:t>
            </m:r>
          </m:sup>
        </m:sSubSup>
        <m:r>
          <m:rPr>
            <m:sty m:val="p"/>
          </m:rPr>
          <w:rPr>
            <w:rFonts w:ascii="Cambria Math" w:hAnsi="Cambria Math"/>
          </w:rPr>
          <m:t>=</m:t>
        </m:r>
        <m:acc>
          <m:accPr>
            <m:chr m:val="̇"/>
            <m:ctrlPr>
              <w:rPr>
                <w:rFonts w:ascii="Cambria Math" w:hAnsi="Cambria Math"/>
              </w:rPr>
            </m:ctrlPr>
          </m:accPr>
          <m:e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Σ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'</m:t>
                </m:r>
              </m:sup>
            </m:sSubSup>
          </m:e>
        </m:acc>
        <m:r>
          <m:rPr>
            <m:sty m:val="p"/>
          </m:rPr>
          <w:rPr>
            <w:rFonts w:ascii="Cambria Math" w:hAnsi="Cambria Math"/>
          </w:rPr>
          <m:t>(</m:t>
        </m:r>
        <m:f>
          <m:fPr>
            <m:ctrlPr>
              <w:rPr>
                <w:rFonts w:ascii="Cambria Math" w:hAnsi="Cambria Math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m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'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m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'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</w:rPr>
              <m:t xml:space="preserve">+1 </m:t>
            </m:r>
          </m:den>
        </m:f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ξ</m:t>
        </m:r>
        <m:f>
          <m:fPr>
            <m:ctrlPr>
              <w:rPr>
                <w:rFonts w:ascii="Cambria Math" w:hAnsi="Cambria Math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m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''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m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''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</w:rPr>
              <m:t>+1</m:t>
            </m:r>
          </m:den>
        </m:f>
        <m:r>
          <m:rPr>
            <m:sty m:val="p"/>
          </m:rPr>
          <w:rPr>
            <w:rFonts w:ascii="Cambria Math" w:hAnsi="Cambria Math"/>
          </w:rPr>
          <m:t>)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1+</m:t>
            </m:r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ок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бТ</m:t>
                </m:r>
              </m:sup>
            </m:sSubSup>
          </m:e>
        </m:d>
      </m:oMath>
      <w:r w:rsidR="00E47BD1" w:rsidRPr="00E47BD1">
        <w:t xml:space="preserve"> – расход окислителя, перекачиваемый насосом (подаваемый в двигатель);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ок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бТ</m:t>
            </m:r>
          </m:sup>
        </m:sSubSup>
        <m:r>
          <m:rPr>
            <m:sty m:val="p"/>
          </m:rPr>
          <w:rPr>
            <w:rFonts w:ascii="Cambria Math" w:hAnsi="Cambria Math"/>
          </w:rPr>
          <m:t>-</m:t>
        </m:r>
      </m:oMath>
      <w:r w:rsidR="00E47BD1" w:rsidRPr="00E47BD1">
        <w:t xml:space="preserve"> относительный расход окислителя, отбираемый за основным насосом для питания турбины бустерного нагнетательного агрегата; </w:t>
      </w:r>
      <m:oMath>
        <m:r>
          <m:rPr>
            <m:sty m:val="p"/>
          </m:rPr>
          <w:rPr>
            <w:rFonts w:ascii="Cambria Math" w:hAnsi="Cambria Math"/>
          </w:rPr>
          <m:t>∆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ок</m:t>
            </m:r>
          </m:sup>
        </m:sSubSup>
        <m:r>
          <m:rPr>
            <m:sty m:val="p"/>
          </m:rP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вых</m:t>
            </m:r>
          </m:sub>
          <m:sup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н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ок</m:t>
                </m:r>
              </m:sub>
            </m:sSub>
          </m:sup>
        </m:sSubSup>
        <m:r>
          <m:rPr>
            <m:sty m:val="p"/>
          </m:rPr>
          <w:rPr>
            <w:rFonts w:ascii="Cambria Math" w:hAnsi="Cambria Math"/>
          </w:rPr>
          <m:t>-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вх</m:t>
            </m:r>
          </m:sub>
          <m:sup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н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ок</m:t>
                </m:r>
              </m:sub>
            </m:sSub>
          </m:sup>
        </m:sSubSup>
        <m:r>
          <m:rPr>
            <m:sty m:val="p"/>
          </m:rPr>
          <w:rPr>
            <w:rFonts w:ascii="Cambria Math" w:hAnsi="Cambria Math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(</m:t>
                </m:r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к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+∆</m:t>
            </m:r>
            <m:sSubSup>
              <m:sSubSupPr>
                <m:ctrlPr>
                  <w:rPr>
                    <w:rFonts w:ascii="Cambria Math" w:hAnsi="Cambria Math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ф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ок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</w:rPr>
              <m:t>'+∆</m:t>
            </m:r>
            <m:sSubSup>
              <m:sSubSupPr>
                <m:ctrlPr>
                  <w:rPr>
                    <w:rFonts w:ascii="Cambria Math" w:hAnsi="Cambria Math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маг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ок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</w:rPr>
              <m:t>')-</m:t>
            </m:r>
            <m:sSubSup>
              <m:sSubSupPr>
                <m:ctrlPr>
                  <w:rPr>
                    <w:rFonts w:ascii="Cambria Math" w:hAnsi="Cambria Math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вх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б</m:t>
                </m:r>
                <m:sSub>
                  <m:sSub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н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ок</m:t>
                    </m:r>
                  </m:sub>
                </m:sSub>
              </m:sup>
            </m:sSubSup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</m:e>
        </m:d>
        <m:r>
          <m:rPr>
            <m:sty m:val="p"/>
          </m:rPr>
          <w:rPr>
            <w:rFonts w:ascii="Cambria Math" w:hAnsi="Cambria Math"/>
          </w:rPr>
          <m:t>-</m:t>
        </m:r>
      </m:oMath>
      <w:r w:rsidR="00E47BD1" w:rsidRPr="00E47BD1">
        <w:t xml:space="preserve"> потребный перепад давления, обеспечиваемый насосом;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к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- </m:t>
        </m:r>
      </m:oMath>
      <w:r w:rsidR="00E47BD1" w:rsidRPr="00E47BD1">
        <w:t xml:space="preserve">давление в камере; </w:t>
      </w:r>
      <m:oMath>
        <m:r>
          <m:rPr>
            <m:sty m:val="p"/>
          </m:rPr>
          <w:rPr>
            <w:rFonts w:ascii="Cambria Math" w:hAnsi="Cambria Math"/>
          </w:rPr>
          <m:t>∆</m:t>
        </m:r>
        <m:sSup>
          <m:sSupPr>
            <m:ctrlPr>
              <w:rPr>
                <w:rFonts w:ascii="Cambria Math" w:hAnsi="Cambria Math"/>
              </w:rPr>
            </m:ctrlPr>
          </m:sSupPr>
          <m:e>
            <m:sSubSup>
              <m:sSubSupPr>
                <m:ctrlPr>
                  <w:rPr>
                    <w:rFonts w:ascii="Cambria Math" w:hAnsi="Cambria Math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ф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ок</m:t>
                </m:r>
              </m:sup>
            </m:sSubSup>
          </m:e>
          <m:sup>
            <m:r>
              <m:rPr>
                <m:sty m:val="p"/>
              </m:rPr>
              <w:rPr>
                <w:rFonts w:ascii="Cambria Math" w:hAnsi="Cambria Math"/>
              </w:rPr>
              <m:t>'</m:t>
            </m:r>
          </m:sup>
        </m:sSup>
        <m:r>
          <m:rPr>
            <m:sty m:val="p"/>
          </m:rPr>
          <w:rPr>
            <w:rFonts w:ascii="Cambria Math" w:hAnsi="Cambria Math"/>
          </w:rPr>
          <m:t>, ∆</m:t>
        </m:r>
        <m:sSup>
          <m:sSupPr>
            <m:ctrlPr>
              <w:rPr>
                <w:rFonts w:ascii="Cambria Math" w:hAnsi="Cambria Math"/>
              </w:rPr>
            </m:ctrlPr>
          </m:sSupPr>
          <m:e>
            <m:sSubSup>
              <m:sSubSupPr>
                <m:ctrlPr>
                  <w:rPr>
                    <w:rFonts w:ascii="Cambria Math" w:hAnsi="Cambria Math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маг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ок</m:t>
                </m:r>
              </m:sup>
            </m:sSubSup>
          </m:e>
          <m:sup>
            <m:r>
              <m:rPr>
                <m:sty m:val="p"/>
              </m:rPr>
              <w:rPr>
                <w:rFonts w:ascii="Cambria Math" w:hAnsi="Cambria Math"/>
              </w:rPr>
              <m:t>'</m:t>
            </m:r>
          </m:sup>
        </m:sSup>
        <m:r>
          <m:rPr>
            <m:sty m:val="p"/>
          </m:rPr>
          <w:rPr>
            <w:rFonts w:ascii="Cambria Math" w:hAnsi="Cambria Math"/>
          </w:rPr>
          <m:t>-</m:t>
        </m:r>
      </m:oMath>
      <w:r w:rsidR="00E47BD1" w:rsidRPr="00E47BD1">
        <w:t xml:space="preserve"> перепады давления на форсунках и магистрали подвода окислителя от насоса к камере ( включая и перепад на пускоотсечном клапане); </w:t>
      </w:r>
      <m:oMath>
        <m:sSubSup>
          <m:sSubSupPr>
            <m:ctrlPr>
              <w:rPr>
                <w:rFonts w:ascii="Cambria Math" w:hAnsi="Cambria Math"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вх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б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н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ок</m:t>
                </m:r>
              </m:sub>
            </m:sSub>
          </m:sup>
        </m:sSubSup>
        <m:r>
          <m:rPr>
            <m:sty m:val="p"/>
          </m:rPr>
          <w:rPr>
            <w:rFonts w:ascii="Cambria Math" w:hAnsi="Cambria Math"/>
          </w:rPr>
          <m:t xml:space="preserve">- </m:t>
        </m:r>
      </m:oMath>
      <w:r w:rsidR="00E47BD1" w:rsidRPr="00E47BD1">
        <w:t xml:space="preserve">давление на входе в бустерный насос окислителя; </w:t>
      </w:r>
      <m:oMath>
        <m:sSubSup>
          <m:sSubSupPr>
            <m:ctrlPr>
              <w:rPr>
                <w:rFonts w:ascii="Cambria Math" w:hAnsi="Cambria Math"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бн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ок</m:t>
            </m:r>
          </m:sup>
        </m:sSubSup>
        <m:r>
          <m:rPr>
            <m:sty m:val="p"/>
          </m:rPr>
          <w:rPr>
            <w:rFonts w:ascii="Cambria Math" w:hAnsi="Cambria Math"/>
          </w:rPr>
          <m:t>-</m:t>
        </m:r>
      </m:oMath>
      <w:r w:rsidR="00E47BD1" w:rsidRPr="00E47BD1">
        <w:t xml:space="preserve"> относительный напор бустерного насоса окислителя.</w:t>
      </w:r>
    </w:p>
    <w:p w:rsidR="007F1BF9" w:rsidRDefault="00E47BD1" w:rsidP="007F1BF9">
      <w:pPr>
        <w:ind w:firstLine="709"/>
      </w:pPr>
      <w:r w:rsidRPr="00E47BD1">
        <w:t>Мощность насоса горючего:</w:t>
      </w:r>
    </w:p>
    <w:p w:rsidR="00E47BD1" w:rsidRPr="00E47BD1" w:rsidRDefault="008612D1" w:rsidP="007F1BF9">
      <w:pPr>
        <w:ind w:firstLine="709"/>
      </w:pPr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н</m:t>
              </m:r>
            </m:sub>
            <m:sup>
              <m:r>
                <w:rPr>
                  <w:rFonts w:ascii="Cambria Math" w:hAnsi="Cambria Math"/>
                </w:rPr>
                <m:t>гор</m:t>
              </m:r>
            </m:sup>
          </m:sSub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m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гор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гор</m:t>
                      </m:r>
                    </m:sub>
                  </m:sSub>
                </m:sup>
              </m:sSubSup>
              <m:r>
                <w:rPr>
                  <w:rFonts w:ascii="Cambria Math" w:hAnsi="Cambria Math"/>
                </w:rPr>
                <m:t>∆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</m:sub>
                <m:sup>
                  <m:r>
                    <w:rPr>
                      <w:rFonts w:ascii="Cambria Math" w:hAnsi="Cambria Math"/>
                    </w:rPr>
                    <m:t>гор</m:t>
                  </m:r>
                </m:sup>
              </m:sSubSup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</w:rPr>
                    <m:t>гор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</m:sub>
                <m:sup>
                  <m:r>
                    <w:rPr>
                      <w:rFonts w:ascii="Cambria Math" w:hAnsi="Cambria Math"/>
                    </w:rPr>
                    <m:t>гор</m:t>
                  </m:r>
                </m:sup>
              </m:sSubSup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</w:rPr>
                    <m:t>гор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</m:sub>
                <m:sup>
                  <m:r>
                    <w:rPr>
                      <w:rFonts w:ascii="Cambria Math" w:hAnsi="Cambria Math"/>
                    </w:rPr>
                    <m:t>гор</m:t>
                  </m:r>
                </m:sup>
              </m:sSubSup>
              <m:r>
                <w:rPr>
                  <w:rFonts w:ascii="Cambria Math" w:hAnsi="Cambria Math"/>
                </w:rPr>
                <m:t xml:space="preserve"> </m:t>
              </m:r>
            </m:den>
          </m:f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Σ</m:t>
                  </m:r>
                </m:sub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bSup>
            </m:e>
          </m:acc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 xml:space="preserve">+1 </m:t>
                  </m:r>
                </m:den>
              </m:f>
              <m:r>
                <w:rPr>
                  <w:rFonts w:ascii="Cambria Math" w:hAnsi="Cambria Math"/>
                </w:rPr>
                <m:t>+ξ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''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+1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</w:rPr>
                    <m:t>гор</m:t>
                  </m:r>
                </m:sub>
                <m:sup>
                  <m:r>
                    <w:rPr>
                      <w:rFonts w:ascii="Cambria Math" w:hAnsi="Cambria Math"/>
                    </w:rPr>
                    <m:t>бТ</m:t>
                  </m:r>
                </m:sup>
              </m:sSubSup>
            </m:e>
          </m:d>
          <m:r>
            <w:rPr>
              <w:rFonts w:ascii="Cambria Math" w:hAnsi="Cambria Math"/>
            </w:rPr>
            <m:t>∙</m:t>
          </m:r>
        </m:oMath>
      </m:oMathPara>
    </w:p>
    <w:p w:rsidR="00E47BD1" w:rsidRPr="00E47BD1" w:rsidRDefault="008E608A" w:rsidP="00D97093">
      <w:pPr>
        <w:pStyle w:val="aff"/>
      </w:pPr>
      <w:r>
        <w:rPr>
          <w:rFonts w:eastAsiaTheme="minorEastAsia"/>
        </w:rPr>
        <w:t xml:space="preserve">                       </w:t>
      </w:r>
      <m:oMath>
        <m:r>
          <m:rPr>
            <m:sty m:val="p"/>
          </m:rPr>
          <w:rPr>
            <w:rFonts w:ascii="Cambria Math" w:hAnsi="Cambria Math"/>
          </w:rPr>
          <m:t>∙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к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+∆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p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ф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гор</m:t>
                        </m:r>
                      </m:sup>
                    </m:sSubSup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</w:rPr>
                  <m:t>+∆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p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тр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охл</m:t>
                        </m:r>
                      </m:sup>
                    </m:sSubSup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</w:rPr>
                  <m:t>+∆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p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маг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гор</m:t>
                        </m:r>
                      </m:sup>
                    </m:sSubSup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</w:rPr>
                  <m:t>+∆</m:t>
                </m:r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дрос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соб</m:t>
                    </m:r>
                  </m:sup>
                </m:sSubSup>
              </m:e>
            </m:d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вх</m:t>
                </m:r>
              </m:sub>
              <m:sup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бн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гор</m:t>
                    </m:r>
                  </m:sub>
                </m:sSub>
              </m:sup>
            </m:sSubSup>
          </m:e>
        </m:d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1+</m:t>
            </m:r>
            <m:sSubSup>
              <m:sSubSupPr>
                <m:ctrlPr>
                  <w:rPr>
                    <w:rFonts w:ascii="Cambria Math" w:hAnsi="Cambria Math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ψ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бн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гор</m:t>
                </m:r>
              </m:sup>
            </m:sSubSup>
          </m:den>
        </m:f>
        <m:r>
          <m:rPr>
            <m:sty m:val="p"/>
          </m:rPr>
          <w:rPr>
            <w:rFonts w:ascii="Cambria Math" w:hAnsi="Cambria Math"/>
          </w:rPr>
          <m:t>,</m:t>
        </m:r>
      </m:oMath>
      <w:r w:rsidR="00D97093">
        <w:rPr>
          <w:rFonts w:eastAsiaTheme="minorEastAsia"/>
        </w:rPr>
        <w:tab/>
        <w:t>(4)</w:t>
      </w:r>
      <m:oMath>
        <m:r>
          <m:rPr>
            <m:sty m:val="p"/>
          </m:rPr>
          <w:rPr>
            <w:rFonts w:ascii="Cambria Math" w:hAnsi="Cambria Math"/>
          </w:rPr>
          <w:br/>
        </m:r>
      </m:oMath>
      <w:r w:rsidR="00E47BD1" w:rsidRPr="00E47BD1">
        <w:t xml:space="preserve">где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acc>
              <m:accPr>
                <m:chr m:val="̇"/>
                <m:ctrlPr>
                  <w:rPr>
                    <w:rFonts w:ascii="Cambria Math" w:hAnsi="Cambria Math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</m:acc>
          </m:e>
          <m:sub>
            <m:r>
              <m:rPr>
                <m:sty m:val="p"/>
              </m:rPr>
              <w:rPr>
                <w:rFonts w:ascii="Cambria Math" w:hAnsi="Cambria Math"/>
              </w:rPr>
              <m:t>гор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'</m:t>
            </m:r>
          </m:sup>
        </m:sSubSup>
        <m:r>
          <m:rPr>
            <m:sty m:val="p"/>
          </m:rPr>
          <w:rPr>
            <w:rFonts w:ascii="Cambria Math" w:hAnsi="Cambria Math"/>
          </w:rPr>
          <m:t>+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acc>
              <m:accPr>
                <m:chr m:val="̇"/>
                <m:ctrlPr>
                  <w:rPr>
                    <w:rFonts w:ascii="Cambria Math" w:hAnsi="Cambria Math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</m:acc>
          </m:e>
          <m:sub>
            <m:r>
              <m:rPr>
                <m:sty m:val="p"/>
              </m:rPr>
              <w:rPr>
                <w:rFonts w:ascii="Cambria Math" w:hAnsi="Cambria Math"/>
              </w:rPr>
              <m:t>гор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''</m:t>
            </m:r>
          </m:sup>
        </m:sSubSup>
        <m:r>
          <m:rPr>
            <m:sty m:val="p"/>
          </m:rPr>
          <w:rPr>
            <w:rFonts w:ascii="Cambria Math" w:hAnsi="Cambria Math"/>
          </w:rPr>
          <m:t>=</m:t>
        </m:r>
        <m:acc>
          <m:accPr>
            <m:chr m:val="̇"/>
            <m:ctrlPr>
              <w:rPr>
                <w:rFonts w:ascii="Cambria Math" w:hAnsi="Cambria Math"/>
              </w:rPr>
            </m:ctrlPr>
          </m:accPr>
          <m:e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Σ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'</m:t>
                </m:r>
              </m:sup>
            </m:sSubSup>
          </m:e>
        </m:acc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num>
              <m:den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'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+1 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ξ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num>
              <m:den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''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</w:rPr>
                  <m:t>+1</m:t>
                </m:r>
              </m:den>
            </m:f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1+</m:t>
            </m:r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гор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бТ</m:t>
                </m:r>
              </m:sup>
            </m:sSubSup>
          </m:e>
        </m:d>
        <m:r>
          <m:rPr>
            <m:sty m:val="p"/>
          </m:rPr>
          <w:rPr>
            <w:rFonts w:ascii="Cambria Math" w:hAnsi="Cambria Math"/>
          </w:rPr>
          <m:t>-</m:t>
        </m:r>
      </m:oMath>
      <w:r w:rsidR="00E47BD1" w:rsidRPr="00E47BD1">
        <w:t xml:space="preserve"> расход горючего, перекачиваемый насосом; </w:t>
      </w:r>
      <m:oMath>
        <m:r>
          <m:rPr>
            <m:sty m:val="p"/>
          </m:rPr>
          <w:rPr>
            <w:rFonts w:ascii="Cambria Math" w:hAnsi="Cambria Math"/>
          </w:rPr>
          <m:t>∆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гор</m:t>
            </m:r>
          </m:sup>
        </m:sSubSup>
        <m:r>
          <m:rPr>
            <m:sty m:val="p"/>
          </m:rPr>
          <w:rPr>
            <w:rFonts w:ascii="Cambria Math" w:hAnsi="Cambria Math"/>
          </w:rPr>
          <m:t>-</m:t>
        </m:r>
      </m:oMath>
      <w:r w:rsidR="00E47BD1" w:rsidRPr="00E47BD1">
        <w:t xml:space="preserve"> перепад давления на насосе, оценивыемый из условия ввода горючего в камеру ЖРД</w:t>
      </w:r>
    </w:p>
    <w:p w:rsidR="00E47BD1" w:rsidRPr="00E47BD1" w:rsidRDefault="00E47BD1" w:rsidP="00E47BD1">
      <w:pPr>
        <w:ind w:firstLine="709"/>
      </w:pPr>
      <m:oMathPara>
        <m:oMath>
          <m:r>
            <w:rPr>
              <w:rFonts w:ascii="Cambria Math" w:hAnsi="Cambria Math"/>
            </w:rPr>
            <w:lastRenderedPageBreak/>
            <m:t>∆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н</m:t>
              </m:r>
            </m:sub>
            <m:sup>
              <m:r>
                <w:rPr>
                  <w:rFonts w:ascii="Cambria Math" w:hAnsi="Cambria Math"/>
                </w:rPr>
                <m:t>гор</m:t>
              </m:r>
            </m:sup>
          </m:sSubSup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к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+∆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ф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гор</m:t>
                          </m:r>
                        </m:sup>
                      </m:sSubSup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+∆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тр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охл</m:t>
                          </m:r>
                        </m:sup>
                      </m:sSubSup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+∆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маг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гор</m:t>
                          </m:r>
                        </m:sup>
                      </m:sSubSup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+∆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дрос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соб</m:t>
                      </m:r>
                    </m:sup>
                  </m:sSubSup>
                </m:e>
              </m:d>
              <m: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вх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бн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гор</m:t>
                      </m:r>
                    </m:sub>
                  </m:sSub>
                </m:sup>
              </m:sSubSup>
            </m:e>
          </m:d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1+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ψ</m:t>
                  </m:r>
                </m:e>
                <m:sub>
                  <m:r>
                    <w:rPr>
                      <w:rFonts w:ascii="Cambria Math" w:hAnsi="Cambria Math"/>
                    </w:rPr>
                    <m:t>бн</m:t>
                  </m:r>
                </m:sub>
                <m:sup>
                  <m:r>
                    <w:rPr>
                      <w:rFonts w:ascii="Cambria Math" w:hAnsi="Cambria Math"/>
                    </w:rPr>
                    <m:t>гор</m:t>
                  </m:r>
                </m:sup>
              </m:sSubSup>
            </m:den>
          </m:f>
          <m:r>
            <w:rPr>
              <w:rFonts w:ascii="Cambria Math" w:hAnsi="Cambria Math"/>
            </w:rPr>
            <m:t>.</m:t>
          </m:r>
        </m:oMath>
      </m:oMathPara>
    </w:p>
    <w:p w:rsidR="007F1BF9" w:rsidRDefault="00E47BD1" w:rsidP="007F1BF9">
      <w:pPr>
        <w:ind w:firstLine="709"/>
      </w:pPr>
      <w:r w:rsidRPr="00E47BD1">
        <w:t>Относительный расход окислителя, отбираемый за основным насосом для питания турбины бустерного нагнетательного агрегата, определится, таким образом, зависимостью</w:t>
      </w:r>
    </w:p>
    <w:p w:rsidR="00E47BD1" w:rsidRPr="00E47BD1" w:rsidRDefault="008612D1" w:rsidP="007F1BF9"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ок</m:t>
              </m:r>
            </m:sub>
            <m:sup>
              <m:r>
                <w:rPr>
                  <w:rFonts w:ascii="Cambria Math" w:hAnsi="Cambria Math"/>
                </w:rPr>
                <m:t>бТ</m:t>
              </m:r>
            </m:sup>
          </m:sSub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ок</m:t>
                  </m:r>
                </m:sub>
                <m:sup>
                  <m:r>
                    <w:rPr>
                      <w:rFonts w:ascii="Cambria Math" w:hAnsi="Cambria Math"/>
                    </w:rPr>
                    <m:t>бТ</m:t>
                  </m:r>
                </m:sup>
              </m:sSubSup>
            </m:num>
            <m:den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m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ок</m:t>
                  </m:r>
                </m:sub>
                <m:sup>
                  <m:r>
                    <w:rPr>
                      <w:rFonts w:ascii="Cambria Math" w:hAnsi="Cambria Math"/>
                    </w:rPr>
                    <m:t>дв</m:t>
                  </m:r>
                </m:sup>
              </m:sSubSup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</w:rPr>
                <m:t>ψ</m:t>
              </m:r>
            </m:e>
            <m:sub>
              <m:r>
                <w:rPr>
                  <w:rFonts w:ascii="Cambria Math" w:hAnsi="Cambria Math"/>
                </w:rPr>
                <m:t>бн</m:t>
              </m:r>
            </m:sub>
            <m:sup>
              <m:r>
                <w:rPr>
                  <w:rFonts w:ascii="Cambria Math" w:hAnsi="Cambria Math"/>
                </w:rPr>
                <m:t>ок</m:t>
              </m:r>
            </m:sup>
          </m:sSubSup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</w:rPr>
                    <m:t>бТ</m:t>
                  </m:r>
                </m:sub>
                <m:sup>
                  <m:r>
                    <w:rPr>
                      <w:rFonts w:ascii="Cambria Math" w:hAnsi="Cambria Math"/>
                    </w:rPr>
                    <m:t>ок</m:t>
                  </m:r>
                </m:sup>
              </m:sSubSup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</w:rPr>
                    <m:t>бн</m:t>
                  </m:r>
                </m:sub>
                <m:sup>
                  <m:r>
                    <w:rPr>
                      <w:rFonts w:ascii="Cambria Math" w:hAnsi="Cambria Math"/>
                    </w:rPr>
                    <m:t>ок</m:t>
                  </m:r>
                </m:sup>
              </m:sSubSup>
            </m:den>
          </m:f>
          <m:r>
            <m:rPr>
              <m:sty m:val="p"/>
            </m:rPr>
            <w:rPr>
              <w:rFonts w:ascii="Cambria Math" w:hAnsi="Cambria Math"/>
            </w:rPr>
            <m:t>,</m:t>
          </m:r>
        </m:oMath>
      </m:oMathPara>
    </w:p>
    <w:p w:rsidR="007F1BF9" w:rsidRDefault="00E47BD1" w:rsidP="007F1BF9">
      <w:r w:rsidRPr="00E47BD1">
        <w:t xml:space="preserve">где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ψ</m:t>
            </m:r>
          </m:e>
          <m:sub>
            <m:r>
              <w:rPr>
                <w:rFonts w:ascii="Cambria Math" w:hAnsi="Cambria Math"/>
              </w:rPr>
              <m:t>бн</m:t>
            </m:r>
          </m:sub>
          <m:sup>
            <m:r>
              <w:rPr>
                <w:rFonts w:ascii="Cambria Math" w:hAnsi="Cambria Math"/>
              </w:rPr>
              <m:t>ок</m:t>
            </m:r>
          </m:sup>
        </m:sSubSup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∆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бн</m:t>
                </m:r>
              </m:sub>
              <m:sup>
                <m:r>
                  <w:rPr>
                    <w:rFonts w:ascii="Cambria Math" w:hAnsi="Cambria Math"/>
                  </w:rPr>
                  <m:t>ок</m:t>
                </m:r>
              </m:sup>
            </m:sSubSup>
          </m:num>
          <m:den>
            <m:r>
              <w:rPr>
                <w:rFonts w:ascii="Cambria Math" w:hAnsi="Cambria Math"/>
              </w:rPr>
              <m:t>∆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н</m:t>
                </m:r>
              </m:sub>
              <m:sup>
                <m:r>
                  <w:rPr>
                    <w:rFonts w:ascii="Cambria Math" w:hAnsi="Cambria Math"/>
                  </w:rPr>
                  <m:t>ок</m:t>
                </m:r>
              </m:sup>
            </m:sSubSup>
          </m:den>
        </m:f>
        <m:r>
          <m:rPr>
            <m:sty m:val="p"/>
          </m:rPr>
          <w:rPr>
            <w:rFonts w:ascii="Cambria Math" w:hAnsi="Cambria Math"/>
          </w:rPr>
          <m:t xml:space="preserve">- </m:t>
        </m:r>
      </m:oMath>
      <w:r w:rsidRPr="00E47BD1">
        <w:t>относительный напор бустерного насоса окислителя.</w:t>
      </w:r>
    </w:p>
    <w:p w:rsidR="007F1BF9" w:rsidRPr="007F1BF9" w:rsidRDefault="00E47BD1" w:rsidP="007F1BF9">
      <w:pPr>
        <w:ind w:firstLine="709"/>
        <w:rPr>
          <w:rFonts w:eastAsiaTheme="minorEastAsia"/>
        </w:rPr>
      </w:pPr>
      <w:r w:rsidRPr="00E47BD1">
        <w:t>Аналогичным образом, для горючего</w:t>
      </w:r>
    </w:p>
    <w:p w:rsidR="00E47BD1" w:rsidRPr="00E47BD1" w:rsidRDefault="008612D1" w:rsidP="007F1BF9"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гор</m:t>
              </m:r>
            </m:sub>
            <m:sup>
              <m:r>
                <w:rPr>
                  <w:rFonts w:ascii="Cambria Math" w:hAnsi="Cambria Math"/>
                </w:rPr>
                <m:t>бТ</m:t>
              </m:r>
            </m:sup>
          </m:sSub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гор</m:t>
                  </m:r>
                </m:sub>
                <m:sup>
                  <m:r>
                    <w:rPr>
                      <w:rFonts w:ascii="Cambria Math" w:hAnsi="Cambria Math"/>
                    </w:rPr>
                    <m:t>бТ</m:t>
                  </m:r>
                </m:sup>
              </m:sSubSup>
            </m:num>
            <m:den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m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гор</m:t>
                  </m:r>
                </m:sub>
                <m:sup>
                  <m:r>
                    <w:rPr>
                      <w:rFonts w:ascii="Cambria Math" w:hAnsi="Cambria Math"/>
                    </w:rPr>
                    <m:t>дв</m:t>
                  </m:r>
                </m:sup>
              </m:sSubSup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</w:rPr>
                <m:t>ψ</m:t>
              </m:r>
            </m:e>
            <m:sub>
              <m:r>
                <w:rPr>
                  <w:rFonts w:ascii="Cambria Math" w:hAnsi="Cambria Math"/>
                </w:rPr>
                <m:t>бн</m:t>
              </m:r>
            </m:sub>
            <m:sup>
              <m:r>
                <w:rPr>
                  <w:rFonts w:ascii="Cambria Math" w:hAnsi="Cambria Math"/>
                </w:rPr>
                <m:t>гор</m:t>
              </m:r>
            </m:sup>
          </m:sSubSup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</w:rPr>
                    <m:t>бТ</m:t>
                  </m:r>
                </m:sub>
                <m:sup>
                  <m:r>
                    <w:rPr>
                      <w:rFonts w:ascii="Cambria Math" w:hAnsi="Cambria Math"/>
                    </w:rPr>
                    <m:t>гор</m:t>
                  </m:r>
                </m:sup>
              </m:sSubSup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</w:rPr>
                    <m:t>бн</m:t>
                  </m:r>
                </m:sub>
                <m:sup>
                  <m:r>
                    <w:rPr>
                      <w:rFonts w:ascii="Cambria Math" w:hAnsi="Cambria Math"/>
                    </w:rPr>
                    <m:t>гор</m:t>
                  </m:r>
                </m:sup>
              </m:sSubSup>
            </m:den>
          </m:f>
          <m:r>
            <m:rPr>
              <m:sty m:val="p"/>
            </m:rPr>
            <w:rPr>
              <w:rFonts w:ascii="Cambria Math" w:hAnsi="Cambria Math"/>
            </w:rPr>
            <m:t>,</m:t>
          </m:r>
        </m:oMath>
      </m:oMathPara>
    </w:p>
    <w:p w:rsidR="007F1BF9" w:rsidRDefault="00E47BD1" w:rsidP="007F1BF9">
      <w:r w:rsidRPr="00E47BD1">
        <w:t xml:space="preserve">где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ψ</m:t>
            </m:r>
          </m:e>
          <m:sub>
            <m:r>
              <w:rPr>
                <w:rFonts w:ascii="Cambria Math" w:hAnsi="Cambria Math"/>
              </w:rPr>
              <m:t>бн</m:t>
            </m:r>
          </m:sub>
          <m:sup>
            <m:r>
              <w:rPr>
                <w:rFonts w:ascii="Cambria Math" w:hAnsi="Cambria Math"/>
              </w:rPr>
              <m:t>гор</m:t>
            </m:r>
          </m:sup>
        </m:sSubSup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∆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бн</m:t>
                </m:r>
              </m:sub>
              <m:sup>
                <m:r>
                  <w:rPr>
                    <w:rFonts w:ascii="Cambria Math" w:hAnsi="Cambria Math"/>
                  </w:rPr>
                  <m:t>гор</m:t>
                </m:r>
              </m:sup>
            </m:sSubSup>
          </m:num>
          <m:den>
            <m:r>
              <w:rPr>
                <w:rFonts w:ascii="Cambria Math" w:hAnsi="Cambria Math"/>
              </w:rPr>
              <m:t>∆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н</m:t>
                </m:r>
              </m:sub>
              <m:sup>
                <m:r>
                  <w:rPr>
                    <w:rFonts w:ascii="Cambria Math" w:hAnsi="Cambria Math"/>
                  </w:rPr>
                  <m:t>гор</m:t>
                </m:r>
              </m:sup>
            </m:sSubSup>
          </m:den>
        </m:f>
        <m:r>
          <m:rPr>
            <m:sty m:val="p"/>
          </m:rPr>
          <w:rPr>
            <w:rFonts w:ascii="Cambria Math" w:hAnsi="Cambria Math"/>
          </w:rPr>
          <m:t xml:space="preserve">- </m:t>
        </m:r>
      </m:oMath>
      <w:r w:rsidRPr="00E47BD1">
        <w:t>относительный напор бустерного насоса горюч</w:t>
      </w:r>
      <w:r w:rsidR="007F1BF9">
        <w:t>его.</w:t>
      </w:r>
    </w:p>
    <w:p w:rsidR="00E47BD1" w:rsidRPr="00E47BD1" w:rsidRDefault="00E47BD1" w:rsidP="007F1BF9">
      <w:pPr>
        <w:ind w:firstLine="709"/>
      </w:pPr>
      <w:r w:rsidRPr="00E47BD1">
        <w:t>Условие энергетического баланса (1), с учетом (2), (3), (4), переписывается, как</w:t>
      </w:r>
    </w:p>
    <w:p w:rsidR="00E47BD1" w:rsidRPr="00E47BD1" w:rsidRDefault="00E47BD1" w:rsidP="00E47BD1">
      <w:pPr>
        <w:ind w:firstLine="709"/>
      </w:pPr>
      <m:oMathPara>
        <m:oMath>
          <m:r>
            <w:rPr>
              <w:rFonts w:ascii="Cambria Math" w:hAnsi="Cambria Math"/>
            </w:rPr>
            <m:t>ξ</m:t>
          </m:r>
          <m:sSubSup>
            <m:sSubSupPr>
              <m:ctrlPr>
                <w:rPr>
                  <w:rFonts w:ascii="Cambria Math" w:hAnsi="Cambria Math"/>
                  <w:i/>
                  <w:lang w:val="en-US"/>
                </w:rPr>
              </m:ctrlPr>
            </m:sSubSup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</m:acc>
            </m:e>
            <m:sub>
              <m:r>
                <w:rPr>
                  <w:rFonts w:ascii="Cambria Math" w:hAnsi="Cambria Math"/>
                  <w:lang w:val="en-US"/>
                </w:rPr>
                <m:t>Σ</m:t>
              </m:r>
              <m:r>
                <w:rPr>
                  <w:rFonts w:ascii="Cambria Math" w:hAnsi="Cambria Math"/>
                </w:rPr>
                <m:t xml:space="preserve"> </m:t>
              </m:r>
            </m:sub>
            <m:sup>
              <m:r>
                <w:rPr>
                  <w:rFonts w:ascii="Cambria Math" w:hAnsi="Cambria Math"/>
                </w:rPr>
                <m:t>'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</w:rPr>
                    <m:t>-1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RT</m:t>
                      </m: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π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T</m:t>
                              </m:r>
                            </m:sub>
                          </m:sSub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n-1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den>
                          </m:f>
                        </m:sup>
                      </m:sSup>
                    </m:den>
                  </m:f>
                </m:e>
              </m:d>
            </m:e>
          </m:d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η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ок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бТ</m:t>
                      </m:r>
                    </m:sup>
                  </m:sSubSup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</w:rPr>
                    <m:t>ок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</m:sub>
                <m:sup>
                  <m:r>
                    <w:rPr>
                      <w:rFonts w:ascii="Cambria Math" w:hAnsi="Cambria Math"/>
                    </w:rPr>
                    <m:t>ок</m:t>
                  </m:r>
                </m:sup>
              </m:sSubSup>
              <m:r>
                <w:rPr>
                  <w:rFonts w:ascii="Cambria Math" w:hAnsi="Cambria Math"/>
                </w:rPr>
                <m:t xml:space="preserve"> </m:t>
              </m:r>
            </m:den>
          </m:f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Σ</m:t>
                  </m:r>
                </m:sub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bSup>
            </m:e>
          </m:acc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 xml:space="preserve">+1 </m:t>
                  </m:r>
                </m:den>
              </m:f>
              <m:r>
                <w:rPr>
                  <w:rFonts w:ascii="Cambria Math" w:hAnsi="Cambria Math"/>
                </w:rPr>
                <m:t>+ξ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''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''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+1</m:t>
                  </m:r>
                </m:den>
              </m:f>
            </m:e>
          </m:d>
          <m:r>
            <w:rPr>
              <w:rFonts w:ascii="Cambria Math" w:hAnsi="Cambria Math"/>
            </w:rPr>
            <m:t>∙</m:t>
          </m:r>
        </m:oMath>
      </m:oMathPara>
    </w:p>
    <w:p w:rsidR="00E47BD1" w:rsidRPr="00E47BD1" w:rsidRDefault="00E47BD1" w:rsidP="00E47BD1">
      <w:pPr>
        <w:ind w:firstLine="709"/>
      </w:pPr>
      <m:oMathPara>
        <m:oMath>
          <m:r>
            <w:rPr>
              <w:rFonts w:ascii="Cambria Math" w:hAnsi="Cambria Math"/>
              <w:lang w:val="en-US"/>
            </w:rPr>
            <m:t>∙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(p</m:t>
                  </m:r>
                </m:e>
                <m:sub>
                  <m:r>
                    <w:rPr>
                      <w:rFonts w:ascii="Cambria Math" w:hAnsi="Cambria Math"/>
                    </w:rPr>
                    <m:t>к</m:t>
                  </m:r>
                </m:sub>
              </m:sSub>
              <m:r>
                <w:rPr>
                  <w:rFonts w:ascii="Cambria Math" w:hAnsi="Cambria Math"/>
                </w:rPr>
                <m:t>+∆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ф</m:t>
                  </m:r>
                </m:sub>
                <m:sup>
                  <m:r>
                    <w:rPr>
                      <w:rFonts w:ascii="Cambria Math" w:hAnsi="Cambria Math"/>
                    </w:rPr>
                    <m:t>ок</m:t>
                  </m:r>
                </m:sup>
              </m:sSubSup>
              <m:r>
                <w:rPr>
                  <w:rFonts w:ascii="Cambria Math" w:hAnsi="Cambria Math"/>
                </w:rPr>
                <m:t>'+∆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маг</m:t>
                  </m:r>
                </m:sub>
                <m:sup>
                  <m:r>
                    <w:rPr>
                      <w:rFonts w:ascii="Cambria Math" w:hAnsi="Cambria Math"/>
                    </w:rPr>
                    <m:t>ок</m:t>
                  </m:r>
                </m:sup>
              </m:sSubSup>
              <m:r>
                <w:rPr>
                  <w:rFonts w:ascii="Cambria Math" w:hAnsi="Cambria Math"/>
                </w:rPr>
                <m:t>')-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вх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бн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ок</m:t>
                      </m:r>
                    </m:sub>
                  </m:sSub>
                </m:sup>
              </m:sSubSup>
              <m:r>
                <w:rPr>
                  <w:rFonts w:ascii="Cambria Math" w:hAnsi="Cambria Math"/>
                </w:rPr>
                <m:t xml:space="preserve"> </m:t>
              </m:r>
            </m:e>
          </m:d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1+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ψ</m:t>
                  </m:r>
                </m:e>
                <m:sub>
                  <m:r>
                    <w:rPr>
                      <w:rFonts w:ascii="Cambria Math" w:hAnsi="Cambria Math"/>
                    </w:rPr>
                    <m:t>бн</m:t>
                  </m:r>
                </m:sub>
                <m:sup>
                  <m:r>
                    <w:rPr>
                      <w:rFonts w:ascii="Cambria Math" w:hAnsi="Cambria Math"/>
                    </w:rPr>
                    <m:t>ок</m:t>
                  </m:r>
                </m:sup>
              </m:sSubSup>
            </m:den>
          </m:f>
          <m:r>
            <w:rPr>
              <w:rFonts w:ascii="Cambria Math" w:hAnsi="Cambria Math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</w:rPr>
                    <m:t>гор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</m:sub>
                <m:sup>
                  <m:r>
                    <w:rPr>
                      <w:rFonts w:ascii="Cambria Math" w:hAnsi="Cambria Math"/>
                    </w:rPr>
                    <m:t>гор</m:t>
                  </m:r>
                </m:sup>
              </m:sSubSup>
              <m:r>
                <w:rPr>
                  <w:rFonts w:ascii="Cambria Math" w:hAnsi="Cambria Math"/>
                </w:rPr>
                <m:t xml:space="preserve"> </m:t>
              </m:r>
            </m:den>
          </m:f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Σ</m:t>
                  </m:r>
                </m:sub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bSup>
            </m:e>
          </m:acc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 xml:space="preserve">+1 </m:t>
                  </m:r>
                </m:den>
              </m:f>
              <m:r>
                <w:rPr>
                  <w:rFonts w:ascii="Cambria Math" w:hAnsi="Cambria Math"/>
                </w:rPr>
                <m:t>+ξ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''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+1</m:t>
                  </m:r>
                </m:den>
              </m:f>
            </m:e>
          </m:d>
          <m:r>
            <w:rPr>
              <w:rFonts w:ascii="Cambria Math" w:hAnsi="Cambria Math"/>
            </w:rPr>
            <m:t>∙</m:t>
          </m:r>
        </m:oMath>
      </m:oMathPara>
    </w:p>
    <w:p w:rsidR="00E47BD1" w:rsidRPr="00E47BD1" w:rsidRDefault="00E47BD1" w:rsidP="00E47BD1">
      <w:pPr>
        <w:ind w:firstLine="709"/>
      </w:pPr>
      <m:oMathPara>
        <m:oMath>
          <m: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</w:rPr>
                    <m:t>гор</m:t>
                  </m:r>
                </m:sub>
                <m:sup>
                  <m:r>
                    <w:rPr>
                      <w:rFonts w:ascii="Cambria Math" w:hAnsi="Cambria Math"/>
                    </w:rPr>
                    <m:t>бТ</m:t>
                  </m:r>
                </m:sup>
              </m:sSubSup>
            </m:e>
          </m:d>
          <m:r>
            <w:rPr>
              <w:rFonts w:ascii="Cambria Math" w:hAnsi="Cambria Math"/>
            </w:rPr>
            <m:t>∙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к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+∆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ф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гор</m:t>
                          </m:r>
                        </m:sup>
                      </m:sSubSup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+∆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тр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охл</m:t>
                          </m:r>
                        </m:sup>
                      </m:sSubSup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+∆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маг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гор</m:t>
                          </m:r>
                        </m:sup>
                      </m:sSubSup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+∆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дрос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соб</m:t>
                      </m:r>
                    </m:sup>
                  </m:sSubSup>
                </m:e>
              </m:d>
              <m: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вх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бн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гор</m:t>
                      </m:r>
                    </m:sub>
                  </m:sSub>
                </m:sup>
              </m:sSubSup>
            </m:e>
          </m:d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1+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ψ</m:t>
                  </m:r>
                </m:e>
                <m:sub>
                  <m:r>
                    <w:rPr>
                      <w:rFonts w:ascii="Cambria Math" w:hAnsi="Cambria Math"/>
                    </w:rPr>
                    <m:t>бн</m:t>
                  </m:r>
                </m:sub>
                <m:sup>
                  <m:r>
                    <w:rPr>
                      <w:rFonts w:ascii="Cambria Math" w:hAnsi="Cambria Math"/>
                    </w:rPr>
                    <m:t>гор</m:t>
                  </m:r>
                </m:sup>
              </m:sSubSup>
            </m:den>
          </m:f>
          <m:r>
            <w:rPr>
              <w:rFonts w:ascii="Cambria Math" w:hAnsi="Cambria Math"/>
              <w:lang w:val="en-US"/>
            </w:rPr>
            <m:t>.</m:t>
          </m:r>
        </m:oMath>
      </m:oMathPara>
    </w:p>
    <w:p w:rsidR="00E47BD1" w:rsidRPr="00E47BD1" w:rsidRDefault="00E47BD1" w:rsidP="007F1BF9">
      <w:r w:rsidRPr="00E47BD1">
        <w:t>откуда, как функция давления в камере сгорания устанавливается и относительный расход генераторного газа на турбину в зависимости от давления в камере сгорания</w:t>
      </w:r>
    </w:p>
    <w:p w:rsidR="007F1BF9" w:rsidRDefault="00E47BD1" w:rsidP="00E47BD1">
      <w:pPr>
        <w:ind w:firstLine="709"/>
      </w:pPr>
      <w:r w:rsidRPr="00E47BD1">
        <w:lastRenderedPageBreak/>
        <w:t xml:space="preserve">                      </w:t>
      </w:r>
      <m:oMath>
        <m:r>
          <w:rPr>
            <w:rFonts w:ascii="Cambria Math" w:hAnsi="Cambria Math"/>
          </w:rPr>
          <m:t>ξ=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1+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ок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бТ</m:t>
                        </m:r>
                      </m:sup>
                    </m:sSubSup>
                  </m:e>
                </m:d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ρ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ок</m:t>
                    </m:r>
                  </m:sub>
                </m:sSub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η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н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ок</m:t>
                    </m:r>
                  </m:sup>
                </m:sSubSup>
                <m:r>
                  <w:rPr>
                    <w:rFonts w:ascii="Cambria Math" w:hAnsi="Cambria Math"/>
                  </w:rPr>
                  <m:t xml:space="preserve"> </m:t>
                </m:r>
              </m:den>
            </m:f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bSup>
              </m:num>
              <m:den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bSup>
                <m:r>
                  <w:rPr>
                    <w:rFonts w:ascii="Cambria Math" w:hAnsi="Cambria Math"/>
                  </w:rPr>
                  <m:t xml:space="preserve">+1 </m:t>
                </m:r>
              </m:den>
            </m:f>
            <m:r>
              <w:rPr>
                <w:rFonts w:ascii="Cambria Math" w:hAnsi="Cambria Math"/>
              </w:rPr>
              <m:t>∆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н</m:t>
                </m:r>
              </m:sub>
              <m:sup>
                <m:r>
                  <w:rPr>
                    <w:rFonts w:ascii="Cambria Math" w:hAnsi="Cambria Math"/>
                  </w:rPr>
                  <m:t>ок</m:t>
                </m:r>
              </m:sup>
            </m:sSubSup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1+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гор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бТ</m:t>
                        </m:r>
                      </m:sup>
                    </m:sSubSup>
                  </m:e>
                </m:d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ρ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гор</m:t>
                    </m:r>
                  </m:sub>
                </m:sSub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η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н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гор</m:t>
                    </m:r>
                  </m:sup>
                </m:sSubSup>
                <m:r>
                  <w:rPr>
                    <w:rFonts w:ascii="Cambria Math" w:hAnsi="Cambria Math"/>
                  </w:rPr>
                  <m:t xml:space="preserve"> </m:t>
                </m:r>
              </m:den>
            </m:f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bSup>
                <m:r>
                  <w:rPr>
                    <w:rFonts w:ascii="Cambria Math" w:hAnsi="Cambria Math"/>
                  </w:rPr>
                  <m:t xml:space="preserve">+1 </m:t>
                </m:r>
              </m:den>
            </m:f>
            <m:r>
              <w:rPr>
                <w:rFonts w:ascii="Cambria Math" w:hAnsi="Cambria Math"/>
              </w:rPr>
              <m:t>∆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н</m:t>
                </m:r>
              </m:sub>
              <m:sup>
                <m:r>
                  <w:rPr>
                    <w:rFonts w:ascii="Cambria Math" w:hAnsi="Cambria Math"/>
                  </w:rPr>
                  <m:t>гор</m:t>
                </m:r>
              </m:sup>
            </m:sSubSup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ад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η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T</m:t>
                </m:r>
              </m:sub>
            </m:sSub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1+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ок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бТ</m:t>
                        </m:r>
                      </m:sup>
                    </m:sSubSup>
                  </m:e>
                </m:d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ρ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ок</m:t>
                    </m:r>
                  </m:sub>
                </m:sSub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η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н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ок</m:t>
                    </m:r>
                  </m:sup>
                </m:sSubSup>
                <m:r>
                  <w:rPr>
                    <w:rFonts w:ascii="Cambria Math" w:hAnsi="Cambria Math"/>
                  </w:rPr>
                  <m:t xml:space="preserve"> </m:t>
                </m:r>
              </m:den>
            </m:f>
            <m:r>
              <w:rPr>
                <w:rFonts w:ascii="Cambria Math" w:hAnsi="Cambria Math"/>
              </w:rPr>
              <m:t xml:space="preserve"> 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''</m:t>
                    </m:r>
                  </m:sup>
                </m:sSubSup>
              </m:num>
              <m:den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''</m:t>
                    </m:r>
                  </m:sup>
                </m:sSubSup>
                <m:r>
                  <w:rPr>
                    <w:rFonts w:ascii="Cambria Math" w:hAnsi="Cambria Math"/>
                  </w:rPr>
                  <m:t>+1</m:t>
                </m:r>
              </m:den>
            </m:f>
            <m:r>
              <w:rPr>
                <w:rFonts w:ascii="Cambria Math" w:hAnsi="Cambria Math"/>
              </w:rPr>
              <m:t>∆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н</m:t>
                </m:r>
              </m:sub>
              <m:sup>
                <m:r>
                  <w:rPr>
                    <w:rFonts w:ascii="Cambria Math" w:hAnsi="Cambria Math"/>
                  </w:rPr>
                  <m:t>ок</m:t>
                </m:r>
              </m:sup>
            </m:sSubSup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1+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гор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бТ</m:t>
                        </m:r>
                      </m:sup>
                    </m:sSubSup>
                  </m:e>
                </m:d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ρ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гор</m:t>
                    </m:r>
                  </m:sub>
                </m:sSub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η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н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гор</m:t>
                    </m:r>
                  </m:sup>
                </m:sSubSup>
                <m:r>
                  <w:rPr>
                    <w:rFonts w:ascii="Cambria Math" w:hAnsi="Cambria Math"/>
                  </w:rPr>
                  <m:t xml:space="preserve"> </m:t>
                </m:r>
              </m:den>
            </m:f>
            <m:r>
              <w:rPr>
                <w:rFonts w:ascii="Cambria Math" w:hAnsi="Cambria Math"/>
              </w:rPr>
              <m:t xml:space="preserve"> 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''</m:t>
                    </m:r>
                  </m:sup>
                </m:sSubSup>
                <m:r>
                  <w:rPr>
                    <w:rFonts w:ascii="Cambria Math" w:hAnsi="Cambria Math"/>
                  </w:rPr>
                  <m:t>+1</m:t>
                </m:r>
              </m:den>
            </m:f>
            <m:r>
              <w:rPr>
                <w:rFonts w:ascii="Cambria Math" w:hAnsi="Cambria Math"/>
              </w:rPr>
              <m:t xml:space="preserve"> ∆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н</m:t>
                </m:r>
              </m:sub>
              <m:sup>
                <m:r>
                  <w:rPr>
                    <w:rFonts w:ascii="Cambria Math" w:hAnsi="Cambria Math"/>
                  </w:rPr>
                  <m:t>гор</m:t>
                </m:r>
              </m:sup>
            </m:sSubSup>
          </m:den>
        </m:f>
      </m:oMath>
    </w:p>
    <w:p w:rsidR="007F1BF9" w:rsidRDefault="00E47BD1" w:rsidP="00E47BD1">
      <w:pPr>
        <w:ind w:firstLine="709"/>
      </w:pPr>
      <w:r w:rsidRPr="00E47BD1">
        <w:t xml:space="preserve">Для расчета принимаем </w:t>
      </w:r>
      <w:r w:rsidR="007F1BF9" w:rsidRPr="00E47BD1">
        <w:t xml:space="preserve">следующие параметры, </w:t>
      </w:r>
      <w:r w:rsidR="007F1BF9">
        <w:t>приведенные в таблице</w:t>
      </w:r>
      <w:r w:rsidRPr="00E47BD1">
        <w:t xml:space="preserve"> </w:t>
      </w:r>
      <w:r w:rsidR="007F1BF9">
        <w:t>6.</w:t>
      </w:r>
    </w:p>
    <w:p w:rsidR="00E47BD1" w:rsidRPr="00E47BD1" w:rsidRDefault="00E47BD1" w:rsidP="007F1BF9">
      <w:r w:rsidRPr="00E47BD1">
        <w:t xml:space="preserve">Таблица </w:t>
      </w:r>
      <w:r w:rsidR="007F1BF9">
        <w:t>6 – Значения параметров для расчета</w:t>
      </w:r>
    </w:p>
    <w:tbl>
      <w:tblPr>
        <w:tblStyle w:val="15"/>
        <w:tblW w:w="0" w:type="auto"/>
        <w:tblLook w:val="04A0" w:firstRow="1" w:lastRow="0" w:firstColumn="1" w:lastColumn="0" w:noHBand="0" w:noVBand="1"/>
      </w:tblPr>
      <w:tblGrid>
        <w:gridCol w:w="4697"/>
        <w:gridCol w:w="4648"/>
      </w:tblGrid>
      <w:tr w:rsidR="00E47BD1" w:rsidRPr="00E47BD1" w:rsidTr="008612D1">
        <w:trPr>
          <w:trHeight w:val="300"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BD1" w:rsidRPr="00527772" w:rsidRDefault="00E47BD1" w:rsidP="0054291D">
            <w:pPr>
              <w:spacing w:after="160" w:line="240" w:lineRule="auto"/>
              <w:jc w:val="center"/>
            </w:pPr>
            <w:r w:rsidRPr="00527772">
              <w:t>Параметр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BD1" w:rsidRPr="00527772" w:rsidRDefault="00E47BD1" w:rsidP="0054291D">
            <w:pPr>
              <w:spacing w:after="160" w:line="240" w:lineRule="auto"/>
              <w:jc w:val="center"/>
            </w:pPr>
            <w:r w:rsidRPr="00527772">
              <w:t>Значение</w:t>
            </w:r>
          </w:p>
        </w:tc>
      </w:tr>
      <w:tr w:rsidR="00E47BD1" w:rsidRPr="00E47BD1" w:rsidTr="008612D1">
        <w:trPr>
          <w:trHeight w:val="300"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BD1" w:rsidRPr="00527772" w:rsidRDefault="00E47BD1" w:rsidP="00527772">
            <w:pPr>
              <w:spacing w:after="160" w:line="240" w:lineRule="auto"/>
            </w:pPr>
            <w:r w:rsidRPr="00527772">
              <w:t>Перепад на форсунках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BD1" w:rsidRPr="00527772" w:rsidRDefault="00E47BD1" w:rsidP="00527772">
            <w:pPr>
              <w:spacing w:after="160" w:line="240" w:lineRule="auto"/>
              <w:jc w:val="center"/>
            </w:pPr>
            <w:r w:rsidRPr="00527772">
              <w:t>0,5 МПа</w:t>
            </w:r>
          </w:p>
        </w:tc>
      </w:tr>
      <w:tr w:rsidR="00E47BD1" w:rsidRPr="00E47BD1" w:rsidTr="008612D1">
        <w:trPr>
          <w:trHeight w:val="616"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BD1" w:rsidRPr="00527772" w:rsidRDefault="00E47BD1" w:rsidP="00527772">
            <w:pPr>
              <w:spacing w:after="160" w:line="240" w:lineRule="auto"/>
            </w:pPr>
            <w:r w:rsidRPr="00527772">
              <w:t>Перепад на регуляторе, стабилизаторе, дросселе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BD1" w:rsidRPr="00527772" w:rsidRDefault="00E47BD1" w:rsidP="00527772">
            <w:pPr>
              <w:spacing w:after="160" w:line="240" w:lineRule="auto"/>
              <w:jc w:val="center"/>
            </w:pPr>
            <w:r w:rsidRPr="00527772">
              <w:t>0,2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к</m:t>
                  </m:r>
                </m:sub>
              </m:sSub>
            </m:oMath>
            <w:r w:rsidRPr="00527772">
              <w:t xml:space="preserve"> МПа</w:t>
            </w:r>
          </w:p>
        </w:tc>
      </w:tr>
      <w:tr w:rsidR="00E47BD1" w:rsidRPr="00E47BD1" w:rsidTr="008612D1">
        <w:trPr>
          <w:trHeight w:val="300"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BD1" w:rsidRPr="00527772" w:rsidRDefault="00E47BD1" w:rsidP="00527772">
            <w:pPr>
              <w:spacing w:after="160" w:line="240" w:lineRule="auto"/>
            </w:pPr>
            <w:r w:rsidRPr="00527772">
              <w:t>Перепад на магистралях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BD1" w:rsidRPr="00527772" w:rsidRDefault="00E47BD1" w:rsidP="00527772">
            <w:pPr>
              <w:spacing w:after="160" w:line="240" w:lineRule="auto"/>
              <w:jc w:val="center"/>
            </w:pPr>
            <w:r w:rsidRPr="00527772">
              <w:t>1,2 МПа</w:t>
            </w:r>
          </w:p>
        </w:tc>
      </w:tr>
      <w:tr w:rsidR="00E47BD1" w:rsidRPr="00E47BD1" w:rsidTr="008612D1">
        <w:trPr>
          <w:trHeight w:val="300"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BD1" w:rsidRPr="00527772" w:rsidRDefault="00E47BD1" w:rsidP="00527772">
            <w:pPr>
              <w:spacing w:after="160" w:line="240" w:lineRule="auto"/>
            </w:pPr>
            <w:r w:rsidRPr="00527772">
              <w:t>Перепад в тракте охлаждения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BD1" w:rsidRPr="00527772" w:rsidRDefault="00E47BD1" w:rsidP="00527772">
            <w:pPr>
              <w:spacing w:after="160" w:line="240" w:lineRule="auto"/>
              <w:jc w:val="center"/>
            </w:pPr>
            <w:r w:rsidRPr="00527772">
              <w:t>0,35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к</m:t>
                  </m:r>
                </m:sub>
              </m:sSub>
            </m:oMath>
            <w:r w:rsidRPr="00527772">
              <w:t xml:space="preserve"> МПа</w:t>
            </w:r>
          </w:p>
        </w:tc>
      </w:tr>
      <w:tr w:rsidR="00E47BD1" w:rsidRPr="00E47BD1" w:rsidTr="008612D1">
        <w:trPr>
          <w:trHeight w:val="300"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BD1" w:rsidRPr="00527772" w:rsidRDefault="00E47BD1" w:rsidP="00527772">
            <w:pPr>
              <w:spacing w:after="160" w:line="240" w:lineRule="auto"/>
            </w:pPr>
            <w:r w:rsidRPr="00527772">
              <w:t>Давление на входе в бустерный насос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BD1" w:rsidRPr="00527772" w:rsidRDefault="00E47BD1" w:rsidP="00527772">
            <w:pPr>
              <w:spacing w:after="160" w:line="240" w:lineRule="auto"/>
              <w:jc w:val="center"/>
            </w:pPr>
            <w:r w:rsidRPr="00527772">
              <w:t>0,12 МПа</w:t>
            </w:r>
          </w:p>
        </w:tc>
      </w:tr>
      <w:tr w:rsidR="00E47BD1" w:rsidRPr="00E47BD1" w:rsidTr="008612D1">
        <w:trPr>
          <w:trHeight w:val="300"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BD1" w:rsidRPr="00527772" w:rsidRDefault="00E47BD1" w:rsidP="00527772">
            <w:pPr>
              <w:spacing w:after="160" w:line="240" w:lineRule="auto"/>
            </w:pPr>
            <w:r w:rsidRPr="00527772">
              <w:t>КПД насоса окислителя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BD1" w:rsidRPr="00527772" w:rsidRDefault="00E47BD1" w:rsidP="00527772">
            <w:pPr>
              <w:spacing w:after="160" w:line="240" w:lineRule="auto"/>
              <w:jc w:val="center"/>
            </w:pPr>
            <w:r w:rsidRPr="00527772">
              <w:t>0,6</w:t>
            </w:r>
          </w:p>
        </w:tc>
      </w:tr>
      <w:tr w:rsidR="00E47BD1" w:rsidRPr="00E47BD1" w:rsidTr="008612D1">
        <w:trPr>
          <w:trHeight w:val="300"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BD1" w:rsidRPr="00527772" w:rsidRDefault="00E47BD1" w:rsidP="00527772">
            <w:pPr>
              <w:spacing w:after="160" w:line="240" w:lineRule="auto"/>
            </w:pPr>
            <w:r w:rsidRPr="00527772">
              <w:t>КПД насоса горючего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BD1" w:rsidRPr="00527772" w:rsidRDefault="00E47BD1" w:rsidP="00527772">
            <w:pPr>
              <w:spacing w:after="160" w:line="240" w:lineRule="auto"/>
              <w:jc w:val="center"/>
            </w:pPr>
            <w:r w:rsidRPr="00527772">
              <w:t>0,6</w:t>
            </w:r>
          </w:p>
        </w:tc>
      </w:tr>
      <w:tr w:rsidR="00E47BD1" w:rsidRPr="00E47BD1" w:rsidTr="008612D1">
        <w:trPr>
          <w:trHeight w:val="300"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BD1" w:rsidRPr="00527772" w:rsidRDefault="00E47BD1" w:rsidP="00527772">
            <w:pPr>
              <w:spacing w:after="160" w:line="240" w:lineRule="auto"/>
            </w:pPr>
            <w:r w:rsidRPr="00527772">
              <w:t>КПД турбины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BD1" w:rsidRPr="00527772" w:rsidRDefault="00E47BD1" w:rsidP="00527772">
            <w:pPr>
              <w:spacing w:after="160" w:line="240" w:lineRule="auto"/>
              <w:jc w:val="center"/>
            </w:pPr>
            <w:r w:rsidRPr="00527772">
              <w:t>0,6</w:t>
            </w:r>
          </w:p>
        </w:tc>
      </w:tr>
      <w:tr w:rsidR="00E47BD1" w:rsidRPr="00E47BD1" w:rsidTr="008612D1">
        <w:trPr>
          <w:trHeight w:val="300"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BD1" w:rsidRPr="00527772" w:rsidRDefault="00E47BD1" w:rsidP="00527772">
            <w:pPr>
              <w:spacing w:after="160" w:line="240" w:lineRule="auto"/>
            </w:pPr>
            <w:r w:rsidRPr="00527772">
              <w:t>КПД бустерных насосов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BD1" w:rsidRPr="00527772" w:rsidRDefault="00E47BD1" w:rsidP="00527772">
            <w:pPr>
              <w:spacing w:after="160" w:line="240" w:lineRule="auto"/>
              <w:jc w:val="center"/>
            </w:pPr>
            <w:r w:rsidRPr="00527772">
              <w:t>0,9</w:t>
            </w:r>
          </w:p>
        </w:tc>
      </w:tr>
      <w:tr w:rsidR="00E47BD1" w:rsidRPr="00E47BD1" w:rsidTr="008612D1">
        <w:trPr>
          <w:trHeight w:val="300"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BD1" w:rsidRPr="00527772" w:rsidRDefault="00E47BD1" w:rsidP="00527772">
            <w:pPr>
              <w:spacing w:after="160" w:line="240" w:lineRule="auto"/>
            </w:pPr>
            <w:r w:rsidRPr="00527772">
              <w:t>КПД бустерных турбин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BD1" w:rsidRPr="00527772" w:rsidRDefault="00E47BD1" w:rsidP="00527772">
            <w:pPr>
              <w:spacing w:after="160" w:line="240" w:lineRule="auto"/>
              <w:jc w:val="center"/>
            </w:pPr>
            <w:r w:rsidRPr="00527772">
              <w:t>0,9</w:t>
            </w:r>
          </w:p>
        </w:tc>
      </w:tr>
      <w:tr w:rsidR="00E47BD1" w:rsidRPr="00E47BD1" w:rsidTr="008612D1">
        <w:trPr>
          <w:trHeight w:val="300"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BD1" w:rsidRPr="00527772" w:rsidRDefault="00E47BD1" w:rsidP="00527772">
            <w:pPr>
              <w:spacing w:after="160" w:line="240" w:lineRule="auto"/>
            </w:pPr>
            <w:r w:rsidRPr="00527772">
              <w:t>Относительный напор бустерного насоса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BD1" w:rsidRPr="00527772" w:rsidRDefault="00E47BD1" w:rsidP="00527772">
            <w:pPr>
              <w:spacing w:after="160" w:line="240" w:lineRule="auto"/>
              <w:jc w:val="center"/>
            </w:pPr>
            <w:r w:rsidRPr="00527772">
              <w:t>0,1</w:t>
            </w:r>
          </w:p>
        </w:tc>
      </w:tr>
    </w:tbl>
    <w:p w:rsidR="00527772" w:rsidRDefault="00527772" w:rsidP="00527772">
      <w:pPr>
        <w:ind w:firstLine="709"/>
      </w:pPr>
    </w:p>
    <w:p w:rsidR="00E47BD1" w:rsidRPr="00E47BD1" w:rsidRDefault="00E47BD1" w:rsidP="00527772">
      <w:pPr>
        <w:ind w:firstLine="709"/>
      </w:pPr>
      <w:r w:rsidRPr="00E47BD1">
        <w:t>Получаем зависимость удельного импульса двигателя от относительного расхода на привод ТНА</w:t>
      </w:r>
      <w:r w:rsidR="00A359E1">
        <w:t xml:space="preserve">, представлено на </w:t>
      </w:r>
      <w:r w:rsidRPr="00E47BD1">
        <w:t xml:space="preserve">таблица </w:t>
      </w:r>
      <w:r w:rsidR="00A359E1">
        <w:t>7 и  рисунке 5.</w:t>
      </w:r>
      <w:r w:rsidRPr="00E47BD1">
        <w:br/>
      </w:r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уд</m:t>
              </m:r>
            </m:sub>
            <m:sup>
              <m:r>
                <w:rPr>
                  <w:rFonts w:ascii="Cambria Math" w:hAnsi="Cambria Math"/>
                </w:rPr>
                <m:t>дв</m:t>
              </m:r>
            </m:sup>
          </m:sSub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уд</m:t>
                  </m:r>
                </m:sub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b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</w:rPr>
                    <m:t>уд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1+ξ</m:t>
              </m:r>
            </m:den>
          </m:f>
          <m:r>
            <w:rPr>
              <w:rFonts w:ascii="Cambria Math" w:hAnsi="Cambria Math"/>
            </w:rPr>
            <m:t>,</m:t>
          </m:r>
        </m:oMath>
      </m:oMathPara>
    </w:p>
    <w:p w:rsidR="00E47BD1" w:rsidRPr="00E47BD1" w:rsidRDefault="00E47BD1" w:rsidP="00A359E1">
      <w:pPr>
        <w:rPr>
          <w:i/>
        </w:rPr>
      </w:pPr>
      <w:r w:rsidRPr="00E47BD1"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φ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  <m:r>
              <w:rPr>
                <w:rFonts w:ascii="Cambria Math" w:hAnsi="Cambria Math"/>
              </w:rPr>
              <m:t>уд</m:t>
            </m:r>
          </m:sub>
        </m:sSub>
        <m:r>
          <w:rPr>
            <w:rFonts w:ascii="Cambria Math" w:hAnsi="Cambria Math"/>
          </w:rPr>
          <m:t>=</m:t>
        </m:r>
      </m:oMath>
      <w:r w:rsidRPr="00E47BD1">
        <w:t>0,99 – коэффициент потерь удельного импульса.</w:t>
      </w:r>
    </w:p>
    <w:p w:rsidR="00E47BD1" w:rsidRPr="00E47BD1" w:rsidRDefault="00E47BD1" w:rsidP="00A359E1">
      <w:r w:rsidRPr="00E47BD1">
        <w:t xml:space="preserve">Таблица </w:t>
      </w:r>
      <w:r w:rsidR="00A359E1">
        <w:t xml:space="preserve">7 – Зависимость </w:t>
      </w:r>
      <w:r w:rsidR="00A359E1" w:rsidRPr="00A359E1">
        <w:t>удельного импульса двигателя от относительного расхода на привод ТНА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</w:tblGrid>
      <w:tr w:rsidR="00E47BD1" w:rsidRPr="00E47BD1" w:rsidTr="00527772">
        <w:trPr>
          <w:trHeight w:val="300"/>
        </w:trPr>
        <w:tc>
          <w:tcPr>
            <w:tcW w:w="960" w:type="dxa"/>
            <w:noWrap/>
            <w:hideMark/>
          </w:tcPr>
          <w:p w:rsidR="00E47BD1" w:rsidRPr="00E47BD1" w:rsidRDefault="008612D1" w:rsidP="00A359E1">
            <w:pPr>
              <w:spacing w:after="16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к</m:t>
                    </m:r>
                  </m:sub>
                </m:sSub>
              </m:oMath>
            </m:oMathPara>
          </w:p>
        </w:tc>
        <w:tc>
          <w:tcPr>
            <w:tcW w:w="960" w:type="dxa"/>
            <w:noWrap/>
            <w:hideMark/>
          </w:tcPr>
          <w:p w:rsidR="00E47BD1" w:rsidRPr="00E47BD1" w:rsidRDefault="008612D1" w:rsidP="00A359E1">
            <w:pPr>
              <w:spacing w:after="160"/>
              <w:jc w:val="center"/>
            </w:pPr>
            <m:oMathPara>
              <m:oMath>
                <m:sSubSup>
                  <m:sSubSup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уд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bSup>
              </m:oMath>
            </m:oMathPara>
          </w:p>
        </w:tc>
        <w:tc>
          <w:tcPr>
            <w:tcW w:w="960" w:type="dxa"/>
            <w:noWrap/>
            <w:hideMark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ξ</w:t>
            </w:r>
          </w:p>
        </w:tc>
        <w:tc>
          <w:tcPr>
            <w:tcW w:w="960" w:type="dxa"/>
            <w:noWrap/>
            <w:hideMark/>
          </w:tcPr>
          <w:p w:rsidR="00E47BD1" w:rsidRPr="00E47BD1" w:rsidRDefault="008612D1" w:rsidP="00A359E1">
            <w:pPr>
              <w:spacing w:after="160"/>
              <w:jc w:val="center"/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уд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дв</m:t>
                    </m:r>
                  </m:sup>
                </m:sSubSup>
              </m:oMath>
            </m:oMathPara>
          </w:p>
        </w:tc>
      </w:tr>
      <w:tr w:rsidR="00E47BD1" w:rsidRPr="00E47BD1" w:rsidTr="00527772">
        <w:trPr>
          <w:trHeight w:val="300"/>
        </w:trPr>
        <w:tc>
          <w:tcPr>
            <w:tcW w:w="960" w:type="dxa"/>
            <w:noWrap/>
            <w:hideMark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rPr>
                <w:lang w:val="en-US"/>
              </w:rPr>
              <w:t>5</w:t>
            </w:r>
          </w:p>
        </w:tc>
        <w:tc>
          <w:tcPr>
            <w:tcW w:w="960" w:type="dxa"/>
            <w:noWrap/>
            <w:vAlign w:val="bottom"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3345</w:t>
            </w:r>
          </w:p>
        </w:tc>
        <w:tc>
          <w:tcPr>
            <w:tcW w:w="960" w:type="dxa"/>
            <w:noWrap/>
          </w:tcPr>
          <w:p w:rsidR="00E47BD1" w:rsidRPr="00E47BD1" w:rsidRDefault="00E47BD1" w:rsidP="00A359E1">
            <w:pPr>
              <w:spacing w:after="160"/>
              <w:jc w:val="center"/>
              <w:rPr>
                <w:lang w:val="en-US"/>
              </w:rPr>
            </w:pPr>
            <w:r w:rsidRPr="00E47BD1">
              <w:t>0,0</w:t>
            </w:r>
            <w:r w:rsidRPr="00E47BD1">
              <w:rPr>
                <w:lang w:val="en-US"/>
              </w:rPr>
              <w:t>15</w:t>
            </w:r>
          </w:p>
        </w:tc>
        <w:tc>
          <w:tcPr>
            <w:tcW w:w="960" w:type="dxa"/>
            <w:noWrap/>
            <w:vAlign w:val="bottom"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3263</w:t>
            </w:r>
          </w:p>
        </w:tc>
      </w:tr>
      <w:tr w:rsidR="00E47BD1" w:rsidRPr="00E47BD1" w:rsidTr="00527772">
        <w:trPr>
          <w:trHeight w:val="300"/>
        </w:trPr>
        <w:tc>
          <w:tcPr>
            <w:tcW w:w="960" w:type="dxa"/>
            <w:noWrap/>
            <w:hideMark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6</w:t>
            </w:r>
          </w:p>
        </w:tc>
        <w:tc>
          <w:tcPr>
            <w:tcW w:w="960" w:type="dxa"/>
            <w:noWrap/>
            <w:vAlign w:val="bottom"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3378</w:t>
            </w:r>
          </w:p>
        </w:tc>
        <w:tc>
          <w:tcPr>
            <w:tcW w:w="960" w:type="dxa"/>
            <w:noWrap/>
          </w:tcPr>
          <w:p w:rsidR="00E47BD1" w:rsidRPr="00E47BD1" w:rsidRDefault="00E47BD1" w:rsidP="00A359E1">
            <w:pPr>
              <w:spacing w:after="160"/>
              <w:jc w:val="center"/>
              <w:rPr>
                <w:lang w:val="en-US"/>
              </w:rPr>
            </w:pPr>
            <w:r w:rsidRPr="00E47BD1">
              <w:t>0,01</w:t>
            </w:r>
            <w:r w:rsidRPr="00E47BD1">
              <w:rPr>
                <w:lang w:val="en-US"/>
              </w:rPr>
              <w:t>8</w:t>
            </w:r>
          </w:p>
        </w:tc>
        <w:tc>
          <w:tcPr>
            <w:tcW w:w="960" w:type="dxa"/>
            <w:noWrap/>
            <w:vAlign w:val="bottom"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3285</w:t>
            </w:r>
          </w:p>
        </w:tc>
      </w:tr>
      <w:tr w:rsidR="00E47BD1" w:rsidRPr="00E47BD1" w:rsidTr="00527772">
        <w:trPr>
          <w:trHeight w:val="300"/>
        </w:trPr>
        <w:tc>
          <w:tcPr>
            <w:tcW w:w="960" w:type="dxa"/>
            <w:noWrap/>
            <w:hideMark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7</w:t>
            </w:r>
          </w:p>
        </w:tc>
        <w:tc>
          <w:tcPr>
            <w:tcW w:w="960" w:type="dxa"/>
            <w:noWrap/>
            <w:vAlign w:val="bottom"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3405</w:t>
            </w:r>
          </w:p>
        </w:tc>
        <w:tc>
          <w:tcPr>
            <w:tcW w:w="960" w:type="dxa"/>
            <w:noWrap/>
          </w:tcPr>
          <w:p w:rsidR="00E47BD1" w:rsidRPr="00E47BD1" w:rsidRDefault="00E47BD1" w:rsidP="00A359E1">
            <w:pPr>
              <w:spacing w:after="160"/>
              <w:jc w:val="center"/>
              <w:rPr>
                <w:lang w:val="en-US"/>
              </w:rPr>
            </w:pPr>
            <w:r w:rsidRPr="00E47BD1">
              <w:t>0,0</w:t>
            </w:r>
            <w:r w:rsidRPr="00E47BD1">
              <w:rPr>
                <w:lang w:val="en-US"/>
              </w:rPr>
              <w:t>21</w:t>
            </w:r>
          </w:p>
        </w:tc>
        <w:tc>
          <w:tcPr>
            <w:tcW w:w="960" w:type="dxa"/>
            <w:noWrap/>
            <w:vAlign w:val="bottom"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3302</w:t>
            </w:r>
          </w:p>
        </w:tc>
      </w:tr>
      <w:tr w:rsidR="00E47BD1" w:rsidRPr="00E47BD1" w:rsidTr="00527772">
        <w:trPr>
          <w:trHeight w:val="300"/>
        </w:trPr>
        <w:tc>
          <w:tcPr>
            <w:tcW w:w="960" w:type="dxa"/>
            <w:noWrap/>
            <w:hideMark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8</w:t>
            </w:r>
          </w:p>
        </w:tc>
        <w:tc>
          <w:tcPr>
            <w:tcW w:w="960" w:type="dxa"/>
            <w:noWrap/>
            <w:vAlign w:val="bottom"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3427</w:t>
            </w:r>
          </w:p>
        </w:tc>
        <w:tc>
          <w:tcPr>
            <w:tcW w:w="960" w:type="dxa"/>
            <w:noWrap/>
          </w:tcPr>
          <w:p w:rsidR="00E47BD1" w:rsidRPr="00E47BD1" w:rsidRDefault="00E47BD1" w:rsidP="00A359E1">
            <w:pPr>
              <w:spacing w:after="160"/>
              <w:jc w:val="center"/>
              <w:rPr>
                <w:lang w:val="en-US"/>
              </w:rPr>
            </w:pPr>
            <w:r w:rsidRPr="00E47BD1">
              <w:t>0,02</w:t>
            </w:r>
            <w:r w:rsidRPr="00E47BD1">
              <w:rPr>
                <w:lang w:val="en-US"/>
              </w:rPr>
              <w:t>4</w:t>
            </w:r>
          </w:p>
        </w:tc>
        <w:tc>
          <w:tcPr>
            <w:tcW w:w="960" w:type="dxa"/>
            <w:noWrap/>
            <w:vAlign w:val="bottom"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3313</w:t>
            </w:r>
          </w:p>
        </w:tc>
      </w:tr>
      <w:tr w:rsidR="00E47BD1" w:rsidRPr="00E47BD1" w:rsidTr="00527772">
        <w:trPr>
          <w:trHeight w:val="300"/>
        </w:trPr>
        <w:tc>
          <w:tcPr>
            <w:tcW w:w="960" w:type="dxa"/>
            <w:noWrap/>
            <w:hideMark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9</w:t>
            </w:r>
          </w:p>
        </w:tc>
        <w:tc>
          <w:tcPr>
            <w:tcW w:w="960" w:type="dxa"/>
            <w:noWrap/>
            <w:vAlign w:val="bottom"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3446</w:t>
            </w:r>
          </w:p>
        </w:tc>
        <w:tc>
          <w:tcPr>
            <w:tcW w:w="960" w:type="dxa"/>
            <w:noWrap/>
          </w:tcPr>
          <w:p w:rsidR="00E47BD1" w:rsidRPr="00E47BD1" w:rsidRDefault="00E47BD1" w:rsidP="00A359E1">
            <w:pPr>
              <w:spacing w:after="160"/>
              <w:jc w:val="center"/>
              <w:rPr>
                <w:lang w:val="en-US"/>
              </w:rPr>
            </w:pPr>
            <w:r w:rsidRPr="00E47BD1">
              <w:t>0,02</w:t>
            </w:r>
            <w:r w:rsidRPr="00E47BD1">
              <w:rPr>
                <w:lang w:val="en-US"/>
              </w:rPr>
              <w:t>7</w:t>
            </w:r>
          </w:p>
        </w:tc>
        <w:tc>
          <w:tcPr>
            <w:tcW w:w="960" w:type="dxa"/>
            <w:noWrap/>
            <w:vAlign w:val="bottom"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3322</w:t>
            </w:r>
          </w:p>
        </w:tc>
      </w:tr>
      <w:tr w:rsidR="00E47BD1" w:rsidRPr="00E47BD1" w:rsidTr="00527772">
        <w:trPr>
          <w:trHeight w:val="300"/>
        </w:trPr>
        <w:tc>
          <w:tcPr>
            <w:tcW w:w="960" w:type="dxa"/>
            <w:noWrap/>
            <w:hideMark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10</w:t>
            </w:r>
          </w:p>
        </w:tc>
        <w:tc>
          <w:tcPr>
            <w:tcW w:w="960" w:type="dxa"/>
            <w:noWrap/>
            <w:vAlign w:val="bottom"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3463</w:t>
            </w:r>
          </w:p>
        </w:tc>
        <w:tc>
          <w:tcPr>
            <w:tcW w:w="960" w:type="dxa"/>
            <w:noWrap/>
          </w:tcPr>
          <w:p w:rsidR="00E47BD1" w:rsidRPr="00E47BD1" w:rsidRDefault="00E47BD1" w:rsidP="00A359E1">
            <w:pPr>
              <w:spacing w:after="160"/>
              <w:jc w:val="center"/>
              <w:rPr>
                <w:lang w:val="en-US"/>
              </w:rPr>
            </w:pPr>
            <w:r w:rsidRPr="00E47BD1">
              <w:t>0,0</w:t>
            </w:r>
            <w:r w:rsidRPr="00E47BD1">
              <w:rPr>
                <w:lang w:val="en-US"/>
              </w:rPr>
              <w:t>3</w:t>
            </w:r>
          </w:p>
        </w:tc>
        <w:tc>
          <w:tcPr>
            <w:tcW w:w="960" w:type="dxa"/>
            <w:noWrap/>
            <w:vAlign w:val="bottom"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3329</w:t>
            </w:r>
          </w:p>
        </w:tc>
      </w:tr>
      <w:tr w:rsidR="00E47BD1" w:rsidRPr="00E47BD1" w:rsidTr="00527772">
        <w:trPr>
          <w:trHeight w:val="300"/>
        </w:trPr>
        <w:tc>
          <w:tcPr>
            <w:tcW w:w="960" w:type="dxa"/>
            <w:noWrap/>
            <w:hideMark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11</w:t>
            </w:r>
          </w:p>
        </w:tc>
        <w:tc>
          <w:tcPr>
            <w:tcW w:w="960" w:type="dxa"/>
            <w:noWrap/>
            <w:vAlign w:val="bottom"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3478</w:t>
            </w:r>
          </w:p>
        </w:tc>
        <w:tc>
          <w:tcPr>
            <w:tcW w:w="960" w:type="dxa"/>
            <w:noWrap/>
          </w:tcPr>
          <w:p w:rsidR="00E47BD1" w:rsidRPr="00E47BD1" w:rsidRDefault="00E47BD1" w:rsidP="00A359E1">
            <w:pPr>
              <w:spacing w:after="160"/>
              <w:jc w:val="center"/>
              <w:rPr>
                <w:lang w:val="en-US"/>
              </w:rPr>
            </w:pPr>
            <w:r w:rsidRPr="00E47BD1">
              <w:t>0,0</w:t>
            </w:r>
            <w:r w:rsidRPr="00E47BD1">
              <w:rPr>
                <w:lang w:val="en-US"/>
              </w:rPr>
              <w:t>34</w:t>
            </w:r>
          </w:p>
        </w:tc>
        <w:tc>
          <w:tcPr>
            <w:tcW w:w="960" w:type="dxa"/>
            <w:noWrap/>
            <w:vAlign w:val="bottom"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3330</w:t>
            </w:r>
          </w:p>
        </w:tc>
      </w:tr>
      <w:tr w:rsidR="00E47BD1" w:rsidRPr="00E47BD1" w:rsidTr="00527772">
        <w:trPr>
          <w:trHeight w:val="300"/>
        </w:trPr>
        <w:tc>
          <w:tcPr>
            <w:tcW w:w="960" w:type="dxa"/>
            <w:noWrap/>
            <w:hideMark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12</w:t>
            </w:r>
          </w:p>
        </w:tc>
        <w:tc>
          <w:tcPr>
            <w:tcW w:w="960" w:type="dxa"/>
            <w:noWrap/>
            <w:vAlign w:val="bottom"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3491</w:t>
            </w:r>
          </w:p>
        </w:tc>
        <w:tc>
          <w:tcPr>
            <w:tcW w:w="960" w:type="dxa"/>
            <w:noWrap/>
          </w:tcPr>
          <w:p w:rsidR="00E47BD1" w:rsidRPr="00E47BD1" w:rsidRDefault="00E47BD1" w:rsidP="00A359E1">
            <w:pPr>
              <w:spacing w:after="160"/>
              <w:jc w:val="center"/>
              <w:rPr>
                <w:lang w:val="en-US"/>
              </w:rPr>
            </w:pPr>
            <w:r w:rsidRPr="00E47BD1">
              <w:t>0,03</w:t>
            </w:r>
            <w:r w:rsidRPr="00E47BD1">
              <w:rPr>
                <w:lang w:val="en-US"/>
              </w:rPr>
              <w:t>7</w:t>
            </w:r>
          </w:p>
        </w:tc>
        <w:tc>
          <w:tcPr>
            <w:tcW w:w="960" w:type="dxa"/>
            <w:noWrap/>
            <w:vAlign w:val="bottom"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3333</w:t>
            </w:r>
          </w:p>
        </w:tc>
      </w:tr>
      <w:tr w:rsidR="00E47BD1" w:rsidRPr="00E47BD1" w:rsidTr="00527772">
        <w:trPr>
          <w:trHeight w:val="300"/>
        </w:trPr>
        <w:tc>
          <w:tcPr>
            <w:tcW w:w="960" w:type="dxa"/>
            <w:noWrap/>
            <w:hideMark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13</w:t>
            </w:r>
          </w:p>
        </w:tc>
        <w:tc>
          <w:tcPr>
            <w:tcW w:w="960" w:type="dxa"/>
            <w:noWrap/>
            <w:vAlign w:val="bottom"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3503</w:t>
            </w:r>
          </w:p>
        </w:tc>
        <w:tc>
          <w:tcPr>
            <w:tcW w:w="960" w:type="dxa"/>
            <w:noWrap/>
          </w:tcPr>
          <w:p w:rsidR="00E47BD1" w:rsidRPr="00E47BD1" w:rsidRDefault="00E47BD1" w:rsidP="00A359E1">
            <w:pPr>
              <w:spacing w:after="160"/>
              <w:jc w:val="center"/>
              <w:rPr>
                <w:lang w:val="en-US"/>
              </w:rPr>
            </w:pPr>
            <w:r w:rsidRPr="00E47BD1">
              <w:t>0,0</w:t>
            </w:r>
            <w:r w:rsidRPr="00E47BD1">
              <w:rPr>
                <w:lang w:val="en-US"/>
              </w:rPr>
              <w:t>4</w:t>
            </w:r>
          </w:p>
        </w:tc>
        <w:tc>
          <w:tcPr>
            <w:tcW w:w="960" w:type="dxa"/>
            <w:noWrap/>
            <w:vAlign w:val="bottom"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3335</w:t>
            </w:r>
          </w:p>
        </w:tc>
      </w:tr>
      <w:tr w:rsidR="00E47BD1" w:rsidRPr="00E47BD1" w:rsidTr="00527772">
        <w:trPr>
          <w:trHeight w:val="300"/>
        </w:trPr>
        <w:tc>
          <w:tcPr>
            <w:tcW w:w="960" w:type="dxa"/>
            <w:noWrap/>
            <w:hideMark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14</w:t>
            </w:r>
          </w:p>
        </w:tc>
        <w:tc>
          <w:tcPr>
            <w:tcW w:w="960" w:type="dxa"/>
            <w:noWrap/>
            <w:vAlign w:val="bottom"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3514</w:t>
            </w:r>
          </w:p>
        </w:tc>
        <w:tc>
          <w:tcPr>
            <w:tcW w:w="960" w:type="dxa"/>
            <w:noWrap/>
          </w:tcPr>
          <w:p w:rsidR="00E47BD1" w:rsidRPr="00E47BD1" w:rsidRDefault="00E47BD1" w:rsidP="00A359E1">
            <w:pPr>
              <w:spacing w:after="160"/>
              <w:jc w:val="center"/>
              <w:rPr>
                <w:lang w:val="en-US"/>
              </w:rPr>
            </w:pPr>
            <w:r w:rsidRPr="00E47BD1">
              <w:t>0,0</w:t>
            </w:r>
            <w:r w:rsidRPr="00E47BD1">
              <w:rPr>
                <w:lang w:val="en-US"/>
              </w:rPr>
              <w:t>43</w:t>
            </w:r>
          </w:p>
        </w:tc>
        <w:tc>
          <w:tcPr>
            <w:tcW w:w="960" w:type="dxa"/>
            <w:noWrap/>
            <w:vAlign w:val="bottom"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3335</w:t>
            </w:r>
          </w:p>
        </w:tc>
      </w:tr>
      <w:tr w:rsidR="00E47BD1" w:rsidRPr="00E47BD1" w:rsidTr="00527772">
        <w:trPr>
          <w:trHeight w:val="300"/>
        </w:trPr>
        <w:tc>
          <w:tcPr>
            <w:tcW w:w="960" w:type="dxa"/>
            <w:noWrap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15</w:t>
            </w:r>
          </w:p>
        </w:tc>
        <w:tc>
          <w:tcPr>
            <w:tcW w:w="960" w:type="dxa"/>
            <w:noWrap/>
            <w:vAlign w:val="bottom"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3524</w:t>
            </w:r>
          </w:p>
        </w:tc>
        <w:tc>
          <w:tcPr>
            <w:tcW w:w="960" w:type="dxa"/>
            <w:noWrap/>
          </w:tcPr>
          <w:p w:rsidR="00E47BD1" w:rsidRPr="00E47BD1" w:rsidRDefault="00E47BD1" w:rsidP="00A359E1">
            <w:pPr>
              <w:spacing w:after="160"/>
              <w:jc w:val="center"/>
              <w:rPr>
                <w:lang w:val="en-US"/>
              </w:rPr>
            </w:pPr>
            <w:r w:rsidRPr="00E47BD1">
              <w:t>0,0</w:t>
            </w:r>
            <w:r w:rsidRPr="00E47BD1">
              <w:rPr>
                <w:lang w:val="en-US"/>
              </w:rPr>
              <w:t>47</w:t>
            </w:r>
          </w:p>
        </w:tc>
        <w:tc>
          <w:tcPr>
            <w:tcW w:w="960" w:type="dxa"/>
            <w:noWrap/>
            <w:vAlign w:val="bottom"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3332</w:t>
            </w:r>
          </w:p>
        </w:tc>
      </w:tr>
      <w:tr w:rsidR="00E47BD1" w:rsidRPr="00E47BD1" w:rsidTr="00527772">
        <w:trPr>
          <w:trHeight w:val="300"/>
        </w:trPr>
        <w:tc>
          <w:tcPr>
            <w:tcW w:w="960" w:type="dxa"/>
            <w:noWrap/>
          </w:tcPr>
          <w:p w:rsidR="00E47BD1" w:rsidRPr="00E47BD1" w:rsidRDefault="00E47BD1" w:rsidP="00A359E1">
            <w:pPr>
              <w:spacing w:after="160"/>
              <w:jc w:val="center"/>
              <w:rPr>
                <w:lang w:val="en-US"/>
              </w:rPr>
            </w:pPr>
            <w:r w:rsidRPr="00E47BD1">
              <w:rPr>
                <w:lang w:val="en-US"/>
              </w:rPr>
              <w:t>16</w:t>
            </w:r>
          </w:p>
        </w:tc>
        <w:tc>
          <w:tcPr>
            <w:tcW w:w="960" w:type="dxa"/>
            <w:noWrap/>
            <w:vAlign w:val="bottom"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3533</w:t>
            </w:r>
          </w:p>
        </w:tc>
        <w:tc>
          <w:tcPr>
            <w:tcW w:w="960" w:type="dxa"/>
            <w:noWrap/>
          </w:tcPr>
          <w:p w:rsidR="00E47BD1" w:rsidRPr="00E47BD1" w:rsidRDefault="00E47BD1" w:rsidP="00A359E1">
            <w:pPr>
              <w:spacing w:after="160"/>
              <w:jc w:val="center"/>
              <w:rPr>
                <w:lang w:val="en-US"/>
              </w:rPr>
            </w:pPr>
            <w:r w:rsidRPr="00E47BD1">
              <w:rPr>
                <w:lang w:val="en-US"/>
              </w:rPr>
              <w:t>0</w:t>
            </w:r>
            <w:r w:rsidRPr="00E47BD1">
              <w:t>,</w:t>
            </w:r>
            <w:r w:rsidRPr="00E47BD1">
              <w:rPr>
                <w:lang w:val="en-US"/>
              </w:rPr>
              <w:t>05</w:t>
            </w:r>
          </w:p>
        </w:tc>
        <w:tc>
          <w:tcPr>
            <w:tcW w:w="960" w:type="dxa"/>
            <w:noWrap/>
            <w:vAlign w:val="bottom"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3331</w:t>
            </w:r>
          </w:p>
        </w:tc>
      </w:tr>
      <w:tr w:rsidR="00E47BD1" w:rsidRPr="00E47BD1" w:rsidTr="00527772">
        <w:trPr>
          <w:trHeight w:val="300"/>
        </w:trPr>
        <w:tc>
          <w:tcPr>
            <w:tcW w:w="960" w:type="dxa"/>
            <w:noWrap/>
          </w:tcPr>
          <w:p w:rsidR="00E47BD1" w:rsidRPr="00E47BD1" w:rsidRDefault="00E47BD1" w:rsidP="00A359E1">
            <w:pPr>
              <w:spacing w:after="160"/>
              <w:jc w:val="center"/>
              <w:rPr>
                <w:lang w:val="en-US"/>
              </w:rPr>
            </w:pPr>
            <w:r w:rsidRPr="00E47BD1">
              <w:rPr>
                <w:lang w:val="en-US"/>
              </w:rPr>
              <w:t>17</w:t>
            </w:r>
          </w:p>
        </w:tc>
        <w:tc>
          <w:tcPr>
            <w:tcW w:w="960" w:type="dxa"/>
            <w:noWrap/>
            <w:vAlign w:val="bottom"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3542</w:t>
            </w:r>
          </w:p>
        </w:tc>
        <w:tc>
          <w:tcPr>
            <w:tcW w:w="960" w:type="dxa"/>
            <w:noWrap/>
          </w:tcPr>
          <w:p w:rsidR="00E47BD1" w:rsidRPr="00E47BD1" w:rsidRDefault="00E47BD1" w:rsidP="00A359E1">
            <w:pPr>
              <w:spacing w:after="160"/>
              <w:jc w:val="center"/>
              <w:rPr>
                <w:lang w:val="en-US"/>
              </w:rPr>
            </w:pPr>
            <w:r w:rsidRPr="00E47BD1">
              <w:t>0,0</w:t>
            </w:r>
            <w:r w:rsidRPr="00E47BD1">
              <w:rPr>
                <w:lang w:val="en-US"/>
              </w:rPr>
              <w:t>53</w:t>
            </w:r>
          </w:p>
        </w:tc>
        <w:tc>
          <w:tcPr>
            <w:tcW w:w="960" w:type="dxa"/>
            <w:noWrap/>
            <w:vAlign w:val="bottom"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3330</w:t>
            </w:r>
          </w:p>
        </w:tc>
      </w:tr>
      <w:tr w:rsidR="00E47BD1" w:rsidRPr="00E47BD1" w:rsidTr="00527772">
        <w:trPr>
          <w:trHeight w:val="300"/>
        </w:trPr>
        <w:tc>
          <w:tcPr>
            <w:tcW w:w="960" w:type="dxa"/>
            <w:noWrap/>
          </w:tcPr>
          <w:p w:rsidR="00E47BD1" w:rsidRPr="00E47BD1" w:rsidRDefault="00E47BD1" w:rsidP="00A359E1">
            <w:pPr>
              <w:spacing w:after="160"/>
              <w:jc w:val="center"/>
              <w:rPr>
                <w:lang w:val="en-US"/>
              </w:rPr>
            </w:pPr>
            <w:r w:rsidRPr="00E47BD1">
              <w:rPr>
                <w:lang w:val="en-US"/>
              </w:rPr>
              <w:t>18</w:t>
            </w:r>
          </w:p>
        </w:tc>
        <w:tc>
          <w:tcPr>
            <w:tcW w:w="960" w:type="dxa"/>
            <w:noWrap/>
            <w:vAlign w:val="bottom"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3550</w:t>
            </w:r>
          </w:p>
        </w:tc>
        <w:tc>
          <w:tcPr>
            <w:tcW w:w="960" w:type="dxa"/>
            <w:noWrap/>
          </w:tcPr>
          <w:p w:rsidR="00E47BD1" w:rsidRPr="00E47BD1" w:rsidRDefault="00E47BD1" w:rsidP="00A359E1">
            <w:pPr>
              <w:spacing w:after="160"/>
              <w:jc w:val="center"/>
              <w:rPr>
                <w:lang w:val="en-US"/>
              </w:rPr>
            </w:pPr>
            <w:r w:rsidRPr="00E47BD1">
              <w:t>0,0</w:t>
            </w:r>
            <w:r w:rsidRPr="00E47BD1">
              <w:rPr>
                <w:lang w:val="en-US"/>
              </w:rPr>
              <w:t>57</w:t>
            </w:r>
          </w:p>
        </w:tc>
        <w:tc>
          <w:tcPr>
            <w:tcW w:w="960" w:type="dxa"/>
            <w:noWrap/>
            <w:vAlign w:val="bottom"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3325</w:t>
            </w:r>
          </w:p>
        </w:tc>
      </w:tr>
      <w:tr w:rsidR="00E47BD1" w:rsidRPr="00E47BD1" w:rsidTr="00527772">
        <w:trPr>
          <w:trHeight w:val="300"/>
        </w:trPr>
        <w:tc>
          <w:tcPr>
            <w:tcW w:w="960" w:type="dxa"/>
            <w:noWrap/>
          </w:tcPr>
          <w:p w:rsidR="00E47BD1" w:rsidRPr="00E47BD1" w:rsidRDefault="00E47BD1" w:rsidP="00A359E1">
            <w:pPr>
              <w:spacing w:after="160"/>
              <w:jc w:val="center"/>
              <w:rPr>
                <w:lang w:val="en-US"/>
              </w:rPr>
            </w:pPr>
            <w:r w:rsidRPr="00E47BD1">
              <w:rPr>
                <w:lang w:val="en-US"/>
              </w:rPr>
              <w:t>19</w:t>
            </w:r>
          </w:p>
        </w:tc>
        <w:tc>
          <w:tcPr>
            <w:tcW w:w="960" w:type="dxa"/>
            <w:noWrap/>
            <w:vAlign w:val="bottom"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3557</w:t>
            </w:r>
          </w:p>
        </w:tc>
        <w:tc>
          <w:tcPr>
            <w:tcW w:w="960" w:type="dxa"/>
            <w:noWrap/>
          </w:tcPr>
          <w:p w:rsidR="00E47BD1" w:rsidRPr="00E47BD1" w:rsidRDefault="00E47BD1" w:rsidP="00A359E1">
            <w:pPr>
              <w:spacing w:after="160"/>
              <w:jc w:val="center"/>
              <w:rPr>
                <w:lang w:val="en-US"/>
              </w:rPr>
            </w:pPr>
            <w:r w:rsidRPr="00E47BD1">
              <w:t>0,0</w:t>
            </w:r>
            <w:r w:rsidRPr="00E47BD1">
              <w:rPr>
                <w:lang w:val="en-US"/>
              </w:rPr>
              <w:t>6</w:t>
            </w:r>
          </w:p>
        </w:tc>
        <w:tc>
          <w:tcPr>
            <w:tcW w:w="960" w:type="dxa"/>
            <w:noWrap/>
            <w:vAlign w:val="bottom"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3322</w:t>
            </w:r>
          </w:p>
        </w:tc>
      </w:tr>
      <w:tr w:rsidR="00E47BD1" w:rsidRPr="00E47BD1" w:rsidTr="008612D1">
        <w:trPr>
          <w:trHeight w:val="300"/>
        </w:trPr>
        <w:tc>
          <w:tcPr>
            <w:tcW w:w="960" w:type="dxa"/>
            <w:noWrap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20</w:t>
            </w:r>
          </w:p>
        </w:tc>
        <w:tc>
          <w:tcPr>
            <w:tcW w:w="960" w:type="dxa"/>
            <w:noWrap/>
            <w:vAlign w:val="bottom"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3564</w:t>
            </w:r>
          </w:p>
        </w:tc>
        <w:tc>
          <w:tcPr>
            <w:tcW w:w="960" w:type="dxa"/>
            <w:noWrap/>
          </w:tcPr>
          <w:p w:rsidR="00E47BD1" w:rsidRPr="00E47BD1" w:rsidRDefault="00E47BD1" w:rsidP="00A359E1">
            <w:pPr>
              <w:spacing w:after="160"/>
              <w:jc w:val="center"/>
              <w:rPr>
                <w:lang w:val="en-US"/>
              </w:rPr>
            </w:pPr>
            <w:r w:rsidRPr="00E47BD1">
              <w:t>0,0</w:t>
            </w:r>
            <w:r w:rsidRPr="00E47BD1">
              <w:rPr>
                <w:lang w:val="en-US"/>
              </w:rPr>
              <w:t>63</w:t>
            </w:r>
          </w:p>
        </w:tc>
        <w:tc>
          <w:tcPr>
            <w:tcW w:w="960" w:type="dxa"/>
            <w:noWrap/>
            <w:vAlign w:val="bottom"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3319</w:t>
            </w:r>
          </w:p>
        </w:tc>
      </w:tr>
      <w:tr w:rsidR="00E47BD1" w:rsidRPr="00E47BD1" w:rsidTr="008612D1">
        <w:trPr>
          <w:trHeight w:val="300"/>
        </w:trPr>
        <w:tc>
          <w:tcPr>
            <w:tcW w:w="960" w:type="dxa"/>
            <w:noWrap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21</w:t>
            </w:r>
          </w:p>
        </w:tc>
        <w:tc>
          <w:tcPr>
            <w:tcW w:w="960" w:type="dxa"/>
            <w:noWrap/>
            <w:vAlign w:val="bottom"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3570</w:t>
            </w:r>
          </w:p>
        </w:tc>
        <w:tc>
          <w:tcPr>
            <w:tcW w:w="960" w:type="dxa"/>
            <w:noWrap/>
          </w:tcPr>
          <w:p w:rsidR="00E47BD1" w:rsidRPr="00E47BD1" w:rsidRDefault="00E47BD1" w:rsidP="00A359E1">
            <w:pPr>
              <w:spacing w:after="160"/>
              <w:jc w:val="center"/>
              <w:rPr>
                <w:lang w:val="en-US"/>
              </w:rPr>
            </w:pPr>
            <w:r w:rsidRPr="00E47BD1">
              <w:t>0,0</w:t>
            </w:r>
            <w:r w:rsidRPr="00E47BD1">
              <w:rPr>
                <w:lang w:val="en-US"/>
              </w:rPr>
              <w:t>67</w:t>
            </w:r>
          </w:p>
        </w:tc>
        <w:tc>
          <w:tcPr>
            <w:tcW w:w="960" w:type="dxa"/>
            <w:noWrap/>
            <w:vAlign w:val="bottom"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3312</w:t>
            </w:r>
          </w:p>
        </w:tc>
      </w:tr>
      <w:tr w:rsidR="00E47BD1" w:rsidRPr="00E47BD1" w:rsidTr="008612D1">
        <w:trPr>
          <w:trHeight w:val="300"/>
        </w:trPr>
        <w:tc>
          <w:tcPr>
            <w:tcW w:w="960" w:type="dxa"/>
            <w:noWrap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22</w:t>
            </w:r>
          </w:p>
        </w:tc>
        <w:tc>
          <w:tcPr>
            <w:tcW w:w="960" w:type="dxa"/>
            <w:noWrap/>
            <w:vAlign w:val="bottom"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3577</w:t>
            </w:r>
          </w:p>
        </w:tc>
        <w:tc>
          <w:tcPr>
            <w:tcW w:w="960" w:type="dxa"/>
            <w:noWrap/>
          </w:tcPr>
          <w:p w:rsidR="00E47BD1" w:rsidRPr="00E47BD1" w:rsidRDefault="00E47BD1" w:rsidP="00A359E1">
            <w:pPr>
              <w:spacing w:after="160"/>
              <w:jc w:val="center"/>
              <w:rPr>
                <w:lang w:val="en-US"/>
              </w:rPr>
            </w:pPr>
            <w:r w:rsidRPr="00E47BD1">
              <w:t>0,0</w:t>
            </w:r>
            <w:r w:rsidRPr="00E47BD1">
              <w:rPr>
                <w:lang w:val="en-US"/>
              </w:rPr>
              <w:t>7</w:t>
            </w:r>
          </w:p>
        </w:tc>
        <w:tc>
          <w:tcPr>
            <w:tcW w:w="960" w:type="dxa"/>
            <w:noWrap/>
            <w:vAlign w:val="bottom"/>
          </w:tcPr>
          <w:p w:rsidR="00E47BD1" w:rsidRPr="00E47BD1" w:rsidRDefault="00E47BD1" w:rsidP="00A359E1">
            <w:pPr>
              <w:spacing w:after="160"/>
              <w:jc w:val="center"/>
            </w:pPr>
            <w:r w:rsidRPr="00E47BD1">
              <w:t>3310</w:t>
            </w:r>
          </w:p>
        </w:tc>
      </w:tr>
    </w:tbl>
    <w:p w:rsidR="00E47BD1" w:rsidRPr="00E47BD1" w:rsidRDefault="00E47BD1" w:rsidP="00A359E1"/>
    <w:p w:rsidR="00E47BD1" w:rsidRPr="00E47BD1" w:rsidRDefault="00E47BD1" w:rsidP="00A359E1">
      <w:r w:rsidRPr="00E47BD1">
        <w:rPr>
          <w:noProof/>
          <w:lang w:eastAsia="ru-RU"/>
        </w:rPr>
        <w:lastRenderedPageBreak/>
        <w:drawing>
          <wp:inline distT="0" distB="0" distL="0" distR="0" wp14:anchorId="36D6A6DC" wp14:editId="6C864D3C">
            <wp:extent cx="5135033" cy="3457574"/>
            <wp:effectExtent l="0" t="0" r="8890" b="1016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47BD1" w:rsidRPr="00E47BD1" w:rsidRDefault="00A359E1" w:rsidP="00A359E1">
      <w:pPr>
        <w:ind w:firstLine="709"/>
        <w:jc w:val="center"/>
      </w:pPr>
      <w:r>
        <w:t xml:space="preserve">Рисунок 5 – </w:t>
      </w:r>
      <w:r w:rsidRPr="00A359E1">
        <w:t>З</w:t>
      </w:r>
      <w:r>
        <w:t xml:space="preserve">ависимость </w:t>
      </w:r>
      <w:r w:rsidRPr="00A359E1">
        <w:t>удельного импульса двигателя от относительного расхода на привод ТНА</w:t>
      </w:r>
    </w:p>
    <w:p w:rsidR="00E47BD1" w:rsidRPr="00E47BD1" w:rsidRDefault="00E47BD1" w:rsidP="00A359E1">
      <w:pPr>
        <w:ind w:firstLine="709"/>
      </w:pPr>
      <w:r w:rsidRPr="00E47BD1">
        <w:t xml:space="preserve">Таким образом, при ξ=0,04 и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к</m:t>
            </m:r>
            <m:r>
              <w:rPr>
                <w:rFonts w:ascii="Cambria Math" w:hAnsi="Cambria Math"/>
                <w:lang w:val="en-US"/>
              </w:rPr>
              <m:t>opt</m:t>
            </m:r>
          </m:sub>
        </m:sSub>
      </m:oMath>
      <w:r w:rsidRPr="00E47BD1">
        <w:t xml:space="preserve">=13 МПа достигается максимальный удельный импульс двигателя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</w:rPr>
              <m:t>уд</m:t>
            </m:r>
          </m:sub>
          <m:sup>
            <m:r>
              <w:rPr>
                <w:rFonts w:ascii="Cambria Math" w:hAnsi="Cambria Math"/>
              </w:rPr>
              <m:t>дв</m:t>
            </m:r>
          </m:sup>
        </m:sSubSup>
      </m:oMath>
      <w:r w:rsidRPr="00E47BD1">
        <w:t>=3335 м/с.</w:t>
      </w:r>
    </w:p>
    <w:p w:rsidR="00A359E1" w:rsidRPr="00527772" w:rsidRDefault="00A821D2" w:rsidP="00527772">
      <w:pPr>
        <w:pStyle w:val="2"/>
      </w:pPr>
      <w:bookmarkStart w:id="24" w:name="_Toc528711377"/>
      <w:r w:rsidRPr="00527772">
        <w:t>3.</w:t>
      </w:r>
      <w:r w:rsidRPr="00527772">
        <w:rPr>
          <w:lang w:val="en-US"/>
        </w:rPr>
        <w:t>6</w:t>
      </w:r>
      <w:r w:rsidR="00E47BD1" w:rsidRPr="00527772">
        <w:t xml:space="preserve"> Массовые расходы через двигатель</w:t>
      </w:r>
      <w:bookmarkEnd w:id="24"/>
    </w:p>
    <w:p w:rsidR="00A359E1" w:rsidRDefault="00E47BD1" w:rsidP="00E47BD1">
      <w:pPr>
        <w:ind w:firstLine="709"/>
      </w:pPr>
      <w:r w:rsidRPr="00E47BD1">
        <w:t>Суммарный расход топл</w:t>
      </w:r>
      <w:r w:rsidR="00A359E1">
        <w:t>ива в двигатель:</w:t>
      </w:r>
    </w:p>
    <w:p w:rsidR="00A359E1" w:rsidRDefault="008612D1" w:rsidP="00A359E1">
      <w:pPr>
        <w:ind w:firstLine="709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</w:rPr>
              <m:t>∑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Р</m:t>
            </m:r>
          </m:num>
          <m:den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/>
                  </w:rPr>
                  <m:t>уд</m:t>
                </m:r>
              </m:sub>
              <m:sup>
                <m:r>
                  <w:rPr>
                    <w:rFonts w:ascii="Cambria Math" w:hAnsi="Cambria Math"/>
                  </w:rPr>
                  <m:t>дв</m:t>
                </m:r>
              </m:sup>
            </m:sSubSup>
            <m:r>
              <w:rPr>
                <w:rFonts w:ascii="Cambria Math" w:hAnsi="Cambria Math"/>
              </w:rPr>
              <m:t xml:space="preserve"> </m:t>
            </m:r>
          </m:den>
        </m:f>
        <m:r>
          <w:rPr>
            <w:rFonts w:ascii="Cambria Math" w:hAnsi="Cambria Math"/>
          </w:rPr>
          <m:t>=</m:t>
        </m:r>
      </m:oMath>
      <w:r w:rsidR="00A359E1">
        <w:t xml:space="preserve"> 88,2 кг/с</w:t>
      </w:r>
    </w:p>
    <w:p w:rsidR="00A359E1" w:rsidRDefault="00E47BD1" w:rsidP="00A359E1">
      <w:pPr>
        <w:ind w:firstLine="709"/>
      </w:pPr>
      <w:r w:rsidRPr="00E47BD1">
        <w:t xml:space="preserve">Суммарный </w:t>
      </w:r>
      <w:r w:rsidR="00A359E1">
        <w:t>массовый расход в КС:</w:t>
      </w:r>
    </w:p>
    <w:p w:rsidR="00A359E1" w:rsidRDefault="00A359E1" w:rsidP="00A359E1">
      <w:pPr>
        <w:ind w:firstLine="709"/>
      </w:pPr>
      <w: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</w:rPr>
              <m:t>Σ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e>
                </m:acc>
              </m:e>
              <m:sub>
                <m:r>
                  <w:rPr>
                    <w:rFonts w:ascii="Cambria Math" w:hAnsi="Cambria Math"/>
                  </w:rPr>
                  <m:t>∑</m:t>
                </m:r>
              </m:sub>
            </m:sSub>
          </m:num>
          <m:den>
            <m:r>
              <w:rPr>
                <w:rFonts w:ascii="Cambria Math" w:hAnsi="Cambria Math"/>
              </w:rPr>
              <m:t>1+ξ</m:t>
            </m:r>
          </m:den>
        </m:f>
        <m:r>
          <w:rPr>
            <w:rFonts w:ascii="Cambria Math" w:hAnsi="Cambria Math"/>
          </w:rPr>
          <m:t>=</m:t>
        </m:r>
      </m:oMath>
      <w:r>
        <w:t xml:space="preserve"> 84,8 кг/с</w:t>
      </w:r>
    </w:p>
    <w:p w:rsidR="00A359E1" w:rsidRDefault="00A359E1" w:rsidP="00A359E1">
      <w:pPr>
        <w:ind w:firstLine="709"/>
      </w:pPr>
      <w:r>
        <w:t>Массовый расход горючего в КС:</w:t>
      </w:r>
    </w:p>
    <w:p w:rsidR="00A359E1" w:rsidRDefault="008612D1" w:rsidP="00A359E1">
      <w:pPr>
        <w:ind w:firstLine="709"/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</w:rPr>
              <m:t>гор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e>
                </m:acc>
              </m:e>
              <m:sub>
                <m:r>
                  <w:rPr>
                    <w:rFonts w:ascii="Cambria Math" w:hAnsi="Cambria Math"/>
                  </w:rPr>
                  <m:t>Σ</m:t>
                </m:r>
              </m:sub>
              <m:sup>
                <m:r>
                  <w:rPr>
                    <w:rFonts w:ascii="Cambria Math" w:hAnsi="Cambria Math"/>
                  </w:rPr>
                  <m:t>'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m</m:t>
                </m:r>
              </m:sub>
              <m:sup>
                <m:r>
                  <w:rPr>
                    <w:rFonts w:ascii="Cambria Math" w:hAnsi="Cambria Math"/>
                  </w:rPr>
                  <m:t>'</m:t>
                </m:r>
              </m:sup>
            </m:sSubSup>
            <m:r>
              <w:rPr>
                <w:rFonts w:ascii="Cambria Math" w:hAnsi="Cambria Math"/>
              </w:rPr>
              <m:t>+1</m:t>
            </m:r>
          </m:den>
        </m:f>
        <m:r>
          <w:rPr>
            <w:rFonts w:ascii="Cambria Math" w:hAnsi="Cambria Math"/>
          </w:rPr>
          <m:t>=</m:t>
        </m:r>
      </m:oMath>
      <w:r w:rsidR="00A359E1">
        <w:t xml:space="preserve"> 27,9 кг/с</w:t>
      </w:r>
    </w:p>
    <w:p w:rsidR="00A359E1" w:rsidRDefault="00E47BD1" w:rsidP="00A359E1">
      <w:pPr>
        <w:ind w:firstLine="709"/>
      </w:pPr>
      <w:r w:rsidRPr="00E47BD1">
        <w:t xml:space="preserve"> М</w:t>
      </w:r>
      <w:r w:rsidR="00A359E1">
        <w:t>ассовый расход окислителя в КС:</w:t>
      </w:r>
    </w:p>
    <w:p w:rsidR="00A359E1" w:rsidRDefault="00E47BD1" w:rsidP="00A359E1">
      <w:pPr>
        <w:ind w:firstLine="709"/>
      </w:pPr>
      <w:r w:rsidRPr="00E47BD1">
        <w:lastRenderedPageBreak/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</m:acc>
          </m:e>
          <m:sub>
            <m:r>
              <m:rPr>
                <m:sty m:val="p"/>
              </m:rPr>
              <w:rPr>
                <w:rFonts w:ascii="Cambria Math" w:hAnsi="Cambria Math"/>
              </w:rPr>
              <m:t>ок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  <m: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</w:rPr>
              <m:t>Σ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m</m:t>
                </m:r>
              </m:sub>
              <m:sup>
                <m:r>
                  <w:rPr>
                    <w:rFonts w:ascii="Cambria Math" w:hAnsi="Cambria Math"/>
                  </w:rPr>
                  <m:t>'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m</m:t>
                </m:r>
              </m:sub>
              <m:sup>
                <m:r>
                  <w:rPr>
                    <w:rFonts w:ascii="Cambria Math" w:hAnsi="Cambria Math"/>
                  </w:rPr>
                  <m:t>'</m:t>
                </m:r>
              </m:sup>
            </m:sSubSup>
            <m:r>
              <w:rPr>
                <w:rFonts w:ascii="Cambria Math" w:hAnsi="Cambria Math"/>
              </w:rPr>
              <m:t>+1</m:t>
            </m:r>
          </m:den>
        </m:f>
        <m:r>
          <w:rPr>
            <w:rFonts w:ascii="Cambria Math" w:hAnsi="Cambria Math"/>
          </w:rPr>
          <m:t xml:space="preserve">= </m:t>
        </m:r>
      </m:oMath>
      <w:r w:rsidR="00A359E1">
        <w:t>56,9 кг/с</w:t>
      </w:r>
    </w:p>
    <w:p w:rsidR="00A359E1" w:rsidRDefault="00E47BD1" w:rsidP="00A359E1">
      <w:pPr>
        <w:ind w:firstLine="709"/>
      </w:pPr>
      <w:r w:rsidRPr="00E47BD1">
        <w:t xml:space="preserve"> Суммарный массовый расход в Г</w:t>
      </w:r>
      <w:r w:rsidR="00A359E1">
        <w:t>Г:</w:t>
      </w:r>
    </w:p>
    <w:p w:rsidR="00A359E1" w:rsidRDefault="00E47BD1" w:rsidP="00A359E1">
      <w:pPr>
        <w:ind w:firstLine="709"/>
      </w:pPr>
      <w:r w:rsidRPr="00E47BD1">
        <w:t xml:space="preserve"> 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</m:acc>
          </m:e>
          <m:sub>
            <m:r>
              <m:rPr>
                <m:sty m:val="p"/>
              </m:rPr>
              <w:rPr>
                <w:rFonts w:ascii="Cambria Math" w:hAnsi="Cambria Math"/>
              </w:rPr>
              <m:t>Σ</m:t>
            </m:r>
          </m:sub>
          <m:sup>
            <m:r>
              <w:rPr>
                <w:rFonts w:ascii="Cambria Math" w:hAnsi="Cambria Math"/>
              </w:rPr>
              <m:t>''</m:t>
            </m:r>
          </m:sup>
        </m:sSubSup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m</m:t>
                </m:r>
              </m:e>
            </m:acc>
          </m:e>
          <m:sub>
            <m:r>
              <m:rPr>
                <m:sty m:val="p"/>
              </m:rPr>
              <w:rPr>
                <w:rFonts w:ascii="Cambria Math" w:hAnsi="Cambria Math"/>
              </w:rPr>
              <m:t>Σ</m:t>
            </m:r>
          </m:sub>
        </m:sSub>
        <m:r>
          <w:rPr>
            <w:rFonts w:ascii="Cambria Math" w:hAnsi="Cambria Math"/>
          </w:rPr>
          <m:t>-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m</m:t>
                </m:r>
              </m:e>
            </m:acc>
          </m:e>
          <m:sub>
            <m:r>
              <m:rPr>
                <m:sty m:val="p"/>
              </m:rPr>
              <w:rPr>
                <w:rFonts w:ascii="Cambria Math" w:hAnsi="Cambria Math"/>
              </w:rPr>
              <m:t>Σ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  <m:r>
          <w:rPr>
            <w:rFonts w:ascii="Cambria Math" w:hAnsi="Cambria Math"/>
          </w:rPr>
          <m:t>=</m:t>
        </m:r>
      </m:oMath>
      <w:r w:rsidR="00A359E1">
        <w:t xml:space="preserve"> 3,4 кг/с</w:t>
      </w:r>
    </w:p>
    <w:p w:rsidR="00A359E1" w:rsidRDefault="00A359E1" w:rsidP="00A359E1">
      <w:pPr>
        <w:ind w:firstLine="709"/>
      </w:pPr>
      <w:r>
        <w:t xml:space="preserve"> Массовый расход горючего в ГГ:</w:t>
      </w:r>
    </w:p>
    <w:p w:rsidR="00A359E1" w:rsidRDefault="00E47BD1" w:rsidP="00A359E1">
      <w:pPr>
        <w:ind w:firstLine="709"/>
      </w:pPr>
      <w:r w:rsidRPr="00E47BD1">
        <w:t xml:space="preserve"> 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</w:rPr>
              <m:t>гор</m:t>
            </m:r>
          </m:sub>
          <m:sup>
            <m:r>
              <w:rPr>
                <w:rFonts w:ascii="Cambria Math" w:hAnsi="Cambria Math"/>
              </w:rPr>
              <m:t>''</m:t>
            </m:r>
          </m:sup>
        </m:sSub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 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e>
                </m:acc>
              </m:e>
              <m:sub>
                <m:r>
                  <w:rPr>
                    <w:rFonts w:ascii="Cambria Math" w:hAnsi="Cambria Math"/>
                  </w:rPr>
                  <m:t>Σ</m:t>
                </m:r>
              </m:sub>
              <m:sup>
                <m:r>
                  <w:rPr>
                    <w:rFonts w:ascii="Cambria Math" w:hAnsi="Cambria Math"/>
                  </w:rPr>
                  <m:t>''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m</m:t>
                </m:r>
              </m:sub>
              <m:sup>
                <m:r>
                  <w:rPr>
                    <w:rFonts w:ascii="Cambria Math" w:hAnsi="Cambria Math"/>
                  </w:rPr>
                  <m:t>''</m:t>
                </m:r>
              </m:sup>
            </m:sSubSup>
            <m:r>
              <w:rPr>
                <w:rFonts w:ascii="Cambria Math" w:hAnsi="Cambria Math"/>
              </w:rPr>
              <m:t>+1</m:t>
            </m:r>
          </m:den>
        </m:f>
        <m:r>
          <w:rPr>
            <w:rFonts w:ascii="Cambria Math" w:hAnsi="Cambria Math"/>
          </w:rPr>
          <m:t xml:space="preserve">= </m:t>
        </m:r>
      </m:oMath>
      <w:r w:rsidR="00A359E1">
        <w:t>2,8 кг/с</w:t>
      </w:r>
    </w:p>
    <w:p w:rsidR="00A359E1" w:rsidRDefault="00E47BD1" w:rsidP="00A359E1">
      <w:pPr>
        <w:ind w:firstLine="709"/>
      </w:pPr>
      <w:r w:rsidRPr="00E47BD1">
        <w:t xml:space="preserve"> Массовый расход окислителя в ГГ</w:t>
      </w:r>
      <w:r w:rsidR="00A359E1">
        <w:t>:</w:t>
      </w:r>
    </w:p>
    <w:p w:rsidR="00A359E1" w:rsidRDefault="00E47BD1" w:rsidP="00A359E1">
      <w:pPr>
        <w:ind w:firstLine="709"/>
      </w:pPr>
      <w:r w:rsidRPr="00E47BD1">
        <w:t xml:space="preserve"> 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</w:rPr>
              <m:t>ок</m:t>
            </m:r>
          </m:sub>
          <m:sup>
            <m:r>
              <w:rPr>
                <w:rFonts w:ascii="Cambria Math" w:hAnsi="Cambria Math"/>
              </w:rPr>
              <m:t>''</m:t>
            </m:r>
          </m:sup>
        </m:sSubSup>
        <m: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</w:rPr>
              <m:t>Σ</m:t>
            </m:r>
          </m:sub>
          <m:sup>
            <m:r>
              <w:rPr>
                <w:rFonts w:ascii="Cambria Math" w:hAnsi="Cambria Math"/>
              </w:rPr>
              <m:t>''</m:t>
            </m:r>
          </m:sup>
        </m:sSubSup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 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m</m:t>
                </m:r>
              </m:sub>
              <m:sup>
                <m:r>
                  <w:rPr>
                    <w:rFonts w:ascii="Cambria Math" w:hAnsi="Cambria Math"/>
                  </w:rPr>
                  <m:t>''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m</m:t>
                </m:r>
              </m:sub>
              <m:sup>
                <m:r>
                  <w:rPr>
                    <w:rFonts w:ascii="Cambria Math" w:hAnsi="Cambria Math"/>
                  </w:rPr>
                  <m:t>''</m:t>
                </m:r>
              </m:sup>
            </m:sSubSup>
            <m:r>
              <w:rPr>
                <w:rFonts w:ascii="Cambria Math" w:hAnsi="Cambria Math"/>
              </w:rPr>
              <m:t>+1</m:t>
            </m:r>
          </m:den>
        </m:f>
        <m:r>
          <w:rPr>
            <w:rFonts w:ascii="Cambria Math" w:hAnsi="Cambria Math"/>
          </w:rPr>
          <m:t>=</m:t>
        </m:r>
      </m:oMath>
      <w:r w:rsidR="00A359E1">
        <w:t xml:space="preserve"> 0,6 кг/с</w:t>
      </w:r>
    </w:p>
    <w:p w:rsidR="00A359E1" w:rsidRPr="00527772" w:rsidRDefault="00527772" w:rsidP="00527772">
      <w:pPr>
        <w:pStyle w:val="2"/>
      </w:pPr>
      <w:bookmarkStart w:id="25" w:name="_Toc528711378"/>
      <w:r w:rsidRPr="00527772">
        <w:t>3.</w:t>
      </w:r>
      <w:r w:rsidRPr="00527772">
        <w:rPr>
          <w:lang w:val="en-US"/>
        </w:rPr>
        <w:t>7</w:t>
      </w:r>
      <w:r w:rsidR="00E47BD1" w:rsidRPr="00527772">
        <w:t xml:space="preserve"> Проверка баланса мощностей</w:t>
      </w:r>
      <w:bookmarkEnd w:id="25"/>
    </w:p>
    <w:p w:rsidR="00A359E1" w:rsidRDefault="00A359E1" w:rsidP="00A359E1">
      <w:pPr>
        <w:ind w:firstLine="709"/>
      </w:pPr>
      <w:r>
        <w:t>Мощность насоса горючего:</w:t>
      </w:r>
    </w:p>
    <w:p w:rsidR="00A359E1" w:rsidRDefault="008612D1" w:rsidP="00A359E1">
      <w:pPr>
        <w:ind w:firstLine="709"/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</w:rPr>
              <m:t>н</m:t>
            </m:r>
          </m:sub>
          <m:sup>
            <m:r>
              <w:rPr>
                <w:rFonts w:ascii="Cambria Math" w:hAnsi="Cambria Math"/>
              </w:rPr>
              <m:t>гор</m:t>
            </m:r>
          </m:sup>
        </m:sSub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ρ</m:t>
                </m:r>
              </m:e>
              <m:sub>
                <m:r>
                  <w:rPr>
                    <w:rFonts w:ascii="Cambria Math" w:hAnsi="Cambria Math"/>
                  </w:rPr>
                  <m:t>гор</m:t>
                </m:r>
              </m:sub>
            </m:sSub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η</m:t>
                </m:r>
              </m:e>
              <m:sub>
                <m:r>
                  <w:rPr>
                    <w:rFonts w:ascii="Cambria Math" w:hAnsi="Cambria Math"/>
                  </w:rPr>
                  <m:t>н</m:t>
                </m:r>
              </m:sub>
              <m:sup>
                <m:r>
                  <w:rPr>
                    <w:rFonts w:ascii="Cambria Math" w:hAnsi="Cambria Math"/>
                  </w:rPr>
                  <m:t>гор</m:t>
                </m:r>
              </m:sup>
            </m:sSubSup>
            <m:r>
              <w:rPr>
                <w:rFonts w:ascii="Cambria Math" w:hAnsi="Cambria Math"/>
              </w:rPr>
              <m:t xml:space="preserve"> </m:t>
            </m:r>
          </m:den>
        </m:f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Σ</m:t>
                </m:r>
              </m:sub>
              <m:sup>
                <m:r>
                  <w:rPr>
                    <w:rFonts w:ascii="Cambria Math" w:hAnsi="Cambria Math"/>
                  </w:rPr>
                  <m:t>'</m:t>
                </m:r>
              </m:sup>
            </m:sSubSup>
          </m:e>
        </m:acc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bSup>
                <m:r>
                  <w:rPr>
                    <w:rFonts w:ascii="Cambria Math" w:hAnsi="Cambria Math"/>
                  </w:rPr>
                  <m:t xml:space="preserve">+1 </m:t>
                </m:r>
              </m:den>
            </m:f>
            <m:r>
              <w:rPr>
                <w:rFonts w:ascii="Cambria Math" w:hAnsi="Cambria Math"/>
              </w:rPr>
              <m:t>+ξ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''</m:t>
                    </m:r>
                  </m:sup>
                </m:sSubSup>
                <m:r>
                  <w:rPr>
                    <w:rFonts w:ascii="Cambria Math" w:hAnsi="Cambria Math"/>
                  </w:rPr>
                  <m:t>+1</m:t>
                </m:r>
              </m:den>
            </m:f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1+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g</m:t>
                </m:r>
              </m:e>
              <m:sub>
                <m:r>
                  <w:rPr>
                    <w:rFonts w:ascii="Cambria Math" w:hAnsi="Cambria Math"/>
                  </w:rPr>
                  <m:t>гор</m:t>
                </m:r>
              </m:sub>
              <m:sup>
                <m:r>
                  <w:rPr>
                    <w:rFonts w:ascii="Cambria Math" w:hAnsi="Cambria Math"/>
                  </w:rPr>
                  <m:t>бТ</m:t>
                </m:r>
              </m:sup>
            </m:sSubSup>
          </m:e>
        </m:d>
        <m:r>
          <w:rPr>
            <w:rFonts w:ascii="Cambria Math" w:hAnsi="Cambria Math"/>
          </w:rPr>
          <m:t>∆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н</m:t>
            </m:r>
          </m:sub>
          <m:sup>
            <m:r>
              <w:rPr>
                <w:rFonts w:ascii="Cambria Math" w:hAnsi="Cambria Math"/>
              </w:rPr>
              <m:t>гор</m:t>
            </m:r>
          </m:sup>
        </m:sSubSup>
        <m:r>
          <w:rPr>
            <w:rFonts w:ascii="Cambria Math" w:hAnsi="Cambria Math"/>
          </w:rPr>
          <m:t>=</m:t>
        </m:r>
      </m:oMath>
      <w:r w:rsidR="00E47BD1" w:rsidRPr="00E47BD1">
        <w:t xml:space="preserve"> 1,318 МВт</w:t>
      </w:r>
    </w:p>
    <w:p w:rsidR="00A359E1" w:rsidRDefault="00E47BD1" w:rsidP="00A359E1">
      <w:pPr>
        <w:ind w:firstLine="709"/>
      </w:pPr>
      <w:r w:rsidRPr="00E47BD1">
        <w:t>Мощность насоса окислителя:</w:t>
      </w:r>
    </w:p>
    <w:p w:rsidR="00A359E1" w:rsidRDefault="008612D1" w:rsidP="00A359E1">
      <w:pPr>
        <w:ind w:firstLine="709"/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</w:rPr>
              <m:t>н</m:t>
            </m:r>
          </m:sub>
          <m:sup>
            <m:r>
              <w:rPr>
                <w:rFonts w:ascii="Cambria Math" w:hAnsi="Cambria Math"/>
              </w:rPr>
              <m:t>ок</m:t>
            </m:r>
          </m:sup>
        </m:sSub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ρ</m:t>
                </m:r>
              </m:e>
              <m:sub>
                <m:r>
                  <w:rPr>
                    <w:rFonts w:ascii="Cambria Math" w:hAnsi="Cambria Math"/>
                  </w:rPr>
                  <m:t>ок</m:t>
                </m:r>
              </m:sub>
            </m:sSub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η</m:t>
                </m:r>
              </m:e>
              <m:sub>
                <m:r>
                  <w:rPr>
                    <w:rFonts w:ascii="Cambria Math" w:hAnsi="Cambria Math"/>
                  </w:rPr>
                  <m:t>н</m:t>
                </m:r>
              </m:sub>
              <m:sup>
                <m:r>
                  <w:rPr>
                    <w:rFonts w:ascii="Cambria Math" w:hAnsi="Cambria Math"/>
                  </w:rPr>
                  <m:t>ок</m:t>
                </m:r>
              </m:sup>
            </m:sSubSup>
            <m:r>
              <w:rPr>
                <w:rFonts w:ascii="Cambria Math" w:hAnsi="Cambria Math"/>
              </w:rPr>
              <m:t xml:space="preserve"> </m:t>
            </m:r>
          </m:den>
        </m:f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Σ</m:t>
                </m:r>
              </m:sub>
              <m:sup>
                <m:r>
                  <w:rPr>
                    <w:rFonts w:ascii="Cambria Math" w:hAnsi="Cambria Math"/>
                  </w:rPr>
                  <m:t>'</m:t>
                </m:r>
              </m:sup>
            </m:sSubSup>
          </m:e>
        </m:acc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bSup>
              </m:num>
              <m:den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bSup>
                <m:r>
                  <w:rPr>
                    <w:rFonts w:ascii="Cambria Math" w:hAnsi="Cambria Math"/>
                  </w:rPr>
                  <m:t xml:space="preserve">+1 </m:t>
                </m:r>
              </m:den>
            </m:f>
            <m:r>
              <w:rPr>
                <w:rFonts w:ascii="Cambria Math" w:hAnsi="Cambria Math"/>
              </w:rPr>
              <m:t>+ξ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''</m:t>
                    </m:r>
                  </m:sup>
                </m:sSubSup>
              </m:num>
              <m:den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''</m:t>
                    </m:r>
                  </m:sup>
                </m:sSubSup>
                <m:r>
                  <w:rPr>
                    <w:rFonts w:ascii="Cambria Math" w:hAnsi="Cambria Math"/>
                  </w:rPr>
                  <m:t>+1</m:t>
                </m:r>
              </m:den>
            </m:f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1+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g</m:t>
                </m:r>
              </m:e>
              <m:sub>
                <m:r>
                  <w:rPr>
                    <w:rFonts w:ascii="Cambria Math" w:hAnsi="Cambria Math"/>
                  </w:rPr>
                  <m:t>ок</m:t>
                </m:r>
              </m:sub>
              <m:sup>
                <m:r>
                  <w:rPr>
                    <w:rFonts w:ascii="Cambria Math" w:hAnsi="Cambria Math"/>
                  </w:rPr>
                  <m:t>бТ</m:t>
                </m:r>
              </m:sup>
            </m:sSubSup>
          </m:e>
        </m:d>
        <m:r>
          <w:rPr>
            <w:rFonts w:ascii="Cambria Math" w:hAnsi="Cambria Math"/>
          </w:rPr>
          <m:t>∆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н</m:t>
            </m:r>
          </m:sub>
          <m:sup>
            <m:r>
              <w:rPr>
                <w:rFonts w:ascii="Cambria Math" w:hAnsi="Cambria Math"/>
              </w:rPr>
              <m:t>ок</m:t>
            </m:r>
          </m:sup>
        </m:sSubSup>
        <m:r>
          <w:rPr>
            <w:rFonts w:ascii="Cambria Math" w:hAnsi="Cambria Math"/>
          </w:rPr>
          <m:t>=</m:t>
        </m:r>
      </m:oMath>
      <w:r w:rsidR="00E47BD1" w:rsidRPr="00E47BD1">
        <w:t xml:space="preserve"> 1,109 МВт</w:t>
      </w:r>
    </w:p>
    <w:p w:rsidR="00A359E1" w:rsidRDefault="00E47BD1" w:rsidP="00A359E1">
      <w:pPr>
        <w:ind w:firstLine="709"/>
      </w:pPr>
      <w:r w:rsidRPr="00E47BD1">
        <w:t>Мощность на валу турбины:</w:t>
      </w:r>
    </w:p>
    <w:p w:rsidR="00A359E1" w:rsidRDefault="008612D1" w:rsidP="00A359E1">
      <w:pPr>
        <w:ind w:firstLine="709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Т</m:t>
            </m:r>
          </m:sub>
        </m:sSub>
        <m:r>
          <w:rPr>
            <w:rFonts w:ascii="Cambria Math" w:hAnsi="Cambria Math"/>
          </w:rPr>
          <m:t>=ξ</m:t>
        </m:r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  <w:lang w:val="en-US"/>
              </w:rPr>
              <m:t>Σ</m:t>
            </m:r>
            <m:r>
              <w:rPr>
                <w:rFonts w:ascii="Cambria Math" w:hAnsi="Cambria Math"/>
              </w:rPr>
              <m:t xml:space="preserve"> 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n</m:t>
                </m:r>
              </m:num>
              <m:den>
                <m:r>
                  <w:rPr>
                    <w:rFonts w:ascii="Cambria Math" w:hAnsi="Cambria Math"/>
                    <w:lang w:val="en-US"/>
                  </w:rPr>
                  <m:t>n</m:t>
                </m:r>
                <m:r>
                  <w:rPr>
                    <w:rFonts w:ascii="Cambria Math" w:hAnsi="Cambria Math"/>
                  </w:rPr>
                  <m:t>-1</m:t>
                </m:r>
              </m:den>
            </m:f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RT</m:t>
                    </m: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e>
                </m:d>
              </m:e>
              <m:sup>
                <m:r>
                  <w:rPr>
                    <w:rFonts w:ascii="Cambria Math" w:hAnsi="Cambria Math"/>
                  </w:rPr>
                  <m:t>''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π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T</m:t>
                            </m:r>
                          </m:sub>
                        </m:sSub>
                      </m:e>
                      <m:sup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n-1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den>
                        </m:f>
                      </m:sup>
                    </m:sSup>
                  </m:den>
                </m:f>
              </m:e>
            </m:d>
          </m:e>
        </m:d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η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=</m:t>
        </m:r>
      </m:oMath>
      <w:r w:rsidR="00A359E1">
        <w:t xml:space="preserve"> 2,429 МВт</w:t>
      </w:r>
    </w:p>
    <w:p w:rsidR="00A359E1" w:rsidRDefault="00E47BD1" w:rsidP="00A359E1">
      <w:pPr>
        <w:ind w:firstLine="709"/>
      </w:pPr>
      <w:r w:rsidRPr="00E47BD1">
        <w:t>Проверка баланса мощностей:</w:t>
      </w:r>
    </w:p>
    <w:p w:rsidR="00E47BD1" w:rsidRPr="00E47BD1" w:rsidRDefault="00E47BD1" w:rsidP="00A359E1">
      <w:pPr>
        <w:ind w:firstLine="709"/>
      </w:pPr>
      <m:oMath>
        <m:r>
          <w:rPr>
            <w:rFonts w:ascii="Cambria Math" w:hAnsi="Cambria Math"/>
          </w:rPr>
          <m:t>δ=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Т</m:t>
                </m:r>
              </m:sub>
            </m:sSub>
            <m:r>
              <w:rPr>
                <w:rFonts w:ascii="Cambria Math" w:hAnsi="Cambria Math"/>
              </w:rPr>
              <m:t>-(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н</m:t>
                </m:r>
              </m:sub>
              <m:sup>
                <m:r>
                  <w:rPr>
                    <w:rFonts w:ascii="Cambria Math" w:hAnsi="Cambria Math"/>
                  </w:rPr>
                  <m:t>гор</m:t>
                </m:r>
              </m:sup>
            </m:sSubSup>
            <m:r>
              <w:rPr>
                <w:rFonts w:ascii="Cambria Math" w:hAnsi="Cambria Math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н</m:t>
                </m:r>
              </m:sub>
              <m:sup>
                <m:r>
                  <w:rPr>
                    <w:rFonts w:ascii="Cambria Math" w:hAnsi="Cambria Math"/>
                  </w:rPr>
                  <m:t>ок</m:t>
                </m:r>
              </m:sup>
            </m:sSubSup>
            <m:r>
              <w:rPr>
                <w:rFonts w:ascii="Cambria Math" w:hAnsi="Cambria Math"/>
              </w:rPr>
              <m:t>)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Т</m:t>
                </m:r>
              </m:sub>
            </m:sSub>
          </m:den>
        </m:f>
        <m:r>
          <w:rPr>
            <w:rFonts w:ascii="Cambria Math" w:hAnsi="Cambria Math"/>
          </w:rPr>
          <m:t>=</m:t>
        </m:r>
      </m:oMath>
      <w:r w:rsidR="00A359E1">
        <w:t xml:space="preserve"> 0,005 </w:t>
      </w:r>
      <w:r w:rsidRPr="00E47BD1">
        <w:br w:type="page"/>
      </w:r>
    </w:p>
    <w:p w:rsidR="00CF3521" w:rsidRPr="00AB5D87" w:rsidRDefault="00CF3521" w:rsidP="00AB5D87">
      <w:pPr>
        <w:pStyle w:val="1"/>
      </w:pPr>
      <w:bookmarkStart w:id="26" w:name="_Toc528711379"/>
      <w:r w:rsidRPr="00AB5D87">
        <w:lastRenderedPageBreak/>
        <w:t>4</w:t>
      </w:r>
      <w:r w:rsidR="00E47BD1" w:rsidRPr="00AB5D87">
        <w:t xml:space="preserve"> Энергетический расчет с </w:t>
      </w:r>
      <w:r w:rsidR="00AB5D87" w:rsidRPr="00AB5D87">
        <w:t>насосной системой питания</w:t>
      </w:r>
      <w:r w:rsidR="00E47BD1" w:rsidRPr="00AB5D87">
        <w:t xml:space="preserve"> закрытого типа</w:t>
      </w:r>
      <w:bookmarkEnd w:id="26"/>
    </w:p>
    <w:p w:rsidR="00CF3521" w:rsidRDefault="00CF3521" w:rsidP="00AB5D87">
      <w:pPr>
        <w:pStyle w:val="2"/>
      </w:pPr>
      <w:bookmarkStart w:id="27" w:name="_Toc528711380"/>
      <w:r w:rsidRPr="00AB5D87">
        <w:t>4</w:t>
      </w:r>
      <w:r w:rsidR="00E47BD1" w:rsidRPr="00AB5D87">
        <w:t>.1</w:t>
      </w:r>
      <w:r w:rsidRPr="00AB5D87">
        <w:t xml:space="preserve"> </w:t>
      </w:r>
      <w:r w:rsidR="00E47BD1" w:rsidRPr="00AB5D87">
        <w:t>Выбор параметров в газогенераторе</w:t>
      </w:r>
      <w:bookmarkEnd w:id="27"/>
    </w:p>
    <w:p w:rsidR="00E47BD1" w:rsidRPr="00E47BD1" w:rsidRDefault="00E47BD1" w:rsidP="00E47BD1">
      <w:pPr>
        <w:ind w:firstLine="709"/>
      </w:pPr>
      <w:r w:rsidRPr="00E47BD1">
        <w:t>В ДУ закрытого типа используется окислительный газогенератор. Весь расход окислителя проходит через газогенератор и турбину. Параметры рабочего тела имеют ограничения, из-за коррозионной стойкости лопаток турбины, температура окислительного газа не должна превышать 800 К.</w:t>
      </w:r>
    </w:p>
    <w:p w:rsidR="00E47BD1" w:rsidRPr="00E47BD1" w:rsidRDefault="00E47BD1" w:rsidP="00E47BD1">
      <w:pPr>
        <w:ind w:firstLine="709"/>
      </w:pPr>
      <w:r w:rsidRPr="00E47BD1">
        <w:t xml:space="preserve">Из результата терморасчёта получаем </w:t>
      </w:r>
      <w:r w:rsidRPr="00E47BD1">
        <w:rPr>
          <w:i/>
        </w:rPr>
        <w:t>α</w:t>
      </w:r>
      <w:r w:rsidRPr="00E47BD1">
        <w:t>=14</w:t>
      </w:r>
      <w:r w:rsidR="00AB5D87">
        <w:t>. Параметры газогенератора приведены в таблице 8.</w:t>
      </w:r>
    </w:p>
    <w:p w:rsidR="00E47BD1" w:rsidRPr="00E47BD1" w:rsidRDefault="00E47BD1" w:rsidP="008B1CFB">
      <w:r w:rsidRPr="00E47BD1">
        <w:t xml:space="preserve">Таблица </w:t>
      </w:r>
      <w:r w:rsidR="00AB5D87">
        <w:t>8 – Параметры газогенератора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6"/>
      </w:tblGrid>
      <w:tr w:rsidR="00E47BD1" w:rsidRPr="00E47BD1" w:rsidTr="008612D1">
        <w:tc>
          <w:tcPr>
            <w:tcW w:w="2336" w:type="dxa"/>
          </w:tcPr>
          <w:p w:rsidR="00E47BD1" w:rsidRPr="00E47BD1" w:rsidRDefault="00E47BD1" w:rsidP="00AB5D87">
            <w:pPr>
              <w:spacing w:after="160" w:line="240" w:lineRule="auto"/>
              <w:jc w:val="center"/>
              <w:rPr>
                <w:lang w:val="en-US"/>
              </w:rPr>
            </w:pPr>
            <w:r w:rsidRPr="00E47BD1">
              <w:rPr>
                <w:i/>
                <w:lang w:val="en-US"/>
              </w:rPr>
              <w:t>T″</w:t>
            </w:r>
            <w:r w:rsidRPr="00E47BD1">
              <w:rPr>
                <w:lang w:val="en-US"/>
              </w:rPr>
              <w:t>, K</w:t>
            </w:r>
          </w:p>
        </w:tc>
        <w:tc>
          <w:tcPr>
            <w:tcW w:w="2336" w:type="dxa"/>
          </w:tcPr>
          <w:p w:rsidR="00E47BD1" w:rsidRPr="00E47BD1" w:rsidRDefault="00E47BD1" w:rsidP="00AB5D87">
            <w:pPr>
              <w:spacing w:after="160" w:line="240" w:lineRule="auto"/>
              <w:jc w:val="center"/>
            </w:pPr>
            <w:r w:rsidRPr="00E47BD1">
              <w:rPr>
                <w:i/>
                <w:lang w:val="en-US"/>
              </w:rPr>
              <w:t>R″</w:t>
            </w:r>
            <w:r w:rsidRPr="00E47BD1">
              <w:rPr>
                <w:lang w:val="en-US"/>
              </w:rPr>
              <w:t xml:space="preserve">, </w:t>
            </w:r>
            <w:r w:rsidRPr="00E47BD1">
              <w:t>Дж</w:t>
            </w:r>
            <w:r w:rsidRPr="00E47BD1">
              <w:rPr>
                <w:lang w:val="en-US"/>
              </w:rPr>
              <w:t>/</w:t>
            </w:r>
            <w:r w:rsidRPr="00E47BD1">
              <w:t>кг×К</w:t>
            </w:r>
          </w:p>
        </w:tc>
        <w:tc>
          <w:tcPr>
            <w:tcW w:w="2336" w:type="dxa"/>
          </w:tcPr>
          <w:p w:rsidR="00E47BD1" w:rsidRPr="00E47BD1" w:rsidRDefault="008612D1" w:rsidP="00AB5D87">
            <w:pPr>
              <w:spacing w:after="160" w:line="240" w:lineRule="auto"/>
              <w:jc w:val="center"/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″</m:t>
                    </m:r>
                  </m:sup>
                </m:sSubSup>
              </m:oMath>
            </m:oMathPara>
          </w:p>
        </w:tc>
        <w:tc>
          <w:tcPr>
            <w:tcW w:w="2336" w:type="dxa"/>
          </w:tcPr>
          <w:p w:rsidR="00E47BD1" w:rsidRPr="00E47BD1" w:rsidRDefault="00E47BD1" w:rsidP="00AB5D87">
            <w:pPr>
              <w:spacing w:after="160" w:line="240" w:lineRule="auto"/>
              <w:jc w:val="center"/>
              <w:rPr>
                <w:i/>
              </w:rPr>
            </w:pPr>
            <w:r w:rsidRPr="00E47BD1">
              <w:rPr>
                <w:i/>
                <w:lang w:val="en-US"/>
              </w:rPr>
              <w:t>n</w:t>
            </w:r>
          </w:p>
        </w:tc>
      </w:tr>
      <w:tr w:rsidR="00E47BD1" w:rsidRPr="00E47BD1" w:rsidTr="008612D1">
        <w:tc>
          <w:tcPr>
            <w:tcW w:w="2336" w:type="dxa"/>
          </w:tcPr>
          <w:p w:rsidR="00E47BD1" w:rsidRPr="00E47BD1" w:rsidRDefault="00E47BD1" w:rsidP="00AB5D87">
            <w:pPr>
              <w:spacing w:after="160" w:line="240" w:lineRule="auto"/>
              <w:jc w:val="center"/>
            </w:pPr>
            <w:r w:rsidRPr="00E47BD1">
              <w:t>774</w:t>
            </w:r>
          </w:p>
        </w:tc>
        <w:tc>
          <w:tcPr>
            <w:tcW w:w="2336" w:type="dxa"/>
          </w:tcPr>
          <w:p w:rsidR="00E47BD1" w:rsidRPr="00E47BD1" w:rsidRDefault="00E47BD1" w:rsidP="00AB5D87">
            <w:pPr>
              <w:spacing w:after="160" w:line="240" w:lineRule="auto"/>
              <w:jc w:val="center"/>
            </w:pPr>
            <w:r w:rsidRPr="00E47BD1">
              <w:t>263</w:t>
            </w:r>
          </w:p>
        </w:tc>
        <w:tc>
          <w:tcPr>
            <w:tcW w:w="2336" w:type="dxa"/>
          </w:tcPr>
          <w:p w:rsidR="00E47BD1" w:rsidRPr="00E47BD1" w:rsidRDefault="00E47BD1" w:rsidP="00AB5D87">
            <w:pPr>
              <w:spacing w:after="160" w:line="240" w:lineRule="auto"/>
              <w:jc w:val="center"/>
            </w:pPr>
            <w:r w:rsidRPr="00E47BD1">
              <w:t>29,17</w:t>
            </w:r>
          </w:p>
        </w:tc>
        <w:tc>
          <w:tcPr>
            <w:tcW w:w="2336" w:type="dxa"/>
          </w:tcPr>
          <w:p w:rsidR="00E47BD1" w:rsidRPr="00E47BD1" w:rsidRDefault="00E47BD1" w:rsidP="00AB5D87">
            <w:pPr>
              <w:spacing w:after="160" w:line="240" w:lineRule="auto"/>
              <w:jc w:val="center"/>
            </w:pPr>
            <w:r w:rsidRPr="00E47BD1">
              <w:t>1,32</w:t>
            </w:r>
          </w:p>
        </w:tc>
      </w:tr>
    </w:tbl>
    <w:p w:rsidR="00AB5D87" w:rsidRDefault="00AB5D87" w:rsidP="004317EC"/>
    <w:p w:rsidR="00AB5D87" w:rsidRDefault="00AB5D87" w:rsidP="00AB5D87">
      <w:pPr>
        <w:pStyle w:val="2"/>
      </w:pPr>
      <w:bookmarkStart w:id="28" w:name="_Toc528711381"/>
      <w:r>
        <w:t>4</w:t>
      </w:r>
      <w:r w:rsidR="00E47BD1" w:rsidRPr="00E47BD1">
        <w:t>.2 Выбор параметров в КС</w:t>
      </w:r>
      <w:bookmarkEnd w:id="28"/>
    </w:p>
    <w:p w:rsidR="00E47BD1" w:rsidRPr="00E47BD1" w:rsidRDefault="00E47BD1" w:rsidP="00AB5D87">
      <w:pPr>
        <w:ind w:firstLine="709"/>
      </w:pPr>
      <w:r w:rsidRPr="00E47BD1">
        <w:t xml:space="preserve">Зависимость удельного импульса камеры от коэффициента избытка окислителя </w:t>
      </w:r>
      <w:r w:rsidR="00AB5D87">
        <w:t>представлена в таблице 9 и на рисунке 6.</w:t>
      </w:r>
    </w:p>
    <w:p w:rsidR="00E47BD1" w:rsidRPr="00E47BD1" w:rsidRDefault="00AB5D87" w:rsidP="008B1CFB">
      <w:r>
        <w:t xml:space="preserve">Таблица 9 – Зависимость </w:t>
      </w:r>
      <w:r w:rsidRPr="00E47BD1">
        <w:t>удельного импульса камеры от коэффициента избытка окислителя</w:t>
      </w:r>
      <w: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</w:tblGrid>
      <w:tr w:rsidR="00E47BD1" w:rsidRPr="00E47BD1" w:rsidTr="008612D1">
        <w:tc>
          <w:tcPr>
            <w:tcW w:w="2336" w:type="dxa"/>
            <w:vMerge w:val="restart"/>
          </w:tcPr>
          <w:p w:rsidR="00E47BD1" w:rsidRPr="00E47BD1" w:rsidRDefault="00E47BD1" w:rsidP="004317EC">
            <w:pPr>
              <w:spacing w:after="160" w:line="240" w:lineRule="auto"/>
              <w:jc w:val="center"/>
              <w:rPr>
                <w:i/>
              </w:rPr>
            </w:pPr>
            <w:r w:rsidRPr="00E47BD1">
              <w:rPr>
                <w:i/>
              </w:rPr>
              <w:t>α</w:t>
            </w:r>
          </w:p>
        </w:tc>
        <w:tc>
          <w:tcPr>
            <w:tcW w:w="4672" w:type="dxa"/>
            <w:gridSpan w:val="2"/>
          </w:tcPr>
          <w:p w:rsidR="00E47BD1" w:rsidRPr="00E47BD1" w:rsidRDefault="008612D1" w:rsidP="00AB5D87">
            <w:pPr>
              <w:spacing w:after="160" w:line="240" w:lineRule="auto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к</m:t>
                    </m:r>
                  </m:sub>
                </m:sSub>
                <m:r>
                  <w:rPr>
                    <w:rFonts w:ascii="Cambria Math" w:hAnsi="Cambria Math"/>
                  </w:rPr>
                  <m:t>=10 МПа</m:t>
                </m:r>
              </m:oMath>
            </m:oMathPara>
          </w:p>
        </w:tc>
      </w:tr>
      <w:tr w:rsidR="00E47BD1" w:rsidRPr="00E47BD1" w:rsidTr="008612D1">
        <w:tc>
          <w:tcPr>
            <w:tcW w:w="2336" w:type="dxa"/>
            <w:vMerge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</w:p>
        </w:tc>
        <w:tc>
          <w:tcPr>
            <w:tcW w:w="2336" w:type="dxa"/>
          </w:tcPr>
          <w:p w:rsidR="00E47BD1" w:rsidRPr="00E47BD1" w:rsidRDefault="008612D1" w:rsidP="004317EC">
            <w:pPr>
              <w:spacing w:after="160" w:line="240" w:lineRule="auto"/>
              <w:jc w:val="center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уд</m:t>
                  </m:r>
                </m:sub>
                <m:sup>
                  <m:r>
                    <w:rPr>
                      <w:rFonts w:ascii="Cambria Math" w:hAnsi="Cambria Math"/>
                    </w:rPr>
                    <m:t>дв</m:t>
                  </m:r>
                </m:sup>
              </m:sSubSup>
            </m:oMath>
            <w:r w:rsidR="00E47BD1" w:rsidRPr="00E47BD1">
              <w:t>, м</w:t>
            </w:r>
            <w:r w:rsidR="00E47BD1" w:rsidRPr="00AB5D87">
              <w:t>/</w:t>
            </w:r>
            <w:r w:rsidR="00E47BD1" w:rsidRPr="00E47BD1">
              <w:t>с</w:t>
            </w:r>
          </w:p>
        </w:tc>
        <w:tc>
          <w:tcPr>
            <w:tcW w:w="2336" w:type="dxa"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  <w:r w:rsidRPr="00E47BD1">
              <w:rPr>
                <w:i/>
              </w:rPr>
              <w:t>Т</w:t>
            </w:r>
            <w:r w:rsidRPr="00E47BD1">
              <w:rPr>
                <w:rFonts w:hint="cs"/>
                <w:rtl/>
                <w:lang w:bidi="he-IL"/>
              </w:rPr>
              <w:t>'</w:t>
            </w:r>
            <w:r w:rsidRPr="00E47BD1">
              <w:t>, К</w:t>
            </w:r>
          </w:p>
        </w:tc>
      </w:tr>
      <w:tr w:rsidR="00E47BD1" w:rsidRPr="00E47BD1" w:rsidTr="008612D1">
        <w:tc>
          <w:tcPr>
            <w:tcW w:w="2336" w:type="dxa"/>
            <w:vAlign w:val="bottom"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  <w:r w:rsidRPr="00E47BD1">
              <w:t>0,2</w:t>
            </w:r>
          </w:p>
        </w:tc>
        <w:tc>
          <w:tcPr>
            <w:tcW w:w="2336" w:type="dxa"/>
            <w:vAlign w:val="bottom"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  <w:r w:rsidRPr="00E47BD1">
              <w:t>2062</w:t>
            </w:r>
          </w:p>
        </w:tc>
        <w:tc>
          <w:tcPr>
            <w:tcW w:w="2336" w:type="dxa"/>
            <w:vAlign w:val="bottom"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  <w:r w:rsidRPr="00E47BD1">
              <w:t>1204</w:t>
            </w:r>
          </w:p>
        </w:tc>
      </w:tr>
      <w:tr w:rsidR="00E47BD1" w:rsidRPr="00E47BD1" w:rsidTr="008612D1">
        <w:tc>
          <w:tcPr>
            <w:tcW w:w="2336" w:type="dxa"/>
            <w:vAlign w:val="bottom"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  <w:r w:rsidRPr="00E47BD1">
              <w:t>0,3</w:t>
            </w:r>
          </w:p>
        </w:tc>
        <w:tc>
          <w:tcPr>
            <w:tcW w:w="2336" w:type="dxa"/>
            <w:vAlign w:val="bottom"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  <w:r w:rsidRPr="00E47BD1">
              <w:t>2184</w:t>
            </w:r>
          </w:p>
        </w:tc>
        <w:tc>
          <w:tcPr>
            <w:tcW w:w="2336" w:type="dxa"/>
            <w:vAlign w:val="bottom"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  <w:r w:rsidRPr="00E47BD1">
              <w:t>1335</w:t>
            </w:r>
          </w:p>
        </w:tc>
      </w:tr>
      <w:tr w:rsidR="00E47BD1" w:rsidRPr="00E47BD1" w:rsidTr="008612D1">
        <w:tc>
          <w:tcPr>
            <w:tcW w:w="2336" w:type="dxa"/>
            <w:vAlign w:val="bottom"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  <w:r w:rsidRPr="00E47BD1">
              <w:t>0,4</w:t>
            </w:r>
          </w:p>
        </w:tc>
        <w:tc>
          <w:tcPr>
            <w:tcW w:w="2336" w:type="dxa"/>
            <w:vAlign w:val="bottom"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  <w:r w:rsidRPr="00E47BD1">
              <w:t>2499</w:t>
            </w:r>
          </w:p>
        </w:tc>
        <w:tc>
          <w:tcPr>
            <w:tcW w:w="2336" w:type="dxa"/>
            <w:vAlign w:val="bottom"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  <w:r w:rsidRPr="00E47BD1">
              <w:t>1760</w:t>
            </w:r>
          </w:p>
        </w:tc>
      </w:tr>
      <w:tr w:rsidR="00E47BD1" w:rsidRPr="00E47BD1" w:rsidTr="008612D1">
        <w:tc>
          <w:tcPr>
            <w:tcW w:w="2336" w:type="dxa"/>
            <w:vAlign w:val="bottom"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  <w:r w:rsidRPr="00E47BD1">
              <w:t>0,5</w:t>
            </w:r>
          </w:p>
        </w:tc>
        <w:tc>
          <w:tcPr>
            <w:tcW w:w="2336" w:type="dxa"/>
            <w:vAlign w:val="bottom"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  <w:r w:rsidRPr="00E47BD1">
              <w:t>2858</w:t>
            </w:r>
          </w:p>
        </w:tc>
        <w:tc>
          <w:tcPr>
            <w:tcW w:w="2336" w:type="dxa"/>
            <w:vAlign w:val="bottom"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  <w:r w:rsidRPr="00E47BD1">
              <w:t>2378</w:t>
            </w:r>
          </w:p>
        </w:tc>
      </w:tr>
      <w:tr w:rsidR="00E47BD1" w:rsidRPr="00E47BD1" w:rsidTr="008612D1">
        <w:tc>
          <w:tcPr>
            <w:tcW w:w="2336" w:type="dxa"/>
            <w:vAlign w:val="bottom"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  <w:r w:rsidRPr="00E47BD1">
              <w:t>0,6</w:t>
            </w:r>
          </w:p>
        </w:tc>
        <w:tc>
          <w:tcPr>
            <w:tcW w:w="2336" w:type="dxa"/>
            <w:vAlign w:val="bottom"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  <w:r w:rsidRPr="00E47BD1">
              <w:t>3101</w:t>
            </w:r>
          </w:p>
        </w:tc>
        <w:tc>
          <w:tcPr>
            <w:tcW w:w="2336" w:type="dxa"/>
            <w:vAlign w:val="bottom"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  <w:r w:rsidRPr="00E47BD1">
              <w:t>2885</w:t>
            </w:r>
          </w:p>
        </w:tc>
      </w:tr>
      <w:tr w:rsidR="00E47BD1" w:rsidRPr="00E47BD1" w:rsidTr="008612D1">
        <w:tc>
          <w:tcPr>
            <w:tcW w:w="2336" w:type="dxa"/>
            <w:vAlign w:val="bottom"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  <w:r w:rsidRPr="00E47BD1">
              <w:t>0,7</w:t>
            </w:r>
          </w:p>
        </w:tc>
        <w:tc>
          <w:tcPr>
            <w:tcW w:w="2336" w:type="dxa"/>
            <w:vAlign w:val="bottom"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  <w:r w:rsidRPr="00E47BD1">
              <w:t>3269</w:t>
            </w:r>
          </w:p>
        </w:tc>
        <w:tc>
          <w:tcPr>
            <w:tcW w:w="2336" w:type="dxa"/>
            <w:vAlign w:val="bottom"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  <w:r w:rsidRPr="00E47BD1">
              <w:t>3239</w:t>
            </w:r>
          </w:p>
        </w:tc>
      </w:tr>
      <w:tr w:rsidR="00E47BD1" w:rsidRPr="00E47BD1" w:rsidTr="008612D1">
        <w:tc>
          <w:tcPr>
            <w:tcW w:w="2336" w:type="dxa"/>
            <w:vAlign w:val="bottom"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  <w:r w:rsidRPr="00E47BD1">
              <w:t>0,8</w:t>
            </w:r>
          </w:p>
        </w:tc>
        <w:tc>
          <w:tcPr>
            <w:tcW w:w="2336" w:type="dxa"/>
            <w:vAlign w:val="bottom"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  <w:r w:rsidRPr="00E47BD1">
              <w:t>3382</w:t>
            </w:r>
          </w:p>
        </w:tc>
        <w:tc>
          <w:tcPr>
            <w:tcW w:w="2336" w:type="dxa"/>
            <w:vAlign w:val="bottom"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  <w:r w:rsidRPr="00E47BD1">
              <w:t>3413</w:t>
            </w:r>
          </w:p>
        </w:tc>
      </w:tr>
      <w:tr w:rsidR="00E47BD1" w:rsidRPr="00E47BD1" w:rsidTr="008612D1">
        <w:tc>
          <w:tcPr>
            <w:tcW w:w="2336" w:type="dxa"/>
            <w:vAlign w:val="bottom"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  <w:r w:rsidRPr="00E47BD1">
              <w:t>0,9</w:t>
            </w:r>
          </w:p>
        </w:tc>
        <w:tc>
          <w:tcPr>
            <w:tcW w:w="2336" w:type="dxa"/>
            <w:vAlign w:val="bottom"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  <w:r w:rsidRPr="00E47BD1">
              <w:t>3448</w:t>
            </w:r>
          </w:p>
        </w:tc>
        <w:tc>
          <w:tcPr>
            <w:tcW w:w="2336" w:type="dxa"/>
            <w:vAlign w:val="bottom"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  <w:r w:rsidRPr="00E47BD1">
              <w:t>3471</w:t>
            </w:r>
          </w:p>
        </w:tc>
      </w:tr>
    </w:tbl>
    <w:p w:rsidR="004317EC" w:rsidRDefault="004317EC" w:rsidP="004317EC">
      <w:r>
        <w:lastRenderedPageBreak/>
        <w:t>Продолжение таблицы 9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</w:tblGrid>
      <w:tr w:rsidR="00E47BD1" w:rsidRPr="00E47BD1" w:rsidTr="008612D1">
        <w:tc>
          <w:tcPr>
            <w:tcW w:w="2336" w:type="dxa"/>
            <w:vAlign w:val="bottom"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  <w:r w:rsidRPr="00E47BD1">
              <w:t>0,95</w:t>
            </w:r>
          </w:p>
        </w:tc>
        <w:tc>
          <w:tcPr>
            <w:tcW w:w="2336" w:type="dxa"/>
            <w:vAlign w:val="bottom"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  <w:r w:rsidRPr="00E47BD1">
              <w:t>3462</w:t>
            </w:r>
          </w:p>
        </w:tc>
        <w:tc>
          <w:tcPr>
            <w:tcW w:w="2336" w:type="dxa"/>
            <w:vAlign w:val="bottom"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  <w:r w:rsidRPr="00E47BD1">
              <w:t>3478</w:t>
            </w:r>
          </w:p>
        </w:tc>
      </w:tr>
      <w:tr w:rsidR="00E47BD1" w:rsidRPr="00E47BD1" w:rsidTr="008612D1">
        <w:tc>
          <w:tcPr>
            <w:tcW w:w="2336" w:type="dxa"/>
            <w:vAlign w:val="bottom"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  <w:r w:rsidRPr="00E47BD1">
              <w:t>0,97</w:t>
            </w:r>
          </w:p>
        </w:tc>
        <w:tc>
          <w:tcPr>
            <w:tcW w:w="2336" w:type="dxa"/>
            <w:vAlign w:val="bottom"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  <w:r w:rsidRPr="00E47BD1">
              <w:t>3463</w:t>
            </w:r>
          </w:p>
        </w:tc>
        <w:tc>
          <w:tcPr>
            <w:tcW w:w="2336" w:type="dxa"/>
            <w:vAlign w:val="bottom"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  <w:r w:rsidRPr="00E47BD1">
              <w:t>3478</w:t>
            </w:r>
          </w:p>
        </w:tc>
      </w:tr>
      <w:tr w:rsidR="00E47BD1" w:rsidRPr="00E47BD1" w:rsidTr="008612D1">
        <w:tc>
          <w:tcPr>
            <w:tcW w:w="2336" w:type="dxa"/>
            <w:vAlign w:val="bottom"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  <w:r w:rsidRPr="00E47BD1">
              <w:t>0,98</w:t>
            </w:r>
          </w:p>
        </w:tc>
        <w:tc>
          <w:tcPr>
            <w:tcW w:w="2336" w:type="dxa"/>
            <w:vAlign w:val="bottom"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  <w:r w:rsidRPr="00E47BD1">
              <w:t>3464</w:t>
            </w:r>
          </w:p>
        </w:tc>
        <w:tc>
          <w:tcPr>
            <w:tcW w:w="2336" w:type="dxa"/>
            <w:vAlign w:val="bottom"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  <w:r w:rsidRPr="00E47BD1">
              <w:t>3478</w:t>
            </w:r>
          </w:p>
        </w:tc>
      </w:tr>
      <w:tr w:rsidR="00E47BD1" w:rsidRPr="00E47BD1" w:rsidTr="008612D1">
        <w:tc>
          <w:tcPr>
            <w:tcW w:w="2336" w:type="dxa"/>
            <w:vAlign w:val="bottom"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  <w:r w:rsidRPr="00E47BD1">
              <w:t>1</w:t>
            </w:r>
          </w:p>
        </w:tc>
        <w:tc>
          <w:tcPr>
            <w:tcW w:w="2336" w:type="dxa"/>
            <w:vAlign w:val="bottom"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  <w:r w:rsidRPr="00E47BD1">
              <w:t>3458</w:t>
            </w:r>
          </w:p>
        </w:tc>
        <w:tc>
          <w:tcPr>
            <w:tcW w:w="2336" w:type="dxa"/>
            <w:vAlign w:val="bottom"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  <w:r w:rsidRPr="00E47BD1">
              <w:t>3476</w:t>
            </w:r>
          </w:p>
        </w:tc>
      </w:tr>
      <w:tr w:rsidR="00E47BD1" w:rsidRPr="00E47BD1" w:rsidTr="008612D1">
        <w:tc>
          <w:tcPr>
            <w:tcW w:w="2336" w:type="dxa"/>
            <w:vAlign w:val="bottom"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  <w:r w:rsidRPr="00E47BD1">
              <w:t>1,1</w:t>
            </w:r>
          </w:p>
        </w:tc>
        <w:tc>
          <w:tcPr>
            <w:tcW w:w="2336" w:type="dxa"/>
            <w:vAlign w:val="bottom"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  <w:r w:rsidRPr="00E47BD1">
              <w:t>3390</w:t>
            </w:r>
          </w:p>
        </w:tc>
        <w:tc>
          <w:tcPr>
            <w:tcW w:w="2336" w:type="dxa"/>
            <w:vAlign w:val="bottom"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  <w:r w:rsidRPr="00E47BD1">
              <w:t>3459</w:t>
            </w:r>
          </w:p>
        </w:tc>
      </w:tr>
      <w:tr w:rsidR="00E47BD1" w:rsidRPr="00E47BD1" w:rsidTr="008612D1">
        <w:tc>
          <w:tcPr>
            <w:tcW w:w="2336" w:type="dxa"/>
            <w:vAlign w:val="bottom"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  <w:r w:rsidRPr="00E47BD1">
              <w:t>1,2</w:t>
            </w:r>
          </w:p>
        </w:tc>
        <w:tc>
          <w:tcPr>
            <w:tcW w:w="2336" w:type="dxa"/>
            <w:vAlign w:val="bottom"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  <w:r w:rsidRPr="00E47BD1">
              <w:t>3319</w:t>
            </w:r>
          </w:p>
        </w:tc>
        <w:tc>
          <w:tcPr>
            <w:tcW w:w="2336" w:type="dxa"/>
            <w:vAlign w:val="bottom"/>
          </w:tcPr>
          <w:p w:rsidR="00E47BD1" w:rsidRPr="00E47BD1" w:rsidRDefault="00E47BD1" w:rsidP="004317EC">
            <w:pPr>
              <w:spacing w:after="160" w:line="240" w:lineRule="auto"/>
              <w:jc w:val="center"/>
            </w:pPr>
            <w:r w:rsidRPr="00E47BD1">
              <w:t>3430</w:t>
            </w:r>
          </w:p>
        </w:tc>
      </w:tr>
    </w:tbl>
    <w:p w:rsidR="00E47BD1" w:rsidRPr="00E47BD1" w:rsidRDefault="00E47BD1" w:rsidP="004317EC"/>
    <w:p w:rsidR="00E47BD1" w:rsidRPr="00E47BD1" w:rsidRDefault="00E47BD1" w:rsidP="004317EC">
      <w:r w:rsidRPr="00E47BD1">
        <w:rPr>
          <w:noProof/>
          <w:lang w:eastAsia="ru-RU"/>
        </w:rPr>
        <w:drawing>
          <wp:inline distT="0" distB="0" distL="0" distR="0" wp14:anchorId="25DD70B1" wp14:editId="314E1D0E">
            <wp:extent cx="5357813" cy="2876544"/>
            <wp:effectExtent l="0" t="0" r="14605" b="63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47BD1" w:rsidRPr="00E47BD1" w:rsidRDefault="004317EC" w:rsidP="004317EC">
      <w:pPr>
        <w:ind w:firstLine="709"/>
        <w:jc w:val="center"/>
      </w:pPr>
      <w:r>
        <w:t xml:space="preserve">Рисунок 6 – Зависимость </w:t>
      </w:r>
      <w:r w:rsidRPr="00E47BD1">
        <w:t>удельного импульса камеры от коэффициента избытка окислителя</w:t>
      </w:r>
    </w:p>
    <w:p w:rsidR="0054291D" w:rsidRDefault="00E47BD1" w:rsidP="004317EC">
      <w:pPr>
        <w:ind w:firstLine="709"/>
      </w:pPr>
      <w:r w:rsidRPr="00E47BD1">
        <w:t xml:space="preserve">Принимаем в камере сгорания </w:t>
      </w:r>
      <w:r w:rsidRPr="00E47BD1">
        <w:rPr>
          <w:i/>
        </w:rPr>
        <w:t>α</w:t>
      </w:r>
      <w:r w:rsidRPr="00E47BD1">
        <w:t xml:space="preserve">=0,98,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lang w:val="en-US"/>
              </w:rPr>
              <m:t>m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</m:oMath>
      <w:r w:rsidRPr="00E47BD1">
        <w:t>=2,04.</w:t>
      </w:r>
    </w:p>
    <w:p w:rsidR="00E47BD1" w:rsidRPr="0054291D" w:rsidRDefault="004317EC" w:rsidP="0054291D">
      <w:pPr>
        <w:pStyle w:val="2"/>
      </w:pPr>
      <w:bookmarkStart w:id="29" w:name="_Toc528711382"/>
      <w:r w:rsidRPr="0054291D">
        <w:t>4</w:t>
      </w:r>
      <w:r w:rsidR="00E47BD1" w:rsidRPr="0054291D">
        <w:t>.3 Определение оптимального давления в камере сгорания, перепада на турбине, расходных и энергетических характеристик</w:t>
      </w:r>
      <w:bookmarkEnd w:id="29"/>
    </w:p>
    <w:p w:rsidR="0054291D" w:rsidRDefault="00E47BD1" w:rsidP="0054291D">
      <w:pPr>
        <w:ind w:firstLine="709"/>
      </w:pPr>
      <w:r w:rsidRPr="00E47BD1">
        <w:t>Из уравнения энергетического баланса получим зависимость давления в камере от перепада на турбине:</w:t>
      </w:r>
    </w:p>
    <w:p w:rsidR="00E47BD1" w:rsidRPr="00E47BD1" w:rsidRDefault="008612D1" w:rsidP="0054291D">
      <m:oMathPara>
        <m:oMath>
          <m:sSubSup>
            <m:sSubSupPr>
              <m:ctrlPr>
                <w:rPr>
                  <w:rFonts w:ascii="Cambria Math" w:hAnsi="Cambria Math"/>
                  <w:i/>
                  <w:vertAlign w:val="subscript"/>
                </w:rPr>
              </m:ctrlPr>
            </m:sSubSupPr>
            <m:e>
              <m:sSub>
                <m:sSubPr>
                  <m:ctrlPr>
                    <w:rPr>
                      <w:rFonts w:ascii="Cambria Math" w:hAnsi="Cambria Math"/>
                      <w:i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/>
                      <w:vertAlign w:val="subscript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Т</m:t>
                  </m:r>
                </m:sub>
              </m:sSub>
              <m:r>
                <w:rPr>
                  <w:rFonts w:ascii="Cambria Math" w:hAnsi="Cambria Math"/>
                  <w:vertAlign w:val="subscript"/>
                </w:rPr>
                <m:t>=N</m:t>
              </m:r>
            </m:e>
            <m:sub>
              <m:r>
                <w:rPr>
                  <w:rFonts w:ascii="Cambria Math" w:hAnsi="Cambria Math"/>
                  <w:vertAlign w:val="subscript"/>
                </w:rPr>
                <m:t>н</m:t>
              </m:r>
            </m:sub>
            <m:sup>
              <m:r>
                <w:rPr>
                  <w:rFonts w:ascii="Cambria Math" w:hAnsi="Cambria Math"/>
                  <w:vertAlign w:val="subscript"/>
                </w:rPr>
                <m:t>ок</m:t>
              </m:r>
            </m:sup>
          </m:sSubSup>
          <m:r>
            <w:rPr>
              <w:rFonts w:ascii="Cambria Math" w:hAnsi="Cambria Math"/>
              <w:vertAlign w:val="subscript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vertAlign w:val="subscript"/>
                </w:rPr>
              </m:ctrlPr>
            </m:sSubSupPr>
            <m:e>
              <m:r>
                <w:rPr>
                  <w:rFonts w:ascii="Cambria Math" w:hAnsi="Cambria Math"/>
                  <w:vertAlign w:val="subscript"/>
                </w:rPr>
                <m:t>N</m:t>
              </m:r>
            </m:e>
            <m:sub>
              <m:r>
                <w:rPr>
                  <w:rFonts w:ascii="Cambria Math" w:hAnsi="Cambria Math"/>
                  <w:vertAlign w:val="subscript"/>
                </w:rPr>
                <m:t>н</m:t>
              </m:r>
            </m:sub>
            <m:sup>
              <m:r>
                <w:rPr>
                  <w:rFonts w:ascii="Cambria Math" w:hAnsi="Cambria Math"/>
                  <w:vertAlign w:val="subscript"/>
                </w:rPr>
                <m:t>гор</m:t>
              </m:r>
            </m:sup>
          </m:sSubSup>
          <m:r>
            <w:rPr>
              <w:rFonts w:ascii="Cambria Math" w:hAnsi="Cambria Math"/>
              <w:vertAlign w:val="subscript"/>
            </w:rPr>
            <m:t>.</m:t>
          </m:r>
        </m:oMath>
      </m:oMathPara>
    </w:p>
    <w:p w:rsidR="00E47BD1" w:rsidRPr="00E47BD1" w:rsidRDefault="00E47BD1" w:rsidP="00E47BD1">
      <w:pPr>
        <w:ind w:firstLine="709"/>
      </w:pPr>
      <w:r w:rsidRPr="00E47BD1">
        <w:t>Мощность на валу турбины:</w:t>
      </w:r>
    </w:p>
    <w:p w:rsidR="00E47BD1" w:rsidRPr="00E47BD1" w:rsidRDefault="008612D1" w:rsidP="00E47BD1">
      <w:pPr>
        <w:ind w:firstLine="709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Т</m:t>
              </m:r>
            </m:sub>
          </m:sSub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lang w:val="en-US"/>
                </w:rPr>
              </m:ctrlPr>
            </m:sSubSup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</m:acc>
            </m:e>
            <m:sub>
              <m:r>
                <w:rPr>
                  <w:rFonts w:ascii="Cambria Math" w:hAnsi="Cambria Math"/>
                  <w:lang w:val="en-US"/>
                </w:rPr>
                <m:t>Σ</m:t>
              </m:r>
              <m:r>
                <w:rPr>
                  <w:rFonts w:ascii="Cambria Math" w:hAnsi="Cambria Math"/>
                </w:rPr>
                <m:t xml:space="preserve"> </m:t>
              </m:r>
            </m:sub>
            <m:sup>
              <m:r>
                <w:rPr>
                  <w:rFonts w:ascii="Cambria Math" w:hAnsi="Cambria Math"/>
                </w:rPr>
                <m:t>''</m:t>
              </m:r>
            </m:sup>
          </m:sSubSup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ад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η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=χ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  <w:lang w:val="en-US"/>
                </w:rPr>
                <m:t>Σ</m:t>
              </m:r>
            </m:sub>
            <m:sup>
              <m:r>
                <w:rPr>
                  <w:rFonts w:ascii="Cambria Math" w:hAnsi="Cambria Math"/>
                </w:rPr>
                <m:t>'</m:t>
              </m:r>
            </m:sup>
          </m:sSubSup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k</m:t>
                  </m:r>
                  <m:r>
                    <w:rPr>
                      <w:rFonts w:ascii="Cambria Math" w:hAnsi="Cambria Math"/>
                    </w:rPr>
                    <m:t>'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k'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  <m:r>
                <w:rPr>
                  <w:rFonts w:ascii="Cambria Math" w:hAnsi="Cambria Math"/>
                </w:rPr>
                <m:t>+1</m:t>
              </m:r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k''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</m:sSub>
                </m:den>
              </m:f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</w:rPr>
                    <m:t>n-1</m:t>
                  </m:r>
                </m:den>
              </m:f>
              <m:r>
                <w:rPr>
                  <w:rFonts w:ascii="Cambria Math" w:hAnsi="Cambria Math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RT</m:t>
                  </m:r>
                </m:e>
              </m:d>
              <m:r>
                <w:rPr>
                  <w:rFonts w:ascii="Cambria Math" w:hAnsi="Cambria Math"/>
                </w:rPr>
                <m:t>''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(π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т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)</m:t>
                          </m:r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n-1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den>
                          </m:f>
                        </m:sup>
                      </m:sSup>
                    </m:den>
                  </m:f>
                </m:e>
              </m:d>
            </m:e>
          </m:d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η</m:t>
              </m:r>
            </m:e>
            <m:sub>
              <m:r>
                <w:rPr>
                  <w:rFonts w:ascii="Cambria Math" w:hAnsi="Cambria Math"/>
                </w:rPr>
                <m:t>т</m:t>
              </m:r>
            </m:sub>
          </m:sSub>
          <m:r>
            <w:rPr>
              <w:rFonts w:ascii="Cambria Math" w:hAnsi="Cambria Math"/>
            </w:rPr>
            <m:t>,</m:t>
          </m:r>
        </m:oMath>
      </m:oMathPara>
    </w:p>
    <w:p w:rsidR="00E47BD1" w:rsidRPr="00E47BD1" w:rsidRDefault="00E47BD1" w:rsidP="004317EC">
      <w:r w:rsidRPr="00E47BD1">
        <w:t xml:space="preserve">где </w:t>
      </w:r>
      <m:oMath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  <w:lang w:val="en-US"/>
              </w:rPr>
              <m:t>Σ</m:t>
            </m:r>
            <m:r>
              <w:rPr>
                <w:rFonts w:ascii="Cambria Math" w:hAnsi="Cambria Math"/>
              </w:rPr>
              <m:t xml:space="preserve"> </m:t>
            </m:r>
          </m:sub>
          <m:sup>
            <m:r>
              <w:rPr>
                <w:rFonts w:ascii="Cambria Math" w:hAnsi="Cambria Math"/>
              </w:rPr>
              <m:t>''</m:t>
            </m:r>
          </m:sup>
        </m:sSubSup>
        <m: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</w:rPr>
              <m:t>ок</m:t>
            </m:r>
          </m:sub>
          <m:sup>
            <m:r>
              <w:rPr>
                <w:rFonts w:ascii="Cambria Math" w:hAnsi="Cambria Math"/>
              </w:rPr>
              <m:t>''</m:t>
            </m:r>
          </m:sup>
        </m:sSubSup>
        <m:r>
          <w:rPr>
            <w:rFonts w:ascii="Cambria Math" w:hAnsi="Cambria Math"/>
          </w:rPr>
          <m:t>+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</w:rPr>
              <m:t>гор</m:t>
            </m:r>
          </m:sub>
          <m:sup>
            <m:r>
              <w:rPr>
                <w:rFonts w:ascii="Cambria Math" w:hAnsi="Cambria Math"/>
              </w:rPr>
              <m:t>''</m:t>
            </m:r>
          </m:sup>
        </m:sSubSup>
        <m:r>
          <w:rPr>
            <w:rFonts w:ascii="Cambria Math" w:hAnsi="Cambria Math"/>
          </w:rPr>
          <m:t>=</m:t>
        </m:r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ок</m:t>
                </m:r>
              </m:sub>
              <m:sup>
                <m:r>
                  <w:rPr>
                    <w:rFonts w:ascii="Cambria Math" w:hAnsi="Cambria Math"/>
                  </w:rPr>
                  <m:t>''</m:t>
                </m:r>
              </m:sup>
            </m:sSubSup>
          </m:e>
        </m:acc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''</m:t>
                    </m:r>
                  </m:sup>
                </m:sSubSup>
              </m:den>
            </m:f>
          </m:e>
        </m:d>
        <m:r>
          <w:rPr>
            <w:rFonts w:ascii="Cambria Math" w:hAnsi="Cambria Math"/>
          </w:rPr>
          <m:t>=χ</m:t>
        </m:r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ок</m:t>
                </m:r>
              </m:sub>
              <m:sup>
                <m:r>
                  <w:rPr>
                    <w:rFonts w:ascii="Cambria Math" w:hAnsi="Cambria Math"/>
                  </w:rPr>
                  <m:t>'</m:t>
                </m:r>
              </m:sup>
            </m:sSubSup>
          </m:e>
        </m:acc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''</m:t>
                    </m:r>
                  </m:sup>
                </m:sSubSup>
              </m:den>
            </m:f>
          </m:e>
        </m:d>
        <m:r>
          <w:rPr>
            <w:rFonts w:ascii="Cambria Math" w:hAnsi="Cambria Math"/>
          </w:rPr>
          <m:t>=χ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m</m:t>
                </m:r>
              </m:sub>
              <m:sup>
                <m:r>
                  <w:rPr>
                    <w:rFonts w:ascii="Cambria Math" w:hAnsi="Cambria Math"/>
                  </w:rPr>
                  <m:t>'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m</m:t>
                </m:r>
              </m:sub>
              <m:sup>
                <m:r>
                  <w:rPr>
                    <w:rFonts w:ascii="Cambria Math" w:hAnsi="Cambria Math"/>
                  </w:rPr>
                  <m:t>'</m:t>
                </m:r>
              </m:sup>
            </m:sSubSup>
            <m:r>
              <w:rPr>
                <w:rFonts w:ascii="Cambria Math" w:hAnsi="Cambria Math"/>
              </w:rPr>
              <m:t xml:space="preserve">+1 </m:t>
            </m:r>
          </m:den>
        </m:f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''</m:t>
                    </m:r>
                  </m:sup>
                </m:sSubSup>
              </m:den>
            </m:f>
          </m:e>
        </m:d>
      </m:oMath>
      <w:r w:rsidRPr="00E47BD1">
        <w:t xml:space="preserve">, здесь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  <w:lang w:val="en-US"/>
              </w:rPr>
              <m:t>Σ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  <m:r>
          <w:rPr>
            <w:rFonts w:ascii="Cambria Math" w:hAnsi="Cambria Math"/>
          </w:rPr>
          <m:t xml:space="preserve">,  </m:t>
        </m:r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  <w:lang w:val="en-US"/>
              </w:rPr>
              <m:t>Σ</m:t>
            </m:r>
            <m:r>
              <w:rPr>
                <w:rFonts w:ascii="Cambria Math" w:hAnsi="Cambria Math"/>
              </w:rPr>
              <m:t xml:space="preserve"> </m:t>
            </m:r>
          </m:sub>
          <m:sup>
            <m:r>
              <w:rPr>
                <w:rFonts w:ascii="Cambria Math" w:hAnsi="Cambria Math"/>
              </w:rPr>
              <m:t>''</m:t>
            </m:r>
          </m:sup>
        </m:sSubSup>
        <m:r>
          <w:rPr>
            <w:rFonts w:ascii="Cambria Math" w:hAnsi="Cambria Math"/>
          </w:rPr>
          <m:t>-</m:t>
        </m:r>
      </m:oMath>
      <w:r w:rsidRPr="00E47BD1">
        <w:t xml:space="preserve"> суммарный расход топлива через камеру и газогенератор;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</w:rPr>
              <m:t>ок</m:t>
            </m:r>
          </m:sub>
          <m:sup>
            <m:r>
              <w:rPr>
                <w:rFonts w:ascii="Cambria Math" w:hAnsi="Cambria Math"/>
              </w:rPr>
              <m:t>''</m:t>
            </m:r>
          </m:sup>
        </m:sSubSup>
        <m:r>
          <w:rPr>
            <w:rFonts w:ascii="Cambria Math" w:hAnsi="Cambria Math"/>
          </w:rPr>
          <m:t xml:space="preserve">, </m:t>
        </m:r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ок</m:t>
                </m:r>
              </m:sub>
              <m:sup>
                <m:r>
                  <w:rPr>
                    <w:rFonts w:ascii="Cambria Math" w:hAnsi="Cambria Math"/>
                  </w:rPr>
                  <m:t>'</m:t>
                </m:r>
              </m:sup>
            </m:sSubSup>
          </m:e>
        </m:acc>
        <m:r>
          <w:rPr>
            <w:rFonts w:ascii="Cambria Math" w:hAnsi="Cambria Math"/>
          </w:rPr>
          <m:t>-</m:t>
        </m:r>
      </m:oMath>
      <w:r w:rsidRPr="00E47BD1">
        <w:t xml:space="preserve"> суммарный расход окислителя через газогенератор и камеру; </w:t>
      </w:r>
      <m:oMath>
        <m:r>
          <w:rPr>
            <w:rFonts w:ascii="Cambria Math" w:hAnsi="Cambria Math"/>
          </w:rPr>
          <m:t>χ=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e>
                </m:acc>
              </m:e>
              <m:sub>
                <m:r>
                  <w:rPr>
                    <w:rFonts w:ascii="Cambria Math" w:hAnsi="Cambria Math"/>
                  </w:rPr>
                  <m:t>ок</m:t>
                </m:r>
              </m:sub>
              <m:sup>
                <m:r>
                  <w:rPr>
                    <w:rFonts w:ascii="Cambria Math" w:hAnsi="Cambria Math"/>
                  </w:rPr>
                  <m:t>''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e>
                </m:acc>
              </m:e>
              <m:sub>
                <m:r>
                  <w:rPr>
                    <w:rFonts w:ascii="Cambria Math" w:hAnsi="Cambria Math"/>
                  </w:rPr>
                  <m:t>ок</m:t>
                </m:r>
              </m:sub>
              <m:sup>
                <m:r>
                  <w:rPr>
                    <w:rFonts w:ascii="Cambria Math" w:hAnsi="Cambria Math"/>
                  </w:rPr>
                  <m:t>'</m:t>
                </m:r>
              </m:sup>
            </m:sSubSup>
          </m:den>
        </m:f>
        <m:r>
          <w:rPr>
            <w:rFonts w:ascii="Cambria Math" w:hAnsi="Cambria Math"/>
          </w:rPr>
          <m:t>-</m:t>
        </m:r>
      </m:oMath>
      <w:r w:rsidRPr="00E47BD1">
        <w:t xml:space="preserve"> степень использования окислителя для получения на его основе генераторного газа, в данном случае </w:t>
      </w:r>
      <m:oMath>
        <m:r>
          <w:rPr>
            <w:rFonts w:ascii="Cambria Math" w:hAnsi="Cambria Math"/>
          </w:rPr>
          <m:t>χ=1</m:t>
        </m:r>
      </m:oMath>
      <w:r w:rsidRPr="00E47BD1">
        <w:t xml:space="preserve"> предельная схема;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π</m:t>
            </m:r>
          </m:e>
          <m:sub>
            <m:r>
              <w:rPr>
                <w:rFonts w:ascii="Cambria Math" w:hAnsi="Cambria Math"/>
                <w:lang w:val="en-US"/>
              </w:rPr>
              <m:t>T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вх</m:t>
                </m:r>
              </m:sub>
              <m:sup>
                <m:r>
                  <w:rPr>
                    <w:rFonts w:ascii="Cambria Math" w:hAnsi="Cambria Math"/>
                  </w:rPr>
                  <m:t>т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вых</m:t>
                </m:r>
              </m:sub>
              <m:sup>
                <m:r>
                  <w:rPr>
                    <w:rFonts w:ascii="Cambria Math" w:hAnsi="Cambria Math"/>
                  </w:rPr>
                  <m:t>т</m:t>
                </m:r>
              </m:sup>
            </m:sSubSup>
          </m:den>
        </m:f>
      </m:oMath>
      <w:r w:rsidRPr="00E47BD1">
        <w:t xml:space="preserve"> – перепад давления на турбине; </w:t>
      </w:r>
      <m:oMath>
        <m:r>
          <w:rPr>
            <w:rFonts w:ascii="Cambria Math" w:hAnsi="Cambria Math"/>
          </w:rPr>
          <m:t>n-</m:t>
        </m:r>
      </m:oMath>
      <w:r w:rsidRPr="00E47BD1">
        <w:t xml:space="preserve"> показатель процесса;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R</m:t>
            </m:r>
          </m:e>
          <m:sup>
            <m:r>
              <w:rPr>
                <w:rFonts w:ascii="Cambria Math" w:hAnsi="Cambria Math"/>
              </w:rPr>
              <m:t>''</m:t>
            </m:r>
          </m:sup>
        </m:sSup>
        <m:r>
          <w:rPr>
            <w:rFonts w:ascii="Cambria Math" w:hAnsi="Cambria Math"/>
          </w:rPr>
          <m:t>-</m:t>
        </m:r>
      </m:oMath>
      <w:r w:rsidRPr="00E47BD1">
        <w:t xml:space="preserve"> газовая постоянная генераторного газа;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T</m:t>
            </m:r>
          </m:e>
          <m:sup>
            <m:r>
              <w:rPr>
                <w:rFonts w:ascii="Cambria Math" w:hAnsi="Cambria Math"/>
              </w:rPr>
              <m:t>''</m:t>
            </m:r>
          </m:sup>
        </m:sSup>
        <m:r>
          <w:rPr>
            <w:rFonts w:ascii="Cambria Math" w:hAnsi="Cambria Math"/>
          </w:rPr>
          <m:t>-</m:t>
        </m:r>
      </m:oMath>
      <w:r w:rsidRPr="00E47BD1">
        <w:t xml:space="preserve"> температура окислительного генераторного газа;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T</m:t>
            </m:r>
          </m:sub>
        </m:sSub>
      </m:oMath>
      <w:r w:rsidRPr="00E47BD1">
        <w:t xml:space="preserve"> – эффективный КПД турбины.</w:t>
      </w:r>
    </w:p>
    <w:p w:rsidR="00E47BD1" w:rsidRPr="00E47BD1" w:rsidRDefault="00E47BD1" w:rsidP="00E47BD1">
      <w:pPr>
        <w:ind w:firstLine="709"/>
      </w:pPr>
      <w:r w:rsidRPr="00E47BD1">
        <w:t>Мощность, п</w:t>
      </w:r>
      <w:r w:rsidR="0054291D">
        <w:t>отребляемая насосом окислителя:</w:t>
      </w:r>
      <w:r w:rsidRPr="00E47BD1">
        <w:br/>
      </w:r>
      <m:oMathPara>
        <m:oMathParaPr>
          <m:jc m:val="center"/>
        </m:oMathParaPr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н</m:t>
              </m:r>
            </m:sub>
            <m:sup>
              <m:r>
                <w:rPr>
                  <w:rFonts w:ascii="Cambria Math" w:hAnsi="Cambria Math"/>
                </w:rPr>
                <m:t>ок</m:t>
              </m:r>
            </m:sup>
          </m:sSub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m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</m:sub>
                <m:sup>
                  <m:r>
                    <w:rPr>
                      <w:rFonts w:ascii="Cambria Math" w:hAnsi="Cambria Math"/>
                    </w:rPr>
                    <m:t>ок</m:t>
                  </m:r>
                </m:sup>
              </m:sSubSup>
              <m:r>
                <w:rPr>
                  <w:rFonts w:ascii="Cambria Math" w:hAnsi="Cambria Math"/>
                </w:rPr>
                <m:t>∆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</m:sub>
                <m:sup>
                  <m:r>
                    <w:rPr>
                      <w:rFonts w:ascii="Cambria Math" w:hAnsi="Cambria Math"/>
                    </w:rPr>
                    <m:t>ок</m:t>
                  </m:r>
                </m:sup>
              </m:sSubSup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</w:rPr>
                    <m:t>ок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</m:sub>
                <m:sup>
                  <m:r>
                    <w:rPr>
                      <w:rFonts w:ascii="Cambria Math" w:hAnsi="Cambria Math"/>
                    </w:rPr>
                    <m:t>ок</m:t>
                  </m:r>
                </m:sup>
              </m:sSubSup>
            </m:den>
          </m:f>
          <m:r>
            <w:rPr>
              <w:rFonts w:ascii="Cambria Math" w:hAnsi="Cambria Math"/>
            </w:rPr>
            <m:t>=</m:t>
          </m:r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Σ</m:t>
                  </m:r>
                </m:sub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bSup>
            </m:e>
          </m:acc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ок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бТ</m:t>
                      </m:r>
                    </m:sup>
                  </m:sSubSup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</w:rPr>
                    <m:t>ок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</m:sub>
                <m:sup>
                  <m:r>
                    <w:rPr>
                      <w:rFonts w:ascii="Cambria Math" w:hAnsi="Cambria Math"/>
                    </w:rPr>
                    <m:t>ок</m:t>
                  </m:r>
                </m:sup>
              </m:sSubSup>
              <m:r>
                <w:rPr>
                  <w:rFonts w:ascii="Cambria Math" w:hAnsi="Cambria Math"/>
                </w:rPr>
                <m:t xml:space="preserve"> </m:t>
              </m:r>
            </m:den>
          </m:f>
          <m:r>
            <w:rPr>
              <w:rFonts w:ascii="Cambria Math" w:hAnsi="Cambria Math"/>
            </w:rPr>
            <m:t xml:space="preserve">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bSup>
            </m:num>
            <m:den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bSup>
              <m:r>
                <w:rPr>
                  <w:rFonts w:ascii="Cambria Math" w:hAnsi="Cambria Math"/>
                </w:rPr>
                <m:t xml:space="preserve">+1 </m:t>
              </m:r>
            </m:den>
          </m:f>
          <m:r>
            <w:rPr>
              <w:rFonts w:ascii="Cambria Math" w:hAnsi="Cambria Math"/>
            </w:rPr>
            <m:t>∙</m:t>
          </m:r>
        </m:oMath>
      </m:oMathPara>
    </w:p>
    <w:p w:rsidR="00E47BD1" w:rsidRPr="00E47BD1" w:rsidRDefault="00E47BD1" w:rsidP="00E47BD1">
      <w:pPr>
        <w:ind w:firstLine="709"/>
      </w:pPr>
      <m:oMathPara>
        <m:oMath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</w:rPr>
                        <m:t>π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</w:rPr>
                        <m:t>т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(p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к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+∆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ф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ок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')+∆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ф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ок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''+∆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маг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ок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вх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б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н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ок</m:t>
                          </m:r>
                        </m:sub>
                      </m:sSub>
                    </m:sup>
                  </m:sSubSup>
                  <m:r>
                    <w:rPr>
                      <w:rFonts w:ascii="Cambria Math" w:hAnsi="Cambria Math"/>
                    </w:rPr>
                    <m:t xml:space="preserve"> </m:t>
                  </m:r>
                </m:e>
              </m:d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ψ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бн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ок</m:t>
                      </m:r>
                    </m:sup>
                  </m:sSubSup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</m:d>
            </m:den>
          </m:f>
          <m:r>
            <w:rPr>
              <w:rFonts w:ascii="Cambria Math" w:hAnsi="Cambria Math"/>
              <w:lang w:val="en-US"/>
            </w:rPr>
            <m:t>,</m:t>
          </m:r>
        </m:oMath>
      </m:oMathPara>
    </w:p>
    <w:p w:rsidR="0054291D" w:rsidRDefault="00E47BD1" w:rsidP="0054291D">
      <w:r w:rsidRPr="00E47BD1">
        <w:t xml:space="preserve">где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</w:rPr>
              <m:t>н</m:t>
            </m:r>
          </m:sub>
          <m:sup>
            <m:r>
              <w:rPr>
                <w:rFonts w:ascii="Cambria Math" w:hAnsi="Cambria Math"/>
              </w:rPr>
              <m:t>ок</m:t>
            </m:r>
          </m:sup>
        </m:sSubSup>
        <m:r>
          <w:rPr>
            <w:rFonts w:ascii="Cambria Math" w:hAnsi="Cambria Math"/>
          </w:rPr>
          <m:t>=</m:t>
        </m:r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ок</m:t>
                </m:r>
              </m:sub>
              <m:sup>
                <m:r>
                  <w:rPr>
                    <w:rFonts w:ascii="Cambria Math" w:hAnsi="Cambria Math"/>
                  </w:rPr>
                  <m:t>'</m:t>
                </m:r>
              </m:sup>
            </m:sSubSup>
          </m:e>
        </m:acc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1+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g</m:t>
                </m:r>
              </m:e>
              <m:sub>
                <m:r>
                  <w:rPr>
                    <w:rFonts w:ascii="Cambria Math" w:hAnsi="Cambria Math"/>
                  </w:rPr>
                  <m:t>ок</m:t>
                </m:r>
              </m:sub>
              <m:sup>
                <m:r>
                  <w:rPr>
                    <w:rFonts w:ascii="Cambria Math" w:hAnsi="Cambria Math"/>
                  </w:rPr>
                  <m:t>бТ</m:t>
                </m:r>
              </m:sup>
            </m:sSubSup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m</m:t>
                </m:r>
              </m:sub>
              <m:sup>
                <m:r>
                  <w:rPr>
                    <w:rFonts w:ascii="Cambria Math" w:hAnsi="Cambria Math"/>
                  </w:rPr>
                  <m:t>'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m</m:t>
                </m:r>
              </m:sub>
              <m:sup>
                <m:r>
                  <w:rPr>
                    <w:rFonts w:ascii="Cambria Math" w:hAnsi="Cambria Math"/>
                  </w:rPr>
                  <m:t>'</m:t>
                </m:r>
              </m:sup>
            </m:sSubSup>
            <m:r>
              <w:rPr>
                <w:rFonts w:ascii="Cambria Math" w:hAnsi="Cambria Math"/>
              </w:rPr>
              <m:t xml:space="preserve">+1 </m:t>
            </m:r>
          </m:den>
        </m:f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Σ</m:t>
                </m:r>
              </m:sub>
              <m:sup>
                <m:r>
                  <w:rPr>
                    <w:rFonts w:ascii="Cambria Math" w:hAnsi="Cambria Math"/>
                  </w:rPr>
                  <m:t>'</m:t>
                </m:r>
              </m:sup>
            </m:sSubSup>
          </m:e>
        </m:acc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1+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g</m:t>
                </m:r>
              </m:e>
              <m:sub>
                <m:r>
                  <w:rPr>
                    <w:rFonts w:ascii="Cambria Math" w:hAnsi="Cambria Math"/>
                  </w:rPr>
                  <m:t>ок</m:t>
                </m:r>
              </m:sub>
              <m:sup>
                <m:r>
                  <w:rPr>
                    <w:rFonts w:ascii="Cambria Math" w:hAnsi="Cambria Math"/>
                  </w:rPr>
                  <m:t>бТ</m:t>
                </m:r>
              </m:sup>
            </m:sSubSup>
          </m:e>
        </m:d>
        <m:r>
          <w:rPr>
            <w:rFonts w:ascii="Cambria Math" w:hAnsi="Cambria Math"/>
          </w:rPr>
          <m:t>.</m:t>
        </m:r>
      </m:oMath>
    </w:p>
    <w:p w:rsidR="00E47BD1" w:rsidRPr="00E47BD1" w:rsidRDefault="00E47BD1" w:rsidP="0054291D">
      <w:pPr>
        <w:ind w:firstLine="709"/>
      </w:pPr>
      <w:r w:rsidRPr="00E47BD1">
        <w:t>Перепад давления, обеспечиваемый насосом окислителя:</w:t>
      </w:r>
    </w:p>
    <w:p w:rsidR="00E47BD1" w:rsidRPr="00E47BD1" w:rsidRDefault="00E47BD1" w:rsidP="00E47BD1">
      <w:pPr>
        <w:ind w:firstLine="709"/>
        <w:rPr>
          <w:lang w:val="en-US"/>
        </w:rPr>
      </w:pPr>
      <m:oMathPara>
        <m:oMath>
          <m:r>
            <w:rPr>
              <w:rFonts w:ascii="Cambria Math" w:hAnsi="Cambria Math"/>
            </w:rPr>
            <m:t>∆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н</m:t>
              </m:r>
            </m:sub>
            <m:sup>
              <m:r>
                <w:rPr>
                  <w:rFonts w:ascii="Cambria Math" w:hAnsi="Cambria Math"/>
                </w:rPr>
                <m:t>ок</m:t>
              </m:r>
            </m:sup>
          </m:sSub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</w:rPr>
                        <m:t>π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</w:rPr>
                        <m:t>т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(p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к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+∆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ф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ок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')+∆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ф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ок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''+∆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маг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ок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вх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б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н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ок</m:t>
                          </m:r>
                        </m:sub>
                      </m:sSub>
                    </m:sup>
                  </m:sSubSup>
                  <m:r>
                    <w:rPr>
                      <w:rFonts w:ascii="Cambria Math" w:hAnsi="Cambria Math"/>
                    </w:rPr>
                    <m:t xml:space="preserve"> </m:t>
                  </m:r>
                </m:e>
              </m:d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ψ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бн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ок</m:t>
                      </m:r>
                    </m:sup>
                  </m:sSubSup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</m:d>
            </m:den>
          </m:f>
          <m:r>
            <w:rPr>
              <w:rFonts w:ascii="Cambria Math" w:hAnsi="Cambria Math"/>
              <w:lang w:val="en-US"/>
            </w:rPr>
            <m:t>,</m:t>
          </m:r>
        </m:oMath>
      </m:oMathPara>
    </w:p>
    <w:p w:rsidR="00E47BD1" w:rsidRPr="00E47BD1" w:rsidRDefault="00E47BD1" w:rsidP="0054291D">
      <w:pPr>
        <w:rPr>
          <w:i/>
        </w:rPr>
      </w:pPr>
      <w:r w:rsidRPr="00E47BD1">
        <w:t xml:space="preserve">где </w:t>
      </w:r>
      <m:oMath>
        <m:r>
          <w:rPr>
            <w:rFonts w:ascii="Cambria Math" w:hAnsi="Cambria Math"/>
          </w:rPr>
          <m:t>∆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bSup>
              <m:sSub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ф</m:t>
                </m:r>
              </m:sub>
              <m:sup>
                <m:r>
                  <w:rPr>
                    <w:rFonts w:ascii="Cambria Math" w:hAnsi="Cambria Math"/>
                  </w:rPr>
                  <m:t>ок</m:t>
                </m:r>
              </m:sup>
            </m:sSubSup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, ∆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bSup>
              <m:sSub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ф</m:t>
                </m:r>
              </m:sub>
              <m:sup>
                <m:r>
                  <w:rPr>
                    <w:rFonts w:ascii="Cambria Math" w:hAnsi="Cambria Math"/>
                  </w:rPr>
                  <m:t>ок</m:t>
                </m:r>
              </m:sup>
            </m:sSubSup>
          </m:e>
          <m:sup>
            <m:r>
              <w:rPr>
                <w:rFonts w:ascii="Cambria Math" w:hAnsi="Cambria Math"/>
              </w:rPr>
              <m:t>''</m:t>
            </m:r>
          </m:sup>
        </m:sSup>
        <m:r>
          <w:rPr>
            <w:rFonts w:ascii="Cambria Math" w:hAnsi="Cambria Math"/>
          </w:rPr>
          <m:t>-</m:t>
        </m:r>
      </m:oMath>
      <w:r w:rsidRPr="00E47BD1">
        <w:t xml:space="preserve"> перепад давления на форсунках окислителя камеры и газогенератора; </w:t>
      </w:r>
      <m:oMath>
        <m:r>
          <w:rPr>
            <w:rFonts w:ascii="Cambria Math" w:hAnsi="Cambria Math"/>
          </w:rPr>
          <m:t>∆</m:t>
        </m:r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маг</m:t>
            </m:r>
          </m:sub>
          <m:sup>
            <m:r>
              <w:rPr>
                <w:rFonts w:ascii="Cambria Math" w:hAnsi="Cambria Math"/>
              </w:rPr>
              <m:t>ок</m:t>
            </m:r>
          </m:sup>
        </m:sSubSup>
        <m:r>
          <w:rPr>
            <w:rFonts w:ascii="Cambria Math" w:hAnsi="Cambria Math"/>
          </w:rPr>
          <m:t>-</m:t>
        </m:r>
      </m:oMath>
      <w:r w:rsidRPr="00E47BD1">
        <w:t xml:space="preserve"> перепад на магистрали подвода окислителя к ГГ, включающий, в том числе, и перепад на клапане.</w:t>
      </w:r>
    </w:p>
    <w:p w:rsidR="00E47BD1" w:rsidRPr="00E47BD1" w:rsidRDefault="00E47BD1" w:rsidP="00E47BD1">
      <w:pPr>
        <w:ind w:firstLine="709"/>
      </w:pPr>
      <w:r w:rsidRPr="00E47BD1">
        <w:t>Мощность, потребляемая насосом горючего:</w:t>
      </w:r>
    </w:p>
    <w:p w:rsidR="00E47BD1" w:rsidRPr="00E47BD1" w:rsidRDefault="008612D1" w:rsidP="00E47BD1">
      <w:pPr>
        <w:ind w:firstLine="709"/>
      </w:pPr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н</m:t>
              </m:r>
            </m:sub>
            <m:sup>
              <m:r>
                <w:rPr>
                  <w:rFonts w:ascii="Cambria Math" w:hAnsi="Cambria Math"/>
                </w:rPr>
                <m:t>гор</m:t>
              </m:r>
            </m:sup>
          </m:sSub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m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</m:sub>
                <m:sup>
                  <m:r>
                    <w:rPr>
                      <w:rFonts w:ascii="Cambria Math" w:hAnsi="Cambria Math"/>
                    </w:rPr>
                    <m:t>гор</m:t>
                  </m:r>
                </m:sup>
              </m:sSubSup>
              <m:r>
                <w:rPr>
                  <w:rFonts w:ascii="Cambria Math" w:hAnsi="Cambria Math"/>
                </w:rPr>
                <m:t>∆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</m:sub>
                <m:sup>
                  <m:r>
                    <w:rPr>
                      <w:rFonts w:ascii="Cambria Math" w:hAnsi="Cambria Math"/>
                    </w:rPr>
                    <m:t>гор</m:t>
                  </m:r>
                </m:sup>
              </m:sSubSup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</w:rPr>
                    <m:t>гор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</m:sub>
                <m:sup>
                  <m:r>
                    <w:rPr>
                      <w:rFonts w:ascii="Cambria Math" w:hAnsi="Cambria Math"/>
                    </w:rPr>
                    <m:t>гор</m:t>
                  </m:r>
                </m:sup>
              </m:sSubSup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</w:rPr>
                    <m:t>гор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</m:sub>
                <m:sup>
                  <m:r>
                    <w:rPr>
                      <w:rFonts w:ascii="Cambria Math" w:hAnsi="Cambria Math"/>
                    </w:rPr>
                    <m:t>гор</m:t>
                  </m:r>
                </m:sup>
              </m:sSubSup>
              <m:r>
                <w:rPr>
                  <w:rFonts w:ascii="Cambria Math" w:hAnsi="Cambria Math"/>
                </w:rPr>
                <m:t xml:space="preserve"> </m:t>
              </m:r>
            </m:den>
          </m:f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Σ</m:t>
                  </m:r>
                </m:sub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bSup>
            </m:e>
          </m:acc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bSup>
              <m:r>
                <w:rPr>
                  <w:rFonts w:ascii="Cambria Math" w:hAnsi="Cambria Math"/>
                </w:rPr>
                <m:t xml:space="preserve">+1 </m:t>
              </m:r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</w:rPr>
                    <m:t>гор</m:t>
                  </m:r>
                </m:sub>
                <m:sup>
                  <m:r>
                    <w:rPr>
                      <w:rFonts w:ascii="Cambria Math" w:hAnsi="Cambria Math"/>
                    </w:rPr>
                    <m:t>бТ</m:t>
                  </m:r>
                </m:sup>
              </m:sSubSup>
            </m:e>
          </m:d>
          <m:r>
            <w:rPr>
              <w:rFonts w:ascii="Cambria Math" w:hAnsi="Cambria Math"/>
            </w:rPr>
            <m:t>∆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н</m:t>
              </m:r>
            </m:sub>
            <m:sup>
              <m:r>
                <w:rPr>
                  <w:rFonts w:ascii="Cambria Math" w:hAnsi="Cambria Math"/>
                </w:rPr>
                <m:t>гор</m:t>
              </m:r>
            </m:sup>
          </m:sSubSup>
          <m:r>
            <w:rPr>
              <w:rFonts w:ascii="Cambria Math" w:hAnsi="Cambria Math"/>
            </w:rPr>
            <m:t>,</m:t>
          </m:r>
        </m:oMath>
      </m:oMathPara>
    </w:p>
    <w:p w:rsidR="00E47BD1" w:rsidRPr="00E47BD1" w:rsidRDefault="00E47BD1" w:rsidP="0054291D">
      <w:r w:rsidRPr="00E47BD1">
        <w:t xml:space="preserve">где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</w:rPr>
              <m:t>н</m:t>
            </m:r>
          </m:sub>
          <m:sup>
            <m:r>
              <w:rPr>
                <w:rFonts w:ascii="Cambria Math" w:hAnsi="Cambria Math"/>
              </w:rPr>
              <m:t>гор</m:t>
            </m:r>
          </m:sup>
        </m:sSubSup>
        <m:r>
          <w:rPr>
            <w:rFonts w:ascii="Cambria Math" w:hAnsi="Cambria Math"/>
          </w:rPr>
          <m:t>=</m:t>
        </m:r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Σ</m:t>
                </m:r>
              </m:sub>
              <m:sup>
                <m:r>
                  <w:rPr>
                    <w:rFonts w:ascii="Cambria Math" w:hAnsi="Cambria Math"/>
                  </w:rPr>
                  <m:t>'</m:t>
                </m:r>
              </m:sup>
            </m:sSubSup>
          </m:e>
        </m:acc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m</m:t>
                </m:r>
              </m:sub>
              <m:sup>
                <m:r>
                  <w:rPr>
                    <w:rFonts w:ascii="Cambria Math" w:hAnsi="Cambria Math"/>
                  </w:rPr>
                  <m:t>'</m:t>
                </m:r>
              </m:sup>
            </m:sSubSup>
            <m:r>
              <w:rPr>
                <w:rFonts w:ascii="Cambria Math" w:hAnsi="Cambria Math"/>
              </w:rPr>
              <m:t xml:space="preserve">+1 </m:t>
            </m:r>
          </m:den>
        </m:f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1+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g</m:t>
                </m:r>
              </m:e>
              <m:sub>
                <m:r>
                  <w:rPr>
                    <w:rFonts w:ascii="Cambria Math" w:hAnsi="Cambria Math"/>
                  </w:rPr>
                  <m:t>гор</m:t>
                </m:r>
              </m:sub>
              <m:sup>
                <m:r>
                  <w:rPr>
                    <w:rFonts w:ascii="Cambria Math" w:hAnsi="Cambria Math"/>
                  </w:rPr>
                  <m:t>бТ</m:t>
                </m:r>
              </m:sup>
            </m:sSubSup>
          </m:e>
        </m:d>
        <m:r>
          <w:rPr>
            <w:rFonts w:ascii="Cambria Math" w:hAnsi="Cambria Math"/>
          </w:rPr>
          <m:t>.</m:t>
        </m:r>
      </m:oMath>
    </w:p>
    <w:p w:rsidR="00E47BD1" w:rsidRPr="00E47BD1" w:rsidRDefault="00E47BD1" w:rsidP="00E47BD1">
      <w:pPr>
        <w:ind w:firstLine="709"/>
      </w:pPr>
      <w:r w:rsidRPr="00E47BD1">
        <w:t xml:space="preserve">Следует учесть, далее, что разветвление тракта горючего за насосом на тракт подачи горючего в камеру и газогенератор приводит к необходимости определения потребного перепада на насосе согласно выражению: </w:t>
      </w:r>
    </w:p>
    <w:p w:rsidR="00E47BD1" w:rsidRPr="00E47BD1" w:rsidRDefault="00E47BD1" w:rsidP="00E47BD1">
      <w:pPr>
        <w:ind w:firstLine="709"/>
      </w:pPr>
      <m:oMathPara>
        <m:oMath>
          <m:r>
            <w:rPr>
              <w:rFonts w:ascii="Cambria Math" w:hAnsi="Cambria Math"/>
            </w:rPr>
            <m:t>∆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н</m:t>
              </m:r>
            </m:sub>
            <m:sup>
              <m:r>
                <w:rPr>
                  <w:rFonts w:ascii="Cambria Math" w:hAnsi="Cambria Math"/>
                </w:rPr>
                <m:t>гор</m:t>
              </m:r>
            </m:sup>
          </m:sSubSup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∆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н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гор'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, if ∆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н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гор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'&gt;∆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н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гор''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,</m:t>
                  </m:r>
                </m:e>
                <m:e>
                  <m:r>
                    <w:rPr>
                      <w:rFonts w:ascii="Cambria Math" w:hAnsi="Cambria Math"/>
                    </w:rPr>
                    <m:t>∆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н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гор''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, if ∆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н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гор</m:t>
                          </m:r>
                        </m:sup>
                      </m:sSubSup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/>
                    </w:rPr>
                    <m:t>&lt;∆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н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гор</m:t>
                          </m:r>
                        </m:sup>
                      </m:sSubSup>
                    </m:e>
                    <m:sup>
                      <m:r>
                        <w:rPr>
                          <w:rFonts w:ascii="Cambria Math" w:hAnsi="Cambria Math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/>
                    </w:rPr>
                    <m:t>.</m:t>
                  </m:r>
                </m:e>
              </m:eqArr>
            </m:e>
          </m:d>
        </m:oMath>
      </m:oMathPara>
    </w:p>
    <w:p w:rsidR="0054291D" w:rsidRDefault="008E608A" w:rsidP="0054291D">
      <w:pPr>
        <w:ind w:firstLine="709"/>
      </w:pPr>
      <w:r>
        <w:t>Пусть</w:t>
      </w:r>
      <w:r w:rsidR="00E47BD1" w:rsidRPr="00E47BD1">
        <w:t xml:space="preserve"> </w:t>
      </w:r>
      <m:oMath>
        <m:r>
          <w:rPr>
            <w:rFonts w:ascii="Cambria Math" w:hAnsi="Cambria Math"/>
          </w:rPr>
          <m:t>∆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н</m:t>
            </m:r>
          </m:sub>
          <m:sup>
            <m:r>
              <w:rPr>
                <w:rFonts w:ascii="Cambria Math" w:hAnsi="Cambria Math"/>
              </w:rPr>
              <m:t>гор'</m:t>
            </m:r>
          </m:sup>
        </m:sSubSup>
        <m:r>
          <w:rPr>
            <w:rFonts w:ascii="Cambria Math" w:hAnsi="Cambria Math"/>
          </w:rPr>
          <m:t>-</m:t>
        </m:r>
      </m:oMath>
      <w:r w:rsidR="00E47BD1" w:rsidRPr="00E47BD1">
        <w:t xml:space="preserve"> перепад, определяемый из условия ввода горючего в камеру сгорания:  </w:t>
      </w:r>
    </w:p>
    <w:p w:rsidR="00E47BD1" w:rsidRPr="00E47BD1" w:rsidRDefault="00E47BD1" w:rsidP="0054291D">
      <w:pPr>
        <w:ind w:firstLine="709"/>
      </w:pPr>
      <m:oMathPara>
        <m:oMath>
          <m:r>
            <w:rPr>
              <w:rFonts w:ascii="Cambria Math" w:hAnsi="Cambria Math"/>
            </w:rPr>
            <m:t>∆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</m:sub>
                <m:sup>
                  <m:r>
                    <w:rPr>
                      <w:rFonts w:ascii="Cambria Math" w:hAnsi="Cambria Math"/>
                    </w:rPr>
                    <m:t>гор</m:t>
                  </m:r>
                </m:sup>
              </m:sSubSup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вых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гор</m:t>
                      </m:r>
                    </m:sub>
                  </m:sSub>
                </m:sup>
              </m:sSubSup>
            </m:e>
            <m:sup>
              <m:r>
                <w:rPr>
                  <w:rFonts w:ascii="Cambria Math" w:hAnsi="Cambria Math"/>
                  <w:lang w:val="en-US"/>
                </w:rPr>
                <m:t>'</m:t>
              </m:r>
            </m:sup>
          </m:sSup>
          <m:r>
            <w:rPr>
              <w:rFonts w:ascii="Cambria Math" w:hAnsi="Cambria Math"/>
              <w:lang w:val="en-US"/>
            </w:rPr>
            <m:t>-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вх</m:t>
              </m:r>
            </m:sub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</w:rPr>
                    <m:t>го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р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</m:sub>
              </m:sSub>
            </m:sup>
          </m:sSubSup>
          <m:r>
            <w:rPr>
              <w:rFonts w:ascii="Cambria Math" w:hAnsi="Cambria Math"/>
            </w:rPr>
            <m:t>=</m:t>
          </m:r>
          <m:f>
            <m:fPr>
              <m:type m:val="skw"/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вых</m:t>
                          </m:r>
                        </m:sub>
                        <m:sup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н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гор</m:t>
                              </m:r>
                            </m:sub>
                          </m:sSub>
                        </m:sup>
                      </m:sSubSup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вх</m:t>
                      </m:r>
                    </m:sub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бн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гор</m:t>
                          </m:r>
                        </m:sub>
                      </m:sSub>
                    </m:sup>
                  </m:sSubSup>
                </m:e>
              </m:d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ψ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бн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гор</m:t>
                      </m:r>
                    </m:sup>
                  </m:sSubSup>
                </m:e>
              </m:d>
            </m:den>
          </m:f>
          <m:r>
            <w:rPr>
              <w:rFonts w:ascii="Cambria Math" w:hAnsi="Cambria Math"/>
            </w:rPr>
            <m:t>=</m:t>
          </m:r>
        </m:oMath>
      </m:oMathPara>
    </w:p>
    <w:p w:rsidR="00E47BD1" w:rsidRPr="00E47BD1" w:rsidRDefault="00E47BD1" w:rsidP="00E47BD1">
      <w:pPr>
        <w:ind w:firstLine="709"/>
        <w:rPr>
          <w:i/>
          <w:lang w:val="en-US"/>
        </w:rPr>
      </w:pPr>
      <m:oMathPara>
        <m:oMath>
          <m:r>
            <w:rPr>
              <w:rFonts w:ascii="Cambria Math" w:hAnsi="Cambria Math"/>
            </w:rPr>
            <m:t>=</m:t>
          </m:r>
          <m:f>
            <m:fPr>
              <m:type m:val="skw"/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к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ф</m:t>
                  </m:r>
                </m:sub>
                <m:sup>
                  <m:r>
                    <w:rPr>
                      <w:rFonts w:ascii="Cambria Math" w:hAnsi="Cambria Math"/>
                    </w:rPr>
                    <m:t>гор</m:t>
                  </m:r>
                </m:sup>
              </m:sSubSup>
              <m:r>
                <w:rPr>
                  <w:rFonts w:ascii="Cambria Math" w:hAnsi="Cambria Math"/>
                </w:rPr>
                <m:t>'+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∆p</m:t>
                  </m:r>
                </m:e>
                <m:sub>
                  <m:r>
                    <w:rPr>
                      <w:rFonts w:ascii="Cambria Math" w:hAnsi="Cambria Math"/>
                    </w:rPr>
                    <m:t>тр</m:t>
                  </m:r>
                </m:sub>
                <m:sup>
                  <m:r>
                    <w:rPr>
                      <w:rFonts w:ascii="Cambria Math" w:hAnsi="Cambria Math"/>
                    </w:rPr>
                    <m:t>охл</m:t>
                  </m:r>
                </m:sup>
              </m:sSubSup>
              <m:r>
                <w:rPr>
                  <w:rFonts w:ascii="Cambria Math" w:hAnsi="Cambria Math"/>
                </w:rPr>
                <m:t>'+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маг</m:t>
                  </m:r>
                </m:sub>
                <m:sup>
                  <m:r>
                    <w:rPr>
                      <w:rFonts w:ascii="Cambria Math" w:hAnsi="Cambria Math"/>
                    </w:rPr>
                    <m:t>гор</m:t>
                  </m:r>
                </m:sup>
              </m:sSubSup>
              <m:r>
                <w:rPr>
                  <w:rFonts w:ascii="Cambria Math" w:hAnsi="Cambria Math"/>
                </w:rPr>
                <m:t>'+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дрос</m:t>
                  </m:r>
                </m:sub>
                <m:sup>
                  <m:r>
                    <w:rPr>
                      <w:rFonts w:ascii="Cambria Math" w:hAnsi="Cambria Math"/>
                    </w:rPr>
                    <m:t>соб</m:t>
                  </m:r>
                </m:sup>
              </m:sSubSup>
              <m: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вх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бн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гор</m:t>
                      </m:r>
                    </m:sub>
                  </m:sSub>
                </m:sup>
              </m:sSubSup>
              <m:r>
                <w:rPr>
                  <w:rFonts w:ascii="Cambria Math" w:hAnsi="Cambria Math"/>
                </w:rPr>
                <m:t>)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ψ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бн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гор</m:t>
                      </m:r>
                    </m:sup>
                  </m:sSubSup>
                </m:e>
              </m:d>
            </m:den>
          </m:f>
          <m:r>
            <w:rPr>
              <w:rFonts w:ascii="Cambria Math" w:hAnsi="Cambria Math"/>
            </w:rPr>
            <m:t>.</m:t>
          </m:r>
        </m:oMath>
      </m:oMathPara>
    </w:p>
    <w:p w:rsidR="00E47BD1" w:rsidRPr="00E47BD1" w:rsidRDefault="00E47BD1" w:rsidP="00E47BD1">
      <w:pPr>
        <w:ind w:firstLine="709"/>
      </w:pPr>
      <w:r w:rsidRPr="00E47BD1">
        <w:t xml:space="preserve">Тогда </w:t>
      </w:r>
      <m:oMath>
        <m:r>
          <w:rPr>
            <w:rFonts w:ascii="Cambria Math" w:hAnsi="Cambria Math"/>
          </w:rPr>
          <m:t>∆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н</m:t>
                </m:r>
              </m:sub>
              <m:sup>
                <m:r>
                  <w:rPr>
                    <w:rFonts w:ascii="Cambria Math" w:hAnsi="Cambria Math"/>
                  </w:rPr>
                  <m:t>гор</m:t>
                </m:r>
              </m:sup>
            </m:sSubSup>
          </m:e>
          <m:sup>
            <m:r>
              <w:rPr>
                <w:rFonts w:ascii="Cambria Math" w:hAnsi="Cambria Math"/>
              </w:rPr>
              <m:t>''</m:t>
            </m:r>
          </m:sup>
        </m:sSup>
        <m:r>
          <w:rPr>
            <w:rFonts w:ascii="Cambria Math" w:hAnsi="Cambria Math"/>
          </w:rPr>
          <m:t>-</m:t>
        </m:r>
      </m:oMath>
      <w:r w:rsidRPr="00E47BD1">
        <w:t xml:space="preserve"> перепад, отвечающий условиям ввода горючего в газогенератор определится выражением</w:t>
      </w:r>
    </w:p>
    <w:p w:rsidR="00E47BD1" w:rsidRPr="00E47BD1" w:rsidRDefault="00E47BD1" w:rsidP="00E47BD1">
      <w:pPr>
        <w:ind w:firstLine="709"/>
        <w:rPr>
          <w:i/>
        </w:rPr>
      </w:pPr>
      <m:oMathPara>
        <m:oMath>
          <m:r>
            <w:rPr>
              <w:rFonts w:ascii="Cambria Math" w:hAnsi="Cambria Math"/>
            </w:rPr>
            <m:t>∆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</m:sub>
                <m:sup>
                  <m:r>
                    <w:rPr>
                      <w:rFonts w:ascii="Cambria Math" w:hAnsi="Cambria Math"/>
                    </w:rPr>
                    <m:t>гор</m:t>
                  </m:r>
                </m:sup>
              </m:sSubSup>
            </m:e>
            <m:sup>
              <m:r>
                <w:rPr>
                  <w:rFonts w:ascii="Cambria Math" w:hAnsi="Cambria Math"/>
                </w:rPr>
                <m:t>'</m:t>
              </m:r>
              <m:r>
                <w:rPr>
                  <w:rFonts w:ascii="Cambria Math" w:hAnsi="Cambria Math"/>
                  <w:lang w:val="en-US"/>
                </w:rPr>
                <m:t>'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вых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гор</m:t>
                      </m:r>
                    </m:sub>
                  </m:sSub>
                </m:sup>
              </m:sSubSup>
            </m:e>
            <m:sup>
              <m:r>
                <w:rPr>
                  <w:rFonts w:ascii="Cambria Math" w:hAnsi="Cambria Math"/>
                  <w:lang w:val="en-US"/>
                </w:rPr>
                <m:t>''</m:t>
              </m:r>
            </m:sup>
          </m:sSup>
          <m:r>
            <w:rPr>
              <w:rFonts w:ascii="Cambria Math" w:hAnsi="Cambria Math"/>
              <w:lang w:val="en-US"/>
            </w:rPr>
            <m:t>-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вх</m:t>
              </m:r>
            </m:sub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</w:rPr>
                    <m:t>го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р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''</m:t>
                      </m:r>
                    </m:sup>
                  </m:sSup>
                </m:sub>
              </m:sSub>
            </m:sup>
          </m:sSubSup>
          <m:r>
            <w:rPr>
              <w:rFonts w:ascii="Cambria Math" w:hAnsi="Cambria Math"/>
            </w:rPr>
            <m:t>==</m:t>
          </m:r>
          <m:f>
            <m:fPr>
              <m:type m:val="skw"/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π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т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к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Δ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ф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гор</m:t>
                              </m:r>
                            </m:sup>
                          </m:sSubSup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'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Δ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ф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гор</m:t>
                          </m:r>
                        </m:sup>
                      </m:sSubSup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тр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охл</m:t>
                          </m:r>
                        </m:sup>
                      </m:sSubSup>
                    </m:e>
                    <m:sup>
                      <m:r>
                        <w:rPr>
                          <w:rFonts w:ascii="Cambria Math" w:hAnsi="Cambria Math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Δ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маг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гор</m:t>
                          </m:r>
                        </m:sup>
                      </m:sSubSup>
                    </m:e>
                    <m:sup>
                      <m:r>
                        <w:rPr>
                          <w:rFonts w:ascii="Cambria Math" w:hAnsi="Cambria Math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рег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ркс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вх</m:t>
                      </m:r>
                    </m:sub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бн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гор</m:t>
                          </m:r>
                        </m:sub>
                      </m:sSub>
                    </m:sup>
                  </m:sSubSup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</m:d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ψ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бн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гор</m:t>
                      </m:r>
                    </m:sup>
                  </m:sSubSup>
                </m:e>
              </m:d>
            </m:den>
          </m:f>
          <m:r>
            <w:rPr>
              <w:rFonts w:ascii="Cambria Math" w:hAnsi="Cambria Math"/>
            </w:rPr>
            <m:t>.</m:t>
          </m:r>
        </m:oMath>
      </m:oMathPara>
    </w:p>
    <w:p w:rsidR="00E47BD1" w:rsidRPr="00E47BD1" w:rsidRDefault="00E47BD1" w:rsidP="00E47BD1">
      <w:pPr>
        <w:ind w:firstLine="709"/>
      </w:pPr>
      <w:r w:rsidRPr="00E47BD1">
        <w:t xml:space="preserve">Опыт создания ЖРД указывает на функциональную связь, оп меньшей мере некоторых, входящих в уравнения параметров 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к</m:t>
            </m:r>
          </m:sub>
        </m:sSub>
      </m:oMath>
      <w:r w:rsidRPr="00E47BD1">
        <w:t xml:space="preserve">. Определим в этой связи, например, </w:t>
      </w:r>
      <m:oMath>
        <m:r>
          <m:rPr>
            <m:sty m:val="p"/>
          </m:rPr>
          <w:rPr>
            <w:rFonts w:ascii="Cambria Math" w:hAnsi="Cambria Math"/>
          </w:rPr>
          <m:t>Δ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дрос</m:t>
            </m:r>
          </m:sub>
          <m:sup>
            <m:r>
              <w:rPr>
                <w:rFonts w:ascii="Cambria Math" w:hAnsi="Cambria Math"/>
              </w:rPr>
              <m:t>соб</m:t>
            </m:r>
          </m:sup>
        </m:sSubSup>
        <m: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с</m:t>
            </m:r>
          </m:e>
          <m:sub>
            <m:r>
              <w:rPr>
                <w:rFonts w:ascii="Cambria Math" w:hAnsi="Cambria Math"/>
              </w:rPr>
              <m:t>дрос</m:t>
            </m:r>
          </m:sub>
          <m:sup>
            <m:r>
              <w:rPr>
                <w:rFonts w:ascii="Cambria Math" w:hAnsi="Cambria Math"/>
              </w:rPr>
              <m:t>соб</m:t>
            </m:r>
          </m:sup>
        </m:sSubSup>
        <m:r>
          <w:rPr>
            <w:rFonts w:ascii="Cambria Math" w:hAnsi="Cambria Math"/>
          </w:rPr>
          <m:t>·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к</m:t>
            </m:r>
          </m:sub>
        </m:sSub>
        <m:r>
          <w:rPr>
            <w:rFonts w:ascii="Cambria Math" w:hAnsi="Cambria Math"/>
          </w:rPr>
          <m:t>,</m:t>
        </m:r>
      </m:oMath>
      <w:r w:rsidRPr="00E47BD1"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∆p</m:t>
                </m:r>
              </m:e>
              <m:sub>
                <m:r>
                  <w:rPr>
                    <w:rFonts w:ascii="Cambria Math" w:hAnsi="Cambria Math"/>
                  </w:rPr>
                  <m:t>тр</m:t>
                </m:r>
              </m:sub>
              <m:sup>
                <m:r>
                  <w:rPr>
                    <w:rFonts w:ascii="Cambria Math" w:hAnsi="Cambria Math"/>
                  </w:rPr>
                  <m:t>охл</m:t>
                </m:r>
              </m:sup>
            </m:sSubSup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с</m:t>
                </m:r>
              </m:e>
              <m:sub>
                <m:r>
                  <w:rPr>
                    <w:rFonts w:ascii="Cambria Math" w:hAnsi="Cambria Math"/>
                  </w:rPr>
                  <m:t>тр</m:t>
                </m:r>
              </m:sub>
              <m:sup>
                <m:r>
                  <w:rPr>
                    <w:rFonts w:ascii="Cambria Math" w:hAnsi="Cambria Math"/>
                  </w:rPr>
                  <m:t>охл</m:t>
                </m:r>
              </m:sup>
            </m:sSubSup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·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к</m:t>
            </m:r>
          </m:sub>
        </m:sSub>
        <m:r>
          <w:rPr>
            <w:rFonts w:ascii="Cambria Math" w:hAnsi="Cambria Math"/>
          </w:rPr>
          <m:t>,</m:t>
        </m:r>
      </m:oMath>
      <w:r w:rsidRPr="00E47BD1">
        <w:t xml:space="preserve"> </w:t>
      </w:r>
      <m:oMath>
        <m:r>
          <m:rPr>
            <m:sty m:val="p"/>
          </m:rPr>
          <w:rPr>
            <w:rFonts w:ascii="Cambria Math" w:hAnsi="Cambria Math"/>
          </w:rPr>
          <m:t>Δ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рег</m:t>
            </m:r>
          </m:sub>
          <m:sup>
            <m:r>
              <w:rPr>
                <w:rFonts w:ascii="Cambria Math" w:hAnsi="Cambria Math"/>
              </w:rPr>
              <m:t>ркс</m:t>
            </m:r>
          </m:sup>
        </m:sSubSup>
        <m: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с</m:t>
            </m:r>
          </m:e>
          <m:sub>
            <m:r>
              <w:rPr>
                <w:rFonts w:ascii="Cambria Math" w:hAnsi="Cambria Math"/>
              </w:rPr>
              <m:t>рег</m:t>
            </m:r>
          </m:sub>
          <m:sup>
            <m:r>
              <w:rPr>
                <w:rFonts w:ascii="Cambria Math" w:hAnsi="Cambria Math"/>
              </w:rPr>
              <m:t>ркс</m:t>
            </m:r>
          </m:sup>
        </m:sSubSup>
        <m:r>
          <w:rPr>
            <w:rFonts w:ascii="Cambria Math" w:hAnsi="Cambria Math"/>
          </w:rPr>
          <m:t>·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к</m:t>
            </m:r>
          </m:sub>
        </m:sSub>
        <m:r>
          <w:rPr>
            <w:rFonts w:ascii="Cambria Math" w:hAnsi="Cambria Math"/>
          </w:rPr>
          <m:t>.</m:t>
        </m:r>
      </m:oMath>
    </w:p>
    <w:p w:rsidR="00E47BD1" w:rsidRPr="00E47BD1" w:rsidRDefault="00E47BD1" w:rsidP="00E47BD1">
      <w:pPr>
        <w:ind w:firstLine="709"/>
        <w:rPr>
          <w:i/>
          <w:lang w:val="en-US"/>
        </w:rPr>
      </w:pPr>
      <m:oMathPara>
        <m:oMath>
          <m:r>
            <w:rPr>
              <w:rFonts w:ascii="Cambria Math" w:hAnsi="Cambria Math"/>
            </w:rPr>
            <m:t>∆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</m:sub>
                <m:sup>
                  <m:r>
                    <w:rPr>
                      <w:rFonts w:ascii="Cambria Math" w:hAnsi="Cambria Math"/>
                    </w:rPr>
                    <m:t>гор</m:t>
                  </m:r>
                </m:sup>
              </m:sSubSup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r>
            <w:rPr>
              <w:rFonts w:ascii="Cambria Math" w:hAnsi="Cambria Math"/>
            </w:rPr>
            <m:t>=</m:t>
          </m:r>
          <m:f>
            <m:fPr>
              <m:type m:val="skw"/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к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с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тр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охл</m:t>
                              </m:r>
                            </m:sup>
                          </m:sSubSup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с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дрос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соб</m:t>
                          </m:r>
                        </m:sup>
                      </m:sSubSup>
                    </m:e>
                  </m:d>
                  <m:r>
                    <w:rPr>
                      <w:rFonts w:ascii="Cambria Math" w:hAnsi="Cambria Math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Δ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ф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гор</m:t>
                          </m:r>
                        </m:sup>
                      </m:sSubSup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Δ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маг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гор</m:t>
                          </m:r>
                        </m:sup>
                      </m:sSubSup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вх</m:t>
                      </m:r>
                    </m:sub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бн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гор</m:t>
                          </m:r>
                        </m:sub>
                      </m:sSub>
                    </m:sup>
                  </m:sSubSup>
                  <m:ctrlPr>
                    <w:rPr>
                      <w:rFonts w:ascii="Cambria Math" w:hAnsi="Cambria Math"/>
                      <w:i/>
                    </w:rPr>
                  </m:ctrlPr>
                </m:e>
              </m:d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ψ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бн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гор</m:t>
                      </m:r>
                    </m:sup>
                  </m:sSubSup>
                </m:e>
              </m:d>
            </m:den>
          </m:f>
          <m:r>
            <w:rPr>
              <w:rFonts w:ascii="Cambria Math" w:hAnsi="Cambria Math"/>
              <w:lang w:val="en-US"/>
            </w:rPr>
            <m:t>,</m:t>
          </m:r>
        </m:oMath>
      </m:oMathPara>
    </w:p>
    <w:p w:rsidR="00E47BD1" w:rsidRPr="00E47BD1" w:rsidRDefault="00E47BD1" w:rsidP="00E47BD1">
      <w:pPr>
        <w:ind w:firstLine="709"/>
        <w:rPr>
          <w:i/>
        </w:rPr>
      </w:pPr>
      <m:oMathPara>
        <m:oMath>
          <m:r>
            <w:rPr>
              <w:rFonts w:ascii="Cambria Math" w:hAnsi="Cambria Math"/>
            </w:rPr>
            <w:lastRenderedPageBreak/>
            <m:t>∆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</m:sub>
                <m:sup>
                  <m:r>
                    <w:rPr>
                      <w:rFonts w:ascii="Cambria Math" w:hAnsi="Cambria Math"/>
                    </w:rPr>
                    <m:t>гор</m:t>
                  </m:r>
                </m:sup>
              </m:sSubSup>
            </m:e>
            <m:sup>
              <m:r>
                <w:rPr>
                  <w:rFonts w:ascii="Cambria Math" w:hAnsi="Cambria Math"/>
                </w:rPr>
                <m:t>'</m:t>
              </m:r>
              <m:r>
                <w:rPr>
                  <w:rFonts w:ascii="Cambria Math" w:hAnsi="Cambria Math"/>
                  <w:lang w:val="en-US"/>
                </w:rPr>
                <m:t>'</m:t>
              </m:r>
            </m:sup>
          </m:sSup>
          <m:r>
            <w:rPr>
              <w:rFonts w:ascii="Cambria Math" w:hAnsi="Cambria Math"/>
            </w:rPr>
            <m:t>=</m:t>
          </m:r>
        </m:oMath>
      </m:oMathPara>
    </w:p>
    <w:p w:rsidR="00E47BD1" w:rsidRPr="00E47BD1" w:rsidRDefault="00E47BD1" w:rsidP="00E47BD1">
      <w:pPr>
        <w:ind w:firstLine="709"/>
      </w:pPr>
      <m:oMathPara>
        <m:oMath>
          <m:r>
            <w:rPr>
              <w:rFonts w:ascii="Cambria Math" w:hAnsi="Cambria Math"/>
            </w:rPr>
            <m:t>=</m:t>
          </m:r>
          <m:f>
            <m:fPr>
              <m:type m:val="skw"/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[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к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π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т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рег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ркс</m:t>
                      </m:r>
                    </m:sup>
                  </m:sSubSup>
                </m:e>
              </m:d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π</m:t>
                  </m:r>
                </m:e>
                <m:sub>
                  <m:r>
                    <w:rPr>
                      <w:rFonts w:ascii="Cambria Math" w:hAnsi="Cambria Math"/>
                    </w:rPr>
                    <m:t>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ф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гор</m:t>
                      </m:r>
                    </m:sup>
                  </m:sSubSup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ф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гор</m:t>
                      </m:r>
                    </m:sup>
                  </m:sSubSup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  <m:r>
                    <w:rPr>
                      <w:rFonts w:ascii="Cambria Math" w:hAnsi="Cambria Math"/>
                      <w:lang w:val="en-US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тр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охл</m:t>
                      </m:r>
                    </m:sup>
                  </m:sSubSup>
                </m:e>
                <m:sup>
                  <m:r>
                    <w:rPr>
                      <w:rFonts w:ascii="Cambria Math" w:hAnsi="Cambria Math"/>
                    </w:rPr>
                    <m:t>''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маг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гор</m:t>
                      </m:r>
                    </m:sup>
                  </m:sSubSup>
                </m:e>
                <m:sup>
                  <m:r>
                    <w:rPr>
                      <w:rFonts w:ascii="Cambria Math" w:hAnsi="Cambria Math"/>
                    </w:rPr>
                    <m:t>''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вх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бн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гор</m:t>
                      </m:r>
                    </m:sub>
                  </m:sSub>
                </m:sup>
              </m:sSubSup>
              <m:r>
                <w:rPr>
                  <w:rFonts w:ascii="Cambria Math" w:hAnsi="Cambria Math"/>
                </w:rPr>
                <m:t>]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ψ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бн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гор</m:t>
                      </m:r>
                    </m:sup>
                  </m:sSubSup>
                </m:e>
              </m:d>
            </m:den>
          </m:f>
          <m:r>
            <w:rPr>
              <w:rFonts w:ascii="Cambria Math" w:hAnsi="Cambria Math"/>
            </w:rPr>
            <m:t>.</m:t>
          </m:r>
        </m:oMath>
      </m:oMathPara>
    </w:p>
    <w:p w:rsidR="00E47BD1" w:rsidRPr="00E47BD1" w:rsidRDefault="00E47BD1" w:rsidP="00E47BD1">
      <w:pPr>
        <w:ind w:firstLine="709"/>
      </w:pPr>
      <w:r w:rsidRPr="00E47BD1">
        <w:t xml:space="preserve">Выражение для мощности, потребляемой насосом горючего, в зависимости от конкретно выбираемого значения для </w:t>
      </w:r>
      <m:oMath>
        <m:r>
          <w:rPr>
            <w:rFonts w:ascii="Cambria Math" w:hAnsi="Cambria Math"/>
          </w:rPr>
          <m:t>∆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н</m:t>
            </m:r>
          </m:sub>
          <m:sup>
            <m:r>
              <w:rPr>
                <w:rFonts w:ascii="Cambria Math" w:hAnsi="Cambria Math"/>
              </w:rPr>
              <m:t>гор</m:t>
            </m:r>
          </m:sup>
        </m:sSubSup>
      </m:oMath>
      <w:r w:rsidRPr="00E47BD1">
        <w:t>, далее, представляется в виде</w:t>
      </w:r>
    </w:p>
    <w:p w:rsidR="00E47BD1" w:rsidRPr="00E47BD1" w:rsidRDefault="008612D1" w:rsidP="00E47BD1">
      <w:pPr>
        <w:ind w:firstLine="709"/>
      </w:pPr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н</m:t>
              </m:r>
            </m:sub>
            <m:sup>
              <m:r>
                <w:rPr>
                  <w:rFonts w:ascii="Cambria Math" w:hAnsi="Cambria Math"/>
                </w:rPr>
                <m:t>гор</m:t>
              </m:r>
            </m:sup>
          </m:sSubSup>
          <m:r>
            <w:rPr>
              <w:rFonts w:ascii="Cambria Math" w:hAnsi="Cambria Math"/>
              <w:lang w:val="en-US"/>
            </w:rPr>
            <m:t>'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</w:rPr>
                    <m:t>гор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</m:sub>
                <m:sup>
                  <m:r>
                    <w:rPr>
                      <w:rFonts w:ascii="Cambria Math" w:hAnsi="Cambria Math"/>
                    </w:rPr>
                    <m:t>гор</m:t>
                  </m:r>
                </m:sup>
              </m:sSubSup>
              <m:r>
                <w:rPr>
                  <w:rFonts w:ascii="Cambria Math" w:hAnsi="Cambria Math"/>
                </w:rPr>
                <m:t xml:space="preserve"> </m:t>
              </m:r>
            </m:den>
          </m:f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Σ</m:t>
                  </m:r>
                </m:sub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bSup>
            </m:e>
          </m:acc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bSup>
              <m:r>
                <w:rPr>
                  <w:rFonts w:ascii="Cambria Math" w:hAnsi="Cambria Math"/>
                </w:rPr>
                <m:t xml:space="preserve">+1 </m:t>
              </m:r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</w:rPr>
                    <m:t>гор</m:t>
                  </m:r>
                </m:sub>
                <m:sup>
                  <m:r>
                    <w:rPr>
                      <w:rFonts w:ascii="Cambria Math" w:hAnsi="Cambria Math"/>
                    </w:rPr>
                    <m:t>бТ</m:t>
                  </m:r>
                </m:sup>
              </m:sSubSup>
            </m:e>
          </m:d>
          <m:r>
            <w:rPr>
              <w:rFonts w:ascii="Cambria Math" w:hAnsi="Cambria Math"/>
            </w:rPr>
            <m:t>·</m:t>
          </m:r>
        </m:oMath>
      </m:oMathPara>
    </w:p>
    <w:p w:rsidR="00E47BD1" w:rsidRPr="00E47BD1" w:rsidRDefault="00E47BD1" w:rsidP="00E47BD1">
      <w:pPr>
        <w:ind w:firstLine="709"/>
        <w:rPr>
          <w:lang w:val="en-US"/>
        </w:rPr>
      </w:pPr>
      <m:oMathPara>
        <m:oMath>
          <m:r>
            <w:rPr>
              <w:rFonts w:ascii="Cambria Math" w:hAnsi="Cambria Math"/>
            </w:rPr>
            <m:t xml:space="preserve">· </m:t>
          </m:r>
          <m:f>
            <m:fPr>
              <m:type m:val="skw"/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к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с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тр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охл</m:t>
                              </m:r>
                            </m:sup>
                          </m:sSubSup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с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дрос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соб</m:t>
                          </m:r>
                        </m:sup>
                      </m:sSubSup>
                    </m:e>
                  </m:d>
                  <m:r>
                    <w:rPr>
                      <w:rFonts w:ascii="Cambria Math" w:hAnsi="Cambria Math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Δ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ф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гор</m:t>
                          </m:r>
                        </m:sup>
                      </m:sSubSup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Δ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маг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гор</m:t>
                          </m:r>
                        </m:sup>
                      </m:sSubSup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вх</m:t>
                      </m:r>
                    </m:sub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бн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гор</m:t>
                          </m:r>
                        </m:sub>
                      </m:sSub>
                    </m:sup>
                  </m:sSubSup>
                  <m:ctrlPr>
                    <w:rPr>
                      <w:rFonts w:ascii="Cambria Math" w:hAnsi="Cambria Math"/>
                      <w:i/>
                    </w:rPr>
                  </m:ctrlPr>
                </m:e>
              </m:d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ψ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бн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гор</m:t>
                      </m:r>
                    </m:sup>
                  </m:sSubSup>
                </m:e>
              </m:d>
            </m:den>
          </m:f>
          <m:r>
            <w:rPr>
              <w:rFonts w:ascii="Cambria Math" w:hAnsi="Cambria Math"/>
              <w:lang w:val="en-US"/>
            </w:rPr>
            <m:t>,</m:t>
          </m:r>
        </m:oMath>
      </m:oMathPara>
    </w:p>
    <w:p w:rsidR="00E47BD1" w:rsidRPr="00E47BD1" w:rsidRDefault="00E47BD1" w:rsidP="0054291D">
      <w:r w:rsidRPr="00E47BD1">
        <w:t>или же как</w:t>
      </w:r>
    </w:p>
    <w:p w:rsidR="00E47BD1" w:rsidRPr="00E47BD1" w:rsidRDefault="008612D1" w:rsidP="00E47BD1">
      <w:pPr>
        <w:ind w:firstLine="709"/>
      </w:pPr>
      <m:oMathPara>
        <m:oMath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</m:sub>
                <m:sup>
                  <m:r>
                    <w:rPr>
                      <w:rFonts w:ascii="Cambria Math" w:hAnsi="Cambria Math"/>
                    </w:rPr>
                    <m:t>гор</m:t>
                  </m:r>
                </m:sup>
              </m:sSubSup>
            </m:e>
            <m:sup>
              <m:r>
                <w:rPr>
                  <w:rFonts w:ascii="Cambria Math" w:hAnsi="Cambria Math"/>
                  <w:lang w:val="en-US"/>
                </w:rPr>
                <m:t>''</m:t>
              </m:r>
            </m:sup>
          </m:s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</w:rPr>
                    <m:t>гор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</m:sub>
                <m:sup>
                  <m:r>
                    <w:rPr>
                      <w:rFonts w:ascii="Cambria Math" w:hAnsi="Cambria Math"/>
                    </w:rPr>
                    <m:t>гор</m:t>
                  </m:r>
                </m:sup>
              </m:sSubSup>
              <m:r>
                <w:rPr>
                  <w:rFonts w:ascii="Cambria Math" w:hAnsi="Cambria Math"/>
                </w:rPr>
                <m:t xml:space="preserve"> </m:t>
              </m:r>
            </m:den>
          </m:f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Σ</m:t>
                  </m:r>
                </m:sub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bSup>
            </m:e>
          </m:acc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bSup>
              <m:r>
                <w:rPr>
                  <w:rFonts w:ascii="Cambria Math" w:hAnsi="Cambria Math"/>
                </w:rPr>
                <m:t xml:space="preserve">+1 </m:t>
              </m:r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</w:rPr>
                    <m:t>гор</m:t>
                  </m:r>
                </m:sub>
                <m:sup>
                  <m:r>
                    <w:rPr>
                      <w:rFonts w:ascii="Cambria Math" w:hAnsi="Cambria Math"/>
                    </w:rPr>
                    <m:t>бТ</m:t>
                  </m:r>
                </m:sup>
              </m:sSubSup>
            </m:e>
          </m:d>
          <m:r>
            <w:rPr>
              <w:rFonts w:ascii="Cambria Math" w:hAnsi="Cambria Math"/>
            </w:rPr>
            <m:t>·</m:t>
          </m:r>
        </m:oMath>
      </m:oMathPara>
    </w:p>
    <w:p w:rsidR="00E47BD1" w:rsidRPr="00E47BD1" w:rsidRDefault="00E47BD1" w:rsidP="00E47BD1">
      <w:pPr>
        <w:ind w:firstLine="709"/>
      </w:pPr>
      <m:oMathPara>
        <m:oMath>
          <m:r>
            <w:rPr>
              <w:rFonts w:ascii="Cambria Math" w:hAnsi="Cambria Math"/>
            </w:rPr>
            <m:t>·</m:t>
          </m:r>
          <m:f>
            <m:fPr>
              <m:type m:val="skw"/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[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к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π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т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рег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ркс</m:t>
                      </m:r>
                    </m:sup>
                  </m:sSubSup>
                </m:e>
              </m:d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π</m:t>
                  </m:r>
                </m:e>
                <m:sub>
                  <m:r>
                    <w:rPr>
                      <w:rFonts w:ascii="Cambria Math" w:hAnsi="Cambria Math"/>
                    </w:rPr>
                    <m:t>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ф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гор</m:t>
                      </m:r>
                    </m:sup>
                  </m:sSubSup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ф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гор</m:t>
                      </m:r>
                    </m:sup>
                  </m:sSubSup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  <m:r>
                    <w:rPr>
                      <w:rFonts w:ascii="Cambria Math" w:hAnsi="Cambria Math"/>
                      <w:lang w:val="en-US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+∆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тр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охл</m:t>
                      </m:r>
                    </m:sup>
                  </m:sSubSup>
                </m:e>
                <m:sup>
                  <m:r>
                    <w:rPr>
                      <w:rFonts w:ascii="Cambria Math" w:hAnsi="Cambria Math"/>
                    </w:rPr>
                    <m:t>''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маг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гор</m:t>
                      </m:r>
                    </m:sup>
                  </m:sSubSup>
                </m:e>
                <m:sup>
                  <m:r>
                    <w:rPr>
                      <w:rFonts w:ascii="Cambria Math" w:hAnsi="Cambria Math"/>
                    </w:rPr>
                    <m:t>''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вх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бн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гор</m:t>
                      </m:r>
                    </m:sub>
                  </m:sSub>
                </m:sup>
              </m:sSubSup>
              <m:r>
                <w:rPr>
                  <w:rFonts w:ascii="Cambria Math" w:hAnsi="Cambria Math"/>
                </w:rPr>
                <m:t>]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ψ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бн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гор</m:t>
                      </m:r>
                    </m:sup>
                  </m:sSubSup>
                </m:e>
              </m:d>
            </m:den>
          </m:f>
          <m:r>
            <w:rPr>
              <w:rFonts w:ascii="Cambria Math" w:hAnsi="Cambria Math"/>
            </w:rPr>
            <m:t>.</m:t>
          </m:r>
        </m:oMath>
      </m:oMathPara>
    </w:p>
    <w:p w:rsidR="00E47BD1" w:rsidRPr="00E47BD1" w:rsidRDefault="00E47BD1" w:rsidP="00E47BD1">
      <w:pPr>
        <w:ind w:firstLine="709"/>
      </w:pPr>
      <w:r w:rsidRPr="00E47BD1">
        <w:t>Двояко, таким образом, представляется и базовое уравнение энергетического баланса.</w:t>
      </w:r>
    </w:p>
    <w:p w:rsidR="00E47BD1" w:rsidRPr="00E47BD1" w:rsidRDefault="00E47BD1" w:rsidP="00E47BD1">
      <w:pPr>
        <w:ind w:firstLine="709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χ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  <m:r>
                <w:rPr>
                  <w:rFonts w:ascii="Cambria Math" w:hAnsi="Cambria Math"/>
                </w:rPr>
                <m:t>'</m:t>
              </m:r>
            </m:e>
            <m:sub>
              <m:r>
                <w:rPr>
                  <w:rFonts w:ascii="Cambria Math" w:hAnsi="Cambria Math"/>
                </w:rPr>
                <m:t>m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k''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</m:sSub>
                </m:den>
              </m:f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</w:rPr>
                    <m:t>n-1</m:t>
                  </m:r>
                </m:den>
              </m:f>
              <m:r>
                <w:rPr>
                  <w:rFonts w:ascii="Cambria Math" w:hAnsi="Cambria Math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RT</m:t>
                  </m:r>
                </m:e>
              </m:d>
              <m:r>
                <w:rPr>
                  <w:rFonts w:ascii="Cambria Math" w:hAnsi="Cambria Math"/>
                </w:rPr>
                <m:t>''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(π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т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)</m:t>
                          </m:r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n-1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den>
                          </m:f>
                        </m:sup>
                      </m:sSup>
                    </m:den>
                  </m:f>
                </m:e>
              </m:d>
            </m:e>
          </m:d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η</m:t>
              </m:r>
            </m:e>
            <m:sub>
              <m:r>
                <w:rPr>
                  <w:rFonts w:ascii="Cambria Math" w:hAnsi="Cambria Math"/>
                </w:rPr>
                <m:t>т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ок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бТ</m:t>
                      </m:r>
                    </m:sup>
                  </m:sSubSup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</w:rPr>
                    <m:t>ок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</m:sub>
                <m:sup>
                  <m:r>
                    <w:rPr>
                      <w:rFonts w:ascii="Cambria Math" w:hAnsi="Cambria Math"/>
                    </w:rPr>
                    <m:t>ок</m:t>
                  </m:r>
                </m:sup>
              </m:sSubSup>
              <m:r>
                <w:rPr>
                  <w:rFonts w:ascii="Cambria Math" w:hAnsi="Cambria Math"/>
                </w:rPr>
                <m:t xml:space="preserve"> </m:t>
              </m:r>
            </m:den>
          </m:f>
          <m:r>
            <w:rPr>
              <w:rFonts w:ascii="Cambria Math" w:hAnsi="Cambria Math"/>
            </w:rPr>
            <m:t xml:space="preserve"> 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m</m:t>
              </m:r>
            </m:sub>
            <m:sup>
              <m:r>
                <w:rPr>
                  <w:rFonts w:ascii="Cambria Math" w:hAnsi="Cambria Math"/>
                </w:rPr>
                <m:t>'</m:t>
              </m:r>
            </m:sup>
          </m:sSubSup>
          <m:r>
            <w:rPr>
              <w:rFonts w:ascii="Cambria Math" w:hAnsi="Cambria Math"/>
            </w:rPr>
            <m:t>∙</m:t>
          </m:r>
        </m:oMath>
      </m:oMathPara>
    </w:p>
    <w:p w:rsidR="00E47BD1" w:rsidRPr="00E47BD1" w:rsidRDefault="00E47BD1" w:rsidP="00E47BD1">
      <w:pPr>
        <w:ind w:firstLine="709"/>
        <w:rPr>
          <w:lang w:val="en-US"/>
        </w:rPr>
      </w:pPr>
      <m:oMathPara>
        <m:oMath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</w:rPr>
                        <m:t>π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</w:rPr>
                        <m:t>т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(p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к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+∆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ф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ок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')+∆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ф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ок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''+∆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маг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ок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вх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б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н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ок</m:t>
                          </m:r>
                        </m:sub>
                      </m:sSub>
                    </m:sup>
                  </m:sSubSup>
                  <m:r>
                    <w:rPr>
                      <w:rFonts w:ascii="Cambria Math" w:hAnsi="Cambria Math"/>
                    </w:rPr>
                    <m:t xml:space="preserve"> </m:t>
                  </m:r>
                </m:e>
              </m:d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ψ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бн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ок</m:t>
                      </m:r>
                    </m:sup>
                  </m:sSubSup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</m:d>
            </m:den>
          </m:f>
          <m:r>
            <w:rPr>
              <w:rFonts w:ascii="Cambria Math" w:hAnsi="Cambria Math"/>
              <w:lang w:val="en-US"/>
            </w:rPr>
            <m:t>+</m:t>
          </m:r>
        </m:oMath>
      </m:oMathPara>
    </w:p>
    <w:p w:rsidR="00E47BD1" w:rsidRPr="00E47BD1" w:rsidRDefault="00E47BD1" w:rsidP="00E47BD1">
      <w:pPr>
        <w:ind w:firstLine="709"/>
      </w:pPr>
      <m:oMathPara>
        <m:oMath>
          <m:r>
            <w:rPr>
              <w:rFonts w:ascii="Cambria Math" w:hAnsi="Cambria Math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гор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бТ</m:t>
                      </m:r>
                    </m:sup>
                  </m:sSubSup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</w:rPr>
                    <m:t>гор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</m:sub>
                <m:sup>
                  <m:r>
                    <w:rPr>
                      <w:rFonts w:ascii="Cambria Math" w:hAnsi="Cambria Math"/>
                    </w:rPr>
                    <m:t>гор</m:t>
                  </m:r>
                </m:sup>
              </m:sSubSup>
              <m:r>
                <w:rPr>
                  <w:rFonts w:ascii="Cambria Math" w:hAnsi="Cambria Math"/>
                </w:rPr>
                <m:t xml:space="preserve"> </m:t>
              </m:r>
            </m:den>
          </m:f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к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с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тр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охл</m:t>
                          </m:r>
                        </m:sup>
                      </m:sSubSup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дрос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соб</m:t>
                      </m:r>
                    </m:sup>
                  </m:sSubSup>
                </m:e>
              </m:d>
              <m:r>
                <w:rPr>
                  <w:rFonts w:ascii="Cambria Math" w:hAnsi="Cambria Math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ф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гор</m:t>
                      </m:r>
                    </m:sup>
                  </m:sSubSup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маг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гор</m:t>
                      </m:r>
                    </m:sup>
                  </m:sSubSup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вх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бн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гор</m:t>
                      </m:r>
                    </m:sub>
                  </m:sSub>
                </m:sup>
              </m:sSubSup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ψ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бн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гор</m:t>
                      </m:r>
                    </m:sup>
                  </m:sSubSup>
                </m:e>
              </m:d>
            </m:den>
          </m:f>
        </m:oMath>
      </m:oMathPara>
    </w:p>
    <w:p w:rsidR="00E47BD1" w:rsidRPr="00E47BD1" w:rsidRDefault="00E47BD1" w:rsidP="0054291D">
      <w:r w:rsidRPr="00E47BD1">
        <w:t xml:space="preserve">или же выражением </w:t>
      </w:r>
    </w:p>
    <w:p w:rsidR="00E47BD1" w:rsidRPr="00E47BD1" w:rsidRDefault="00E47BD1" w:rsidP="00E47BD1">
      <w:pPr>
        <w:ind w:firstLine="709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w:lastRenderedPageBreak/>
            <m:t>χ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  <m:r>
                <w:rPr>
                  <w:rFonts w:ascii="Cambria Math" w:hAnsi="Cambria Math"/>
                </w:rPr>
                <m:t>'</m:t>
              </m:r>
            </m:e>
            <m:sub>
              <m:r>
                <w:rPr>
                  <w:rFonts w:ascii="Cambria Math" w:hAnsi="Cambria Math"/>
                </w:rPr>
                <m:t>m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k''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</m:sSub>
                </m:den>
              </m:f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</w:rPr>
                    <m:t>n-1</m:t>
                  </m:r>
                </m:den>
              </m:f>
              <m:r>
                <w:rPr>
                  <w:rFonts w:ascii="Cambria Math" w:hAnsi="Cambria Math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RT</m:t>
                  </m:r>
                </m:e>
              </m:d>
              <m:r>
                <w:rPr>
                  <w:rFonts w:ascii="Cambria Math" w:hAnsi="Cambria Math"/>
                </w:rPr>
                <m:t>''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(π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т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)</m:t>
                          </m:r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n-1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den>
                          </m:f>
                        </m:sup>
                      </m:sSup>
                    </m:den>
                  </m:f>
                </m:e>
              </m:d>
            </m:e>
          </m:d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η</m:t>
              </m:r>
            </m:e>
            <m:sub>
              <m:r>
                <w:rPr>
                  <w:rFonts w:ascii="Cambria Math" w:hAnsi="Cambria Math"/>
                </w:rPr>
                <m:t>т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ок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бТ</m:t>
                      </m:r>
                    </m:sup>
                  </m:sSubSup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</w:rPr>
                    <m:t>ок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</m:sub>
                <m:sup>
                  <m:r>
                    <w:rPr>
                      <w:rFonts w:ascii="Cambria Math" w:hAnsi="Cambria Math"/>
                    </w:rPr>
                    <m:t>ок</m:t>
                  </m:r>
                </m:sup>
              </m:sSubSup>
              <m:r>
                <w:rPr>
                  <w:rFonts w:ascii="Cambria Math" w:hAnsi="Cambria Math"/>
                </w:rPr>
                <m:t xml:space="preserve"> </m:t>
              </m:r>
            </m:den>
          </m:f>
          <m:r>
            <w:rPr>
              <w:rFonts w:ascii="Cambria Math" w:hAnsi="Cambria Math"/>
            </w:rPr>
            <m:t xml:space="preserve"> 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m</m:t>
              </m:r>
            </m:sub>
            <m:sup>
              <m:r>
                <w:rPr>
                  <w:rFonts w:ascii="Cambria Math" w:hAnsi="Cambria Math"/>
                </w:rPr>
                <m:t>'</m:t>
              </m:r>
            </m:sup>
          </m:sSubSup>
          <m:r>
            <w:rPr>
              <w:rFonts w:ascii="Cambria Math" w:hAnsi="Cambria Math"/>
            </w:rPr>
            <m:t>∙</m:t>
          </m:r>
        </m:oMath>
      </m:oMathPara>
    </w:p>
    <w:p w:rsidR="00E47BD1" w:rsidRPr="00E47BD1" w:rsidRDefault="00E47BD1" w:rsidP="00E47BD1">
      <w:pPr>
        <w:ind w:firstLine="709"/>
      </w:pPr>
      <m:oMathPara>
        <m:oMath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</w:rPr>
                        <m:t>π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</w:rPr>
                        <m:t>т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(p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к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+∆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ф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ок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')+∆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ф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ок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''+∆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маг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ок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вх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б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н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ок</m:t>
                          </m:r>
                        </m:sub>
                      </m:sSub>
                    </m:sup>
                  </m:sSubSup>
                  <m:r>
                    <w:rPr>
                      <w:rFonts w:ascii="Cambria Math" w:hAnsi="Cambria Math"/>
                    </w:rPr>
                    <m:t xml:space="preserve"> </m:t>
                  </m:r>
                </m:e>
              </m:d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ψ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бн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ок</m:t>
                      </m:r>
                    </m:sup>
                  </m:sSubSup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</m:d>
            </m:den>
          </m:f>
          <m:r>
            <w:rPr>
              <w:rFonts w:ascii="Cambria Math" w:hAnsi="Cambria Math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гор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бТ</m:t>
                      </m:r>
                    </m:sup>
                  </m:sSubSup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</w:rPr>
                    <m:t>гор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</m:sub>
                <m:sup>
                  <m:r>
                    <w:rPr>
                      <w:rFonts w:ascii="Cambria Math" w:hAnsi="Cambria Math"/>
                    </w:rPr>
                    <m:t>гор</m:t>
                  </m:r>
                </m:sup>
              </m:sSubSup>
              <m:r>
                <w:rPr>
                  <w:rFonts w:ascii="Cambria Math" w:hAnsi="Cambria Math"/>
                </w:rPr>
                <m:t xml:space="preserve"> </m:t>
              </m:r>
            </m:den>
          </m:f>
          <m:r>
            <w:rPr>
              <w:rFonts w:ascii="Cambria Math" w:hAnsi="Cambria Math"/>
            </w:rPr>
            <m:t>·</m:t>
          </m:r>
        </m:oMath>
      </m:oMathPara>
    </w:p>
    <w:p w:rsidR="00E47BD1" w:rsidRPr="00E47BD1" w:rsidRDefault="00E47BD1" w:rsidP="00E47BD1">
      <w:pPr>
        <w:ind w:firstLine="709"/>
      </w:pPr>
      <m:oMathPara>
        <m:oMath>
          <m:r>
            <w:rPr>
              <w:rFonts w:ascii="Cambria Math" w:hAnsi="Cambria Math"/>
            </w:rPr>
            <m:t>·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к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π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т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рег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ркс</m:t>
                      </m:r>
                    </m:sup>
                  </m:sSubSup>
                </m:e>
              </m:d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π</m:t>
                  </m:r>
                </m:e>
                <m:sub>
                  <m:r>
                    <w:rPr>
                      <w:rFonts w:ascii="Cambria Math" w:hAnsi="Cambria Math"/>
                    </w:rPr>
                    <m:t>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ф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гор</m:t>
                      </m:r>
                    </m:sup>
                  </m:sSubSup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ф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гор</m:t>
                      </m:r>
                    </m:sup>
                  </m:sSubSup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  <m:r>
                    <w:rPr>
                      <w:rFonts w:ascii="Cambria Math" w:hAnsi="Cambria Math"/>
                      <w:lang w:val="en-US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тр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охл</m:t>
                      </m:r>
                    </m:sup>
                  </m:sSubSup>
                </m:e>
                <m:sup>
                  <m:r>
                    <w:rPr>
                      <w:rFonts w:ascii="Cambria Math" w:hAnsi="Cambria Math"/>
                    </w:rPr>
                    <m:t>''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маг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гор</m:t>
                      </m:r>
                    </m:sup>
                  </m:sSubSup>
                </m:e>
                <m:sup>
                  <m:r>
                    <w:rPr>
                      <w:rFonts w:ascii="Cambria Math" w:hAnsi="Cambria Math"/>
                    </w:rPr>
                    <m:t>''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вх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бн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гор</m:t>
                      </m:r>
                    </m:sub>
                  </m:sSub>
                </m:sup>
              </m:sSubSup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ψ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бн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гор</m:t>
                      </m:r>
                    </m:sup>
                  </m:sSubSup>
                </m:e>
              </m:d>
            </m:den>
          </m:f>
          <m:r>
            <w:rPr>
              <w:rFonts w:ascii="Cambria Math" w:hAnsi="Cambria Math"/>
            </w:rPr>
            <m:t>.</m:t>
          </m:r>
        </m:oMath>
      </m:oMathPara>
    </w:p>
    <w:p w:rsidR="00E47BD1" w:rsidRPr="00E47BD1" w:rsidRDefault="00E47BD1" w:rsidP="00E47BD1">
      <w:pPr>
        <w:ind w:firstLine="709"/>
      </w:pPr>
      <w:r w:rsidRPr="00E47BD1">
        <w:t>Будучи преобразованными для разрешения относительно давления в камере, они приобретают вид</w:t>
      </w:r>
    </w:p>
    <w:p w:rsidR="00E47BD1" w:rsidRPr="00E47BD1" w:rsidRDefault="008612D1" w:rsidP="00E47BD1">
      <w:pPr>
        <w:ind w:firstLine="709"/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к1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π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т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k</m:t>
                          </m: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'</m:t>
                          </m:r>
                        </m:sup>
                      </m:sSup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ок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η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н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ок</m:t>
                      </m:r>
                    </m:sup>
                  </m:sSubSup>
                </m:den>
              </m:f>
              <m:r>
                <w:rPr>
                  <w:rFonts w:ascii="Cambria Math" w:hAnsi="Cambria Math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ок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бТ</m:t>
                          </m:r>
                        </m:sup>
                      </m:sSubSup>
                    </m:e>
                  </m:d>
                </m:num>
                <m:den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ψ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бн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ок</m:t>
                          </m:r>
                        </m:sup>
                      </m:sSubSup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e>
                  </m:d>
                </m:den>
              </m:f>
              <m:r>
                <w:rPr>
                  <w:rFonts w:ascii="Cambria Math" w:hAnsi="Cambria Math"/>
                  <w:lang w:val="en-US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гор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η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н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гор</m:t>
                      </m:r>
                    </m:sup>
                  </m:sSubSup>
                </m:den>
              </m:f>
              <m:r>
                <w:rPr>
                  <w:rFonts w:ascii="Cambria Math" w:hAnsi="Cambria Math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ок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бТ</m:t>
                          </m:r>
                        </m:sup>
                      </m:sSubSup>
                    </m:e>
                  </m:d>
                </m:num>
                <m:den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ψ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бн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ок</m:t>
                          </m:r>
                        </m:sup>
                      </m:sSubSup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e>
                  </m:d>
                </m:den>
              </m:f>
              <m:r>
                <w:rPr>
                  <w:rFonts w:ascii="Cambria Math" w:hAnsi="Cambria Math"/>
                  <w:lang w:val="en-US"/>
                </w:rPr>
                <m:t>(1+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тр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охл</m:t>
                      </m:r>
                    </m:sup>
                  </m:sSubSup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дрос</m:t>
                  </m:r>
                </m:sub>
                <m:sup>
                  <m:r>
                    <w:rPr>
                      <w:rFonts w:ascii="Cambria Math" w:hAnsi="Cambria Math"/>
                    </w:rPr>
                    <m:t>соб</m:t>
                  </m:r>
                </m:sup>
              </m:sSubSup>
              <m:r>
                <w:rPr>
                  <w:rFonts w:ascii="Cambria Math" w:hAnsi="Cambria Math"/>
                </w:rPr>
                <m:t>)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</m:oMath>
      </m:oMathPara>
    </w:p>
    <w:p w:rsidR="00E47BD1" w:rsidRPr="00E47BD1" w:rsidRDefault="00E47BD1" w:rsidP="00E47BD1">
      <w:pPr>
        <w:ind w:firstLine="709"/>
      </w:pPr>
      <m:oMathPara>
        <m:oMath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</w:rPr>
            <m:t>χ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  <m:r>
                <w:rPr>
                  <w:rFonts w:ascii="Cambria Math" w:hAnsi="Cambria Math"/>
                </w:rPr>
                <m:t>'</m:t>
              </m:r>
            </m:e>
            <m:sub>
              <m:r>
                <w:rPr>
                  <w:rFonts w:ascii="Cambria Math" w:hAnsi="Cambria Math"/>
                </w:rPr>
                <m:t>m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k''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</m:sSub>
                </m:den>
              </m:f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</w:rPr>
                    <m:t>n-1</m:t>
                  </m:r>
                </m:den>
              </m:f>
              <m:r>
                <w:rPr>
                  <w:rFonts w:ascii="Cambria Math" w:hAnsi="Cambria Math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RT</m:t>
                  </m:r>
                </m:e>
              </m:d>
              <m:r>
                <w:rPr>
                  <w:rFonts w:ascii="Cambria Math" w:hAnsi="Cambria Math"/>
                </w:rPr>
                <m:t>''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(π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т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)</m:t>
                          </m:r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n-1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den>
                          </m:f>
                        </m:sup>
                      </m:sSup>
                    </m:den>
                  </m:f>
                </m:e>
              </m:d>
            </m:e>
          </m:d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η</m:t>
              </m:r>
            </m:e>
            <m:sub>
              <m:r>
                <w:rPr>
                  <w:rFonts w:ascii="Cambria Math" w:hAnsi="Cambria Math"/>
                </w:rPr>
                <m:t>т</m:t>
              </m:r>
            </m:sub>
          </m:sSub>
          <m:r>
            <w:rPr>
              <w:rFonts w:ascii="Cambria Math" w:hAnsi="Cambria Math"/>
            </w:rPr>
            <m:t>-</m:t>
          </m:r>
        </m:oMath>
      </m:oMathPara>
    </w:p>
    <w:p w:rsidR="00E47BD1" w:rsidRPr="00E47BD1" w:rsidRDefault="00E47BD1" w:rsidP="00E47BD1">
      <w:pPr>
        <w:ind w:firstLine="709"/>
        <w:rPr>
          <w:lang w:val="en-US"/>
        </w:rPr>
      </w:pPr>
      <m:oMathPara>
        <m:oMath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π</m:t>
                  </m:r>
                </m:e>
                <m:sub>
                  <m:r>
                    <w:rPr>
                      <w:rFonts w:ascii="Cambria Math" w:hAnsi="Cambria Math"/>
                    </w:rPr>
                    <m:t>т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k</m:t>
                      </m: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</w:rPr>
                    <m:t>ок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</m:sub>
                <m:sup>
                  <m:r>
                    <w:rPr>
                      <w:rFonts w:ascii="Cambria Math" w:hAnsi="Cambria Math"/>
                    </w:rPr>
                    <m:t>ок</m:t>
                  </m:r>
                </m:sup>
              </m:sSubSup>
            </m:den>
          </m:f>
          <m:r>
            <w:rPr>
              <w:rFonts w:ascii="Cambria Math" w:hAnsi="Cambria Math"/>
              <w:lang w:val="en-US"/>
            </w:rPr>
            <m:t xml:space="preserve"> 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ок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бТ</m:t>
                      </m:r>
                    </m:sup>
                  </m:sSubSup>
                </m:e>
              </m:d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ψ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бн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ок</m:t>
                      </m:r>
                    </m:sup>
                  </m:sSubSup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</m:d>
            </m:den>
          </m:f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</w:rPr>
                <m:t>∆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ф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ок</m:t>
                      </m:r>
                    </m:sup>
                  </m:sSubSup>
                </m:e>
                <m:sup>
                  <m:r>
                    <w:rPr>
                      <w:rFonts w:ascii="Cambria Math" w:hAnsi="Cambria Math"/>
                    </w:rPr>
                    <m:t>''</m:t>
                  </m:r>
                </m:sup>
              </m:sSup>
              <m:r>
                <w:rPr>
                  <w:rFonts w:ascii="Cambria Math" w:hAnsi="Cambria Math"/>
                </w:rPr>
                <m:t>+∆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маг</m:t>
                  </m:r>
                </m:sub>
                <m:sup>
                  <m:r>
                    <w:rPr>
                      <w:rFonts w:ascii="Cambria Math" w:hAnsi="Cambria Math"/>
                    </w:rPr>
                    <m:t>ок</m:t>
                  </m:r>
                </m:sup>
              </m:sSubSup>
              <m: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вх</m:t>
                  </m:r>
                </m:sub>
                <m:sup>
                  <m:r>
                    <w:rPr>
                      <w:rFonts w:ascii="Cambria Math" w:hAnsi="Cambria Math"/>
                    </w:rPr>
                    <m:t>б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ок</m:t>
                      </m:r>
                    </m:sub>
                  </m:sSub>
                </m:sup>
              </m:sSubSup>
            </m:e>
          </m:d>
          <m:r>
            <w:rPr>
              <w:rFonts w:ascii="Cambria Math" w:hAnsi="Cambria Math"/>
              <w:lang w:val="en-US"/>
            </w:rPr>
            <m:t>-</m:t>
          </m:r>
        </m:oMath>
      </m:oMathPara>
    </w:p>
    <w:p w:rsidR="00E47BD1" w:rsidRPr="00E47BD1" w:rsidRDefault="00E47BD1" w:rsidP="00E47BD1">
      <w:pPr>
        <w:ind w:firstLine="709"/>
        <w:rPr>
          <w:i/>
        </w:rPr>
      </w:pPr>
      <m:oMathPara>
        <m:oMath>
          <m:r>
            <w:rPr>
              <w:rFonts w:ascii="Cambria Math" w:hAnsi="Cambria Math"/>
              <w:lang w:val="en-US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гор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бТ</m:t>
                      </m:r>
                    </m:sup>
                  </m:sSubSup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</w:rPr>
                    <m:t>гор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</m:sub>
                <m:sup>
                  <m:r>
                    <w:rPr>
                      <w:rFonts w:ascii="Cambria Math" w:hAnsi="Cambria Math"/>
                    </w:rPr>
                    <m:t>гор</m:t>
                  </m:r>
                </m:sup>
              </m:sSubSup>
              <m:r>
                <w:rPr>
                  <w:rFonts w:ascii="Cambria Math" w:hAnsi="Cambria Math"/>
                </w:rPr>
                <m:t xml:space="preserve"> </m:t>
              </m:r>
            </m:den>
          </m:f>
          <m:r>
            <w:rPr>
              <w:rFonts w:ascii="Cambria Math" w:hAnsi="Cambria Math"/>
            </w:rPr>
            <m:t xml:space="preserve">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ф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гор</m:t>
                      </m:r>
                    </m:sup>
                  </m:sSubSup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маг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гор</m:t>
                      </m:r>
                    </m:sup>
                  </m:sSubSup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вх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бн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гор</m:t>
                      </m:r>
                    </m:sub>
                  </m:sSub>
                </m:sup>
              </m:sSubSup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ψ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бн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гор</m:t>
                      </m:r>
                    </m:sup>
                  </m:sSubSup>
                </m:e>
              </m:d>
            </m:den>
          </m:f>
          <m:r>
            <w:rPr>
              <w:rFonts w:ascii="Cambria Math" w:hAnsi="Cambria Math"/>
            </w:rPr>
            <m:t>,</m:t>
          </m:r>
        </m:oMath>
      </m:oMathPara>
    </w:p>
    <w:p w:rsidR="00E47BD1" w:rsidRPr="00E47BD1" w:rsidRDefault="00E47BD1" w:rsidP="0054291D">
      <w:r w:rsidRPr="00E47BD1">
        <w:t>а также</w:t>
      </w:r>
    </w:p>
    <w:p w:rsidR="00E47BD1" w:rsidRPr="00E47BD1" w:rsidRDefault="008612D1" w:rsidP="00E47BD1">
      <w:pPr>
        <w:ind w:firstLine="709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к2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π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т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k</m:t>
                          </m: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'</m:t>
                          </m:r>
                        </m:sup>
                      </m:sSup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ок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η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н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ок</m:t>
                      </m:r>
                    </m:sup>
                  </m:sSubSup>
                </m:den>
              </m:f>
              <m:r>
                <w:rPr>
                  <w:rFonts w:ascii="Cambria Math" w:hAnsi="Cambria Math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ок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бТ</m:t>
                          </m:r>
                        </m:sup>
                      </m:sSubSup>
                    </m:e>
                  </m:d>
                </m:num>
                <m:den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ψ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бн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ок</m:t>
                          </m:r>
                        </m:sup>
                      </m:sSubSup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e>
                  </m:d>
                </m:den>
              </m:f>
              <m:r>
                <w:rPr>
                  <w:rFonts w:ascii="Cambria Math" w:hAnsi="Cambria Math"/>
                  <w:lang w:val="en-US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гор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бТ</m:t>
                      </m:r>
                    </m:sup>
                  </m:sSubSup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гор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η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н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гор</m:t>
                      </m:r>
                    </m:sup>
                  </m:sSubSup>
                </m:den>
              </m:f>
              <m:r>
                <w:rPr>
                  <w:rFonts w:ascii="Cambria Math" w:hAnsi="Cambria Math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π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т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рег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ркс</m:t>
                      </m:r>
                    </m:sup>
                  </m:sSubSup>
                </m:num>
                <m:den>
                  <m:r>
                    <w:rPr>
                      <w:rFonts w:ascii="Cambria Math" w:hAnsi="Cambria Math"/>
                    </w:rPr>
                    <m:t>1+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ψ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бн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гор</m:t>
                      </m:r>
                    </m:sup>
                  </m:sSubSup>
                </m:den>
              </m:f>
            </m:e>
          </m:d>
          <m:r>
            <w:rPr>
              <w:rFonts w:ascii="Cambria Math" w:hAnsi="Cambria Math"/>
            </w:rPr>
            <m:t>=</m:t>
          </m:r>
        </m:oMath>
      </m:oMathPara>
    </w:p>
    <w:p w:rsidR="00E47BD1" w:rsidRPr="00E47BD1" w:rsidRDefault="00E47BD1" w:rsidP="00E47BD1">
      <w:pPr>
        <w:ind w:firstLine="709"/>
      </w:pPr>
      <m:oMathPara>
        <m:oMath>
          <m:r>
            <w:rPr>
              <w:rFonts w:ascii="Cambria Math" w:hAnsi="Cambria Math"/>
            </w:rPr>
            <m:t>=χ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k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</m:e>
            <m:sub>
              <m:r>
                <w:rPr>
                  <w:rFonts w:ascii="Cambria Math" w:hAnsi="Cambria Math"/>
                </w:rPr>
                <m:t>m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''</m:t>
                          </m:r>
                        </m:sup>
                      </m:sSup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</m:sSub>
                </m:den>
              </m:f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</w:rPr>
                    <m:t>n-1</m:t>
                  </m:r>
                </m:den>
              </m:f>
              <m: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RT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''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(π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т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</w:rPr>
                                <m:t>)</m:t>
                              </m:r>
                            </m:e>
                            <m:sup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n-1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n</m:t>
                                  </m:r>
                                </m:den>
                              </m:f>
                            </m:sup>
                          </m:sSup>
                        </m:den>
                      </m:f>
                    </m:e>
                  </m:d>
                </m:sup>
              </m:sSup>
            </m:e>
          </m:d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η</m:t>
              </m:r>
            </m:e>
            <m:sub>
              <m:r>
                <w:rPr>
                  <w:rFonts w:ascii="Cambria Math" w:hAnsi="Cambria Math"/>
                </w:rPr>
                <m:t>т</m:t>
              </m:r>
            </m:sub>
          </m:sSub>
          <m:r>
            <w:rPr>
              <w:rFonts w:ascii="Cambria Math" w:hAnsi="Cambria Math"/>
            </w:rPr>
            <m:t>-</m:t>
          </m:r>
        </m:oMath>
      </m:oMathPara>
    </w:p>
    <w:p w:rsidR="00E47BD1" w:rsidRPr="00E47BD1" w:rsidRDefault="00E47BD1" w:rsidP="00E47BD1">
      <w:pPr>
        <w:ind w:firstLine="709"/>
        <w:rPr>
          <w:lang w:val="en-US"/>
        </w:rPr>
      </w:pPr>
      <m:oMathPara>
        <m:oMath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</w:rPr>
                    <m:t>ок</m:t>
                  </m:r>
                </m:sub>
                <m:sup>
                  <m:r>
                    <w:rPr>
                      <w:rFonts w:ascii="Cambria Math" w:hAnsi="Cambria Math"/>
                    </w:rPr>
                    <m:t>бТ</m:t>
                  </m:r>
                </m:sup>
              </m:sSubSup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</w:rPr>
                    <m:t>ок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</m:sub>
                <m:sup>
                  <m:r>
                    <w:rPr>
                      <w:rFonts w:ascii="Cambria Math" w:hAnsi="Cambria Math"/>
                    </w:rPr>
                    <m:t>ок</m:t>
                  </m:r>
                </m:sup>
              </m:sSubSup>
            </m:den>
          </m:f>
          <m:r>
            <w:rPr>
              <w:rFonts w:ascii="Cambria Math" w:hAnsi="Cambria Math"/>
            </w:rPr>
            <m:t xml:space="preserve">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k</m:t>
                      </m: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1+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ψ</m:t>
                  </m:r>
                </m:e>
                <m:sub>
                  <m:r>
                    <w:rPr>
                      <w:rFonts w:ascii="Cambria Math" w:hAnsi="Cambria Math"/>
                    </w:rPr>
                    <m:t>бн</m:t>
                  </m:r>
                </m:sub>
                <m:sup>
                  <m:r>
                    <w:rPr>
                      <w:rFonts w:ascii="Cambria Math" w:hAnsi="Cambria Math"/>
                    </w:rPr>
                    <m:t>ок</m:t>
                  </m:r>
                </m:sup>
              </m:sSubSup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/>
                      <w:vertAlign w:val="subscript"/>
                    </w:rPr>
                    <m:t>π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т</m:t>
                  </m:r>
                </m:sub>
              </m:sSub>
              <m:r>
                <w:rPr>
                  <w:rFonts w:ascii="Cambria Math" w:hAnsi="Cambria Math"/>
                </w:rPr>
                <m:t>∆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ф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ок</m:t>
                      </m:r>
                    </m:sup>
                  </m:sSubSup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+∆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ф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ок</m:t>
                      </m:r>
                    </m:sup>
                  </m:sSubSup>
                </m:e>
                <m:sup>
                  <m:r>
                    <w:rPr>
                      <w:rFonts w:ascii="Cambria Math" w:hAnsi="Cambria Math"/>
                    </w:rPr>
                    <m:t>''</m:t>
                  </m:r>
                </m:sup>
              </m:sSup>
              <m:r>
                <w:rPr>
                  <w:rFonts w:ascii="Cambria Math" w:hAnsi="Cambria Math"/>
                </w:rPr>
                <m:t>+∆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маг</m:t>
                  </m:r>
                </m:sub>
                <m:sup>
                  <m:r>
                    <w:rPr>
                      <w:rFonts w:ascii="Cambria Math" w:hAnsi="Cambria Math"/>
                    </w:rPr>
                    <m:t>ок</m:t>
                  </m:r>
                </m:sup>
              </m:sSubSup>
              <m: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вх</m:t>
                  </m:r>
                </m:sub>
                <m:sup>
                  <m:r>
                    <w:rPr>
                      <w:rFonts w:ascii="Cambria Math" w:hAnsi="Cambria Math"/>
                    </w:rPr>
                    <m:t>б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ок</m:t>
                      </m:r>
                    </m:sub>
                  </m:sSub>
                </m:sup>
              </m:sSubSup>
              <m:ctrlPr>
                <w:rPr>
                  <w:rFonts w:ascii="Cambria Math" w:hAnsi="Cambria Math"/>
                  <w:i/>
                  <w:lang w:val="en-US"/>
                </w:rPr>
              </m:ctrlPr>
            </m:e>
          </m:d>
          <m:r>
            <w:rPr>
              <w:rFonts w:ascii="Cambria Math" w:hAnsi="Cambria Math"/>
              <w:lang w:val="en-US"/>
            </w:rPr>
            <m:t>-</m:t>
          </m:r>
        </m:oMath>
      </m:oMathPara>
    </w:p>
    <w:p w:rsidR="00E47BD1" w:rsidRPr="00E47BD1" w:rsidRDefault="00E47BD1" w:rsidP="00E47BD1">
      <w:pPr>
        <w:ind w:firstLine="709"/>
      </w:pPr>
      <m:oMathPara>
        <m:oMath>
          <m:r>
            <w:rPr>
              <w:rFonts w:ascii="Cambria Math" w:hAnsi="Cambria Math"/>
              <w:lang w:val="en-US"/>
            </w:rPr>
            <w:lastRenderedPageBreak/>
            <m:t>-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</w:rPr>
                    <m:t>гор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</m:sub>
                <m:sup>
                  <m:r>
                    <w:rPr>
                      <w:rFonts w:ascii="Cambria Math" w:hAnsi="Cambria Math"/>
                    </w:rPr>
                    <m:t>гор</m:t>
                  </m:r>
                </m:sup>
              </m:sSubSup>
            </m:den>
          </m:f>
          <m:r>
            <w:rPr>
              <w:rFonts w:ascii="Cambria Math" w:hAnsi="Cambria Math"/>
              <w:lang w:val="en-US"/>
            </w:rPr>
            <m:t xml:space="preserve"> 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</w:rPr>
                <m:t>1+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</w:rPr>
                    <m:t>гор</m:t>
                  </m:r>
                </m:sub>
                <m:sup>
                  <m:r>
                    <w:rPr>
                      <w:rFonts w:ascii="Cambria Math" w:hAnsi="Cambria Math"/>
                    </w:rPr>
                    <m:t>бТ</m:t>
                  </m:r>
                </m:sup>
              </m:sSubSup>
            </m:num>
            <m:den>
              <m:r>
                <w:rPr>
                  <w:rFonts w:ascii="Cambria Math" w:hAnsi="Cambria Math"/>
                </w:rPr>
                <m:t>1+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ψ</m:t>
                  </m:r>
                </m:e>
                <m:sub>
                  <m:r>
                    <w:rPr>
                      <w:rFonts w:ascii="Cambria Math" w:hAnsi="Cambria Math"/>
                    </w:rPr>
                    <m:t>бн</m:t>
                  </m:r>
                </m:sub>
                <m:sup>
                  <m:r>
                    <w:rPr>
                      <w:rFonts w:ascii="Cambria Math" w:hAnsi="Cambria Math"/>
                    </w:rPr>
                    <m:t>гор</m:t>
                  </m:r>
                </m:sup>
              </m:sSubSup>
            </m:den>
          </m:f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/>
                      <w:vertAlign w:val="subscript"/>
                    </w:rPr>
                    <m:t>π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ф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гор</m:t>
                      </m:r>
                    </m:sup>
                  </m:sSubSup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ф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гор</m:t>
                      </m:r>
                    </m:sup>
                  </m:sSubSup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  <m:r>
                    <w:rPr>
                      <w:rFonts w:ascii="Cambria Math" w:hAnsi="Cambria Math"/>
                      <w:lang w:val="en-US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маг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гор</m:t>
                      </m:r>
                    </m:sup>
                  </m:sSubSup>
                </m:e>
                <m:sup>
                  <m:r>
                    <w:rPr>
                      <w:rFonts w:ascii="Cambria Math" w:hAnsi="Cambria Math"/>
                    </w:rPr>
                    <m:t>''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вх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бн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гор</m:t>
                      </m:r>
                    </m:sub>
                  </m:sSub>
                </m:sup>
              </m:sSubSup>
              <m:ctrlPr>
                <w:rPr>
                  <w:rFonts w:ascii="Cambria Math" w:hAnsi="Cambria Math"/>
                  <w:i/>
                </w:rPr>
              </m:ctrlPr>
            </m:e>
          </m:d>
          <m:r>
            <w:rPr>
              <w:rFonts w:ascii="Cambria Math" w:hAnsi="Cambria Math"/>
            </w:rPr>
            <m:t>.</m:t>
          </m:r>
        </m:oMath>
      </m:oMathPara>
    </w:p>
    <w:p w:rsidR="00E47BD1" w:rsidRPr="00E47BD1" w:rsidRDefault="00E47BD1" w:rsidP="00E47BD1">
      <w:pPr>
        <w:ind w:firstLine="709"/>
        <w:rPr>
          <w:vertAlign w:val="subscript"/>
        </w:rPr>
      </w:pPr>
      <w:r w:rsidRPr="00E47BD1">
        <w:t xml:space="preserve">Могут быть использованы для построения зависимостей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к1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hAnsi="Cambria Math"/>
            <w:lang w:val="en-US"/>
          </w:rPr>
          <m:t>f</m:t>
        </m:r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  <w:vertAlign w:val="subscript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π</m:t>
            </m:r>
          </m:e>
          <m:sub>
            <m:r>
              <w:rPr>
                <w:rFonts w:ascii="Cambria Math" w:hAnsi="Cambria Math"/>
                <w:vertAlign w:val="subscript"/>
              </w:rPr>
              <m:t>т</m:t>
            </m:r>
          </m:sub>
        </m:sSub>
        <m:r>
          <w:rPr>
            <w:rFonts w:ascii="Cambria Math" w:hAnsi="Cambria Math"/>
            <w:vertAlign w:val="subscript"/>
          </w:rPr>
          <m:t>)</m:t>
        </m:r>
      </m:oMath>
      <w:r w:rsidRPr="00E47BD1">
        <w:rPr>
          <w:vertAlign w:val="subscript"/>
        </w:rPr>
        <w:t xml:space="preserve"> </w:t>
      </w:r>
      <w:r w:rsidRPr="00E47BD1">
        <w:t xml:space="preserve">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к2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hAnsi="Cambria Math"/>
            <w:lang w:val="en-US"/>
          </w:rPr>
          <m:t>f</m:t>
        </m:r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  <w:vertAlign w:val="subscript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π</m:t>
            </m:r>
          </m:e>
          <m:sub>
            <m:r>
              <w:rPr>
                <w:rFonts w:ascii="Cambria Math" w:hAnsi="Cambria Math"/>
                <w:vertAlign w:val="subscript"/>
              </w:rPr>
              <m:t>т</m:t>
            </m:r>
          </m:sub>
        </m:sSub>
        <m:r>
          <w:rPr>
            <w:rFonts w:ascii="Cambria Math" w:hAnsi="Cambria Math"/>
            <w:vertAlign w:val="subscript"/>
          </w:rPr>
          <m:t>)</m:t>
        </m:r>
      </m:oMath>
      <w:r w:rsidRPr="00E47BD1">
        <w:rPr>
          <w:vertAlign w:val="subscript"/>
        </w:rPr>
        <w:t>.</w:t>
      </w:r>
    </w:p>
    <w:p w:rsidR="00E47BD1" w:rsidRPr="00E47BD1" w:rsidRDefault="00E47BD1" w:rsidP="00E47BD1">
      <w:pPr>
        <w:ind w:firstLine="709"/>
        <w:rPr>
          <w:i/>
        </w:rPr>
      </w:pPr>
      <w:r w:rsidRPr="00E47BD1">
        <w:t>Сопоставлением максимумов оценивается обеспечиваемое, при учитываемых рассмотрением параметрах, максимальное давление в камере сгорания. Оценка при прочих равных условиях производится согласно условию</w:t>
      </w:r>
    </w:p>
    <w:p w:rsidR="00E47BD1" w:rsidRPr="00E47BD1" w:rsidRDefault="008612D1" w:rsidP="00E47BD1">
      <w:pPr>
        <w:ind w:firstLine="709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к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к2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, if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к1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&gt;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к2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,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к1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, if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к1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&lt;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к2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.</m:t>
                  </m:r>
                </m:e>
              </m:eqArr>
            </m:e>
          </m:d>
        </m:oMath>
      </m:oMathPara>
    </w:p>
    <w:p w:rsidR="00E47BD1" w:rsidRPr="00E47BD1" w:rsidRDefault="00E47BD1" w:rsidP="00E47BD1">
      <w:pPr>
        <w:ind w:firstLine="709"/>
      </w:pPr>
      <w:r w:rsidRPr="00E47BD1">
        <w:t xml:space="preserve">Наименьший из устанавливаемых, таким образом, «максимумов» и определит в этом случае максимальное давление в камере сгорания, отвечающее энергоресурсам двигателя. Определится, таким образом, и отвечающий максимуму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к</m:t>
            </m:r>
          </m:sub>
        </m:sSub>
      </m:oMath>
      <w:r w:rsidRPr="00E47BD1">
        <w:t xml:space="preserve"> перепад </w:t>
      </w:r>
      <m:oMath>
        <m:sSub>
          <m:sSubPr>
            <m:ctrlPr>
              <w:rPr>
                <w:rFonts w:ascii="Cambria Math" w:hAnsi="Cambria Math"/>
                <w:i/>
                <w:vertAlign w:val="subscript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π</m:t>
            </m:r>
          </m:e>
          <m:sub>
            <m:r>
              <w:rPr>
                <w:rFonts w:ascii="Cambria Math" w:hAnsi="Cambria Math"/>
                <w:vertAlign w:val="subscript"/>
              </w:rPr>
              <m:t>т</m:t>
            </m:r>
          </m:sub>
        </m:sSub>
      </m:oMath>
      <w:r w:rsidRPr="00E47BD1">
        <w:rPr>
          <w:vertAlign w:val="subscript"/>
        </w:rPr>
        <w:t xml:space="preserve"> </w:t>
      </w:r>
      <w:r w:rsidRPr="00E47BD1">
        <w:t>на турбине.</w:t>
      </w:r>
    </w:p>
    <w:p w:rsidR="00E47BD1" w:rsidRPr="00E47BD1" w:rsidRDefault="0054291D" w:rsidP="00E47BD1">
      <w:pPr>
        <w:ind w:firstLine="709"/>
      </w:pPr>
      <w:r>
        <w:t>Для расчета принимаем параметры, представленные в таблице</w:t>
      </w:r>
      <w:r w:rsidR="00E47BD1" w:rsidRPr="00E47BD1">
        <w:t xml:space="preserve"> </w:t>
      </w:r>
      <w:r>
        <w:t>10.</w:t>
      </w:r>
    </w:p>
    <w:p w:rsidR="00E47BD1" w:rsidRPr="00E47BD1" w:rsidRDefault="00E47BD1" w:rsidP="008B1CFB">
      <w:r w:rsidRPr="00E47BD1">
        <w:t xml:space="preserve">Таблица </w:t>
      </w:r>
      <w:r w:rsidR="0054291D">
        <w:t>10 – Параметры для расчета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28"/>
        <w:gridCol w:w="4800"/>
      </w:tblGrid>
      <w:tr w:rsidR="00E47BD1" w:rsidRPr="00E47BD1" w:rsidTr="0054291D">
        <w:tc>
          <w:tcPr>
            <w:tcW w:w="4828" w:type="dxa"/>
          </w:tcPr>
          <w:p w:rsidR="00E47BD1" w:rsidRPr="00E47BD1" w:rsidRDefault="00E47BD1" w:rsidP="0054291D">
            <w:pPr>
              <w:spacing w:after="160" w:line="240" w:lineRule="auto"/>
              <w:jc w:val="center"/>
              <w:rPr>
                <w:rFonts w:eastAsia="Calibri"/>
              </w:rPr>
            </w:pPr>
            <w:r w:rsidRPr="00E47BD1">
              <w:rPr>
                <w:rFonts w:eastAsia="Calibri"/>
              </w:rPr>
              <w:t>Параметр</w:t>
            </w:r>
          </w:p>
        </w:tc>
        <w:tc>
          <w:tcPr>
            <w:tcW w:w="4800" w:type="dxa"/>
          </w:tcPr>
          <w:p w:rsidR="00E47BD1" w:rsidRPr="00E47BD1" w:rsidRDefault="00E47BD1" w:rsidP="0054291D">
            <w:pPr>
              <w:spacing w:after="160" w:line="240" w:lineRule="auto"/>
              <w:jc w:val="center"/>
              <w:rPr>
                <w:rFonts w:eastAsia="Calibri"/>
              </w:rPr>
            </w:pPr>
            <w:r w:rsidRPr="00E47BD1">
              <w:rPr>
                <w:rFonts w:eastAsia="Calibri"/>
              </w:rPr>
              <w:t>Значение</w:t>
            </w:r>
          </w:p>
        </w:tc>
      </w:tr>
      <w:tr w:rsidR="00E47BD1" w:rsidRPr="00E47BD1" w:rsidTr="0054291D">
        <w:tc>
          <w:tcPr>
            <w:tcW w:w="4828" w:type="dxa"/>
          </w:tcPr>
          <w:p w:rsidR="00E47BD1" w:rsidRPr="00E47BD1" w:rsidRDefault="00E47BD1" w:rsidP="0054291D">
            <w:pPr>
              <w:spacing w:after="160" w:line="240" w:lineRule="auto"/>
              <w:rPr>
                <w:rFonts w:eastAsia="Calibri"/>
              </w:rPr>
            </w:pPr>
            <w:r w:rsidRPr="00E47BD1">
              <w:rPr>
                <w:rFonts w:eastAsia="Calibri"/>
              </w:rPr>
              <w:t xml:space="preserve">Перепад на форсунках </w:t>
            </w:r>
          </w:p>
        </w:tc>
        <w:tc>
          <w:tcPr>
            <w:tcW w:w="4800" w:type="dxa"/>
          </w:tcPr>
          <w:p w:rsidR="00E47BD1" w:rsidRPr="00E47BD1" w:rsidRDefault="00E47BD1" w:rsidP="0054291D">
            <w:pPr>
              <w:spacing w:after="160" w:line="240" w:lineRule="auto"/>
              <w:jc w:val="center"/>
              <w:rPr>
                <w:rFonts w:eastAsia="Calibri"/>
              </w:rPr>
            </w:pPr>
            <w:r w:rsidRPr="00E47BD1">
              <w:rPr>
                <w:rFonts w:eastAsia="Calibri"/>
              </w:rPr>
              <w:t>0,5 МПа</w:t>
            </w:r>
          </w:p>
        </w:tc>
      </w:tr>
      <w:tr w:rsidR="00E47BD1" w:rsidRPr="00E47BD1" w:rsidTr="0054291D">
        <w:tc>
          <w:tcPr>
            <w:tcW w:w="4828" w:type="dxa"/>
          </w:tcPr>
          <w:p w:rsidR="00E47BD1" w:rsidRPr="00E47BD1" w:rsidRDefault="00E47BD1" w:rsidP="0054291D">
            <w:pPr>
              <w:spacing w:after="160" w:line="240" w:lineRule="auto"/>
              <w:rPr>
                <w:rFonts w:eastAsia="Calibri"/>
              </w:rPr>
            </w:pPr>
            <w:r w:rsidRPr="00E47BD1">
              <w:rPr>
                <w:rFonts w:eastAsia="Calibri"/>
              </w:rPr>
              <w:t>Перепад на регуляторе, стабилизаторе, дросселе</w:t>
            </w:r>
          </w:p>
        </w:tc>
        <w:tc>
          <w:tcPr>
            <w:tcW w:w="4800" w:type="dxa"/>
          </w:tcPr>
          <w:p w:rsidR="00E47BD1" w:rsidRPr="00E47BD1" w:rsidRDefault="00E47BD1" w:rsidP="0054291D">
            <w:pPr>
              <w:spacing w:after="160" w:line="240" w:lineRule="auto"/>
              <w:jc w:val="center"/>
              <w:rPr>
                <w:rFonts w:eastAsia="Calibri"/>
              </w:rPr>
            </w:pPr>
            <w:r w:rsidRPr="00E47BD1">
              <w:rPr>
                <w:rFonts w:eastAsia="Calibri"/>
              </w:rPr>
              <w:t>0,</w:t>
            </w:r>
            <w:r w:rsidRPr="00E47BD1">
              <w:rPr>
                <w:rFonts w:eastAsia="Calibri"/>
                <w:lang w:val="en-US"/>
              </w:rPr>
              <w:t>2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к</m:t>
                  </m:r>
                </m:sub>
              </m:sSub>
            </m:oMath>
            <w:r w:rsidRPr="00E47BD1">
              <w:rPr>
                <w:rFonts w:eastAsia="Calibri"/>
              </w:rPr>
              <w:t xml:space="preserve"> МПа</w:t>
            </w:r>
          </w:p>
        </w:tc>
      </w:tr>
      <w:tr w:rsidR="00E47BD1" w:rsidRPr="00E47BD1" w:rsidTr="0054291D">
        <w:tc>
          <w:tcPr>
            <w:tcW w:w="4828" w:type="dxa"/>
          </w:tcPr>
          <w:p w:rsidR="00E47BD1" w:rsidRPr="00E47BD1" w:rsidRDefault="00E47BD1" w:rsidP="0054291D">
            <w:pPr>
              <w:spacing w:after="160" w:line="240" w:lineRule="auto"/>
              <w:rPr>
                <w:rFonts w:eastAsia="Calibri"/>
              </w:rPr>
            </w:pPr>
            <w:r w:rsidRPr="00E47BD1">
              <w:rPr>
                <w:rFonts w:eastAsia="Calibri"/>
              </w:rPr>
              <w:t>Перепад на магистралях</w:t>
            </w:r>
          </w:p>
        </w:tc>
        <w:tc>
          <w:tcPr>
            <w:tcW w:w="4800" w:type="dxa"/>
          </w:tcPr>
          <w:p w:rsidR="00E47BD1" w:rsidRPr="00E47BD1" w:rsidRDefault="00E47BD1" w:rsidP="0054291D">
            <w:pPr>
              <w:spacing w:after="160" w:line="240" w:lineRule="auto"/>
              <w:jc w:val="center"/>
              <w:rPr>
                <w:rFonts w:eastAsia="Calibri"/>
              </w:rPr>
            </w:pPr>
            <w:r w:rsidRPr="00E47BD1">
              <w:rPr>
                <w:rFonts w:eastAsia="Calibri"/>
              </w:rPr>
              <w:t>1,2 МПа</w:t>
            </w:r>
          </w:p>
        </w:tc>
      </w:tr>
      <w:tr w:rsidR="00E47BD1" w:rsidRPr="00E47BD1" w:rsidTr="0054291D">
        <w:tc>
          <w:tcPr>
            <w:tcW w:w="4828" w:type="dxa"/>
          </w:tcPr>
          <w:p w:rsidR="00E47BD1" w:rsidRPr="00E47BD1" w:rsidRDefault="00E47BD1" w:rsidP="0054291D">
            <w:pPr>
              <w:spacing w:after="160" w:line="240" w:lineRule="auto"/>
              <w:rPr>
                <w:rFonts w:eastAsia="Calibri"/>
              </w:rPr>
            </w:pPr>
            <w:r w:rsidRPr="00E47BD1">
              <w:rPr>
                <w:rFonts w:eastAsia="Calibri"/>
              </w:rPr>
              <w:t>Перепад в тракте охлаждения</w:t>
            </w:r>
          </w:p>
        </w:tc>
        <w:tc>
          <w:tcPr>
            <w:tcW w:w="4800" w:type="dxa"/>
          </w:tcPr>
          <w:p w:rsidR="00E47BD1" w:rsidRPr="00E47BD1" w:rsidRDefault="00E47BD1" w:rsidP="0054291D">
            <w:pPr>
              <w:spacing w:after="160" w:line="240" w:lineRule="auto"/>
              <w:jc w:val="center"/>
              <w:rPr>
                <w:rFonts w:eastAsia="Calibri"/>
              </w:rPr>
            </w:pPr>
            <w:r w:rsidRPr="00E47BD1">
              <w:rPr>
                <w:rFonts w:eastAsia="Calibri"/>
              </w:rPr>
              <w:t>0,35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к</m:t>
                  </m:r>
                </m:sub>
              </m:sSub>
            </m:oMath>
            <w:r w:rsidRPr="00E47BD1">
              <w:rPr>
                <w:rFonts w:eastAsia="Calibri"/>
              </w:rPr>
              <w:t xml:space="preserve">  МПа</w:t>
            </w:r>
          </w:p>
        </w:tc>
      </w:tr>
      <w:tr w:rsidR="00E47BD1" w:rsidRPr="00E47BD1" w:rsidTr="0054291D">
        <w:tc>
          <w:tcPr>
            <w:tcW w:w="4828" w:type="dxa"/>
          </w:tcPr>
          <w:p w:rsidR="00E47BD1" w:rsidRPr="00E47BD1" w:rsidRDefault="00E47BD1" w:rsidP="0054291D">
            <w:pPr>
              <w:spacing w:after="160" w:line="240" w:lineRule="auto"/>
              <w:rPr>
                <w:rFonts w:eastAsia="Calibri"/>
              </w:rPr>
            </w:pPr>
            <w:r w:rsidRPr="00E47BD1">
              <w:rPr>
                <w:rFonts w:eastAsia="Calibri"/>
              </w:rPr>
              <w:t>Давление в баках</w:t>
            </w:r>
          </w:p>
        </w:tc>
        <w:tc>
          <w:tcPr>
            <w:tcW w:w="4800" w:type="dxa"/>
          </w:tcPr>
          <w:p w:rsidR="00E47BD1" w:rsidRPr="00E47BD1" w:rsidRDefault="00E47BD1" w:rsidP="0054291D">
            <w:pPr>
              <w:spacing w:after="160" w:line="240" w:lineRule="auto"/>
              <w:jc w:val="center"/>
              <w:rPr>
                <w:rFonts w:eastAsia="Calibri"/>
              </w:rPr>
            </w:pPr>
            <w:r w:rsidRPr="00E47BD1">
              <w:rPr>
                <w:rFonts w:eastAsia="Calibri"/>
              </w:rPr>
              <w:t>0,105 МПа</w:t>
            </w:r>
          </w:p>
        </w:tc>
      </w:tr>
      <w:tr w:rsidR="00E47BD1" w:rsidRPr="00E47BD1" w:rsidTr="0054291D">
        <w:tc>
          <w:tcPr>
            <w:tcW w:w="4828" w:type="dxa"/>
          </w:tcPr>
          <w:p w:rsidR="00E47BD1" w:rsidRPr="00E47BD1" w:rsidRDefault="00E47BD1" w:rsidP="0054291D">
            <w:pPr>
              <w:spacing w:after="160" w:line="240" w:lineRule="auto"/>
              <w:rPr>
                <w:rFonts w:eastAsia="Calibri"/>
              </w:rPr>
            </w:pPr>
            <w:r w:rsidRPr="00E47BD1">
              <w:rPr>
                <w:rFonts w:eastAsia="Calibri"/>
              </w:rPr>
              <w:t xml:space="preserve">Степень использования окислителя </w:t>
            </w:r>
          </w:p>
        </w:tc>
        <w:tc>
          <w:tcPr>
            <w:tcW w:w="4800" w:type="dxa"/>
          </w:tcPr>
          <w:p w:rsidR="00E47BD1" w:rsidRPr="00E47BD1" w:rsidRDefault="00E47BD1" w:rsidP="0054291D">
            <w:pPr>
              <w:spacing w:after="160" w:line="240" w:lineRule="auto"/>
              <w:jc w:val="center"/>
              <w:rPr>
                <w:rFonts w:eastAsia="Calibri"/>
              </w:rPr>
            </w:pPr>
            <w:r w:rsidRPr="00E47BD1">
              <w:rPr>
                <w:rFonts w:eastAsia="Calibri"/>
              </w:rPr>
              <w:t>1,0</w:t>
            </w:r>
          </w:p>
        </w:tc>
      </w:tr>
      <w:tr w:rsidR="00E47BD1" w:rsidRPr="00E47BD1" w:rsidTr="0054291D">
        <w:tc>
          <w:tcPr>
            <w:tcW w:w="4828" w:type="dxa"/>
          </w:tcPr>
          <w:p w:rsidR="00E47BD1" w:rsidRPr="00E47BD1" w:rsidRDefault="00E47BD1" w:rsidP="0054291D">
            <w:pPr>
              <w:spacing w:after="160" w:line="240" w:lineRule="auto"/>
              <w:rPr>
                <w:rFonts w:eastAsia="Calibri"/>
              </w:rPr>
            </w:pPr>
            <w:r w:rsidRPr="00E47BD1">
              <w:rPr>
                <w:rFonts w:eastAsia="Calibri"/>
              </w:rPr>
              <w:t>КПД насоса окислителя</w:t>
            </w:r>
          </w:p>
        </w:tc>
        <w:tc>
          <w:tcPr>
            <w:tcW w:w="4800" w:type="dxa"/>
          </w:tcPr>
          <w:p w:rsidR="00E47BD1" w:rsidRPr="00E47BD1" w:rsidRDefault="00E47BD1" w:rsidP="0054291D">
            <w:pPr>
              <w:spacing w:after="160" w:line="240" w:lineRule="auto"/>
              <w:jc w:val="center"/>
              <w:rPr>
                <w:rFonts w:eastAsia="Calibri"/>
                <w:lang w:val="en-US"/>
              </w:rPr>
            </w:pPr>
            <w:r w:rsidRPr="00E47BD1">
              <w:rPr>
                <w:rFonts w:eastAsia="Calibri"/>
              </w:rPr>
              <w:t>0,</w:t>
            </w:r>
            <w:r w:rsidRPr="00E47BD1">
              <w:rPr>
                <w:rFonts w:eastAsia="Calibri"/>
                <w:lang w:val="en-US"/>
              </w:rPr>
              <w:t>6</w:t>
            </w:r>
          </w:p>
        </w:tc>
      </w:tr>
      <w:tr w:rsidR="00E47BD1" w:rsidRPr="00E47BD1" w:rsidTr="0054291D">
        <w:tc>
          <w:tcPr>
            <w:tcW w:w="4828" w:type="dxa"/>
          </w:tcPr>
          <w:p w:rsidR="00E47BD1" w:rsidRPr="00E47BD1" w:rsidRDefault="00E47BD1" w:rsidP="0054291D">
            <w:pPr>
              <w:spacing w:after="160" w:line="240" w:lineRule="auto"/>
              <w:rPr>
                <w:rFonts w:eastAsia="Calibri"/>
              </w:rPr>
            </w:pPr>
            <w:r w:rsidRPr="00E47BD1">
              <w:rPr>
                <w:rFonts w:eastAsia="Calibri"/>
              </w:rPr>
              <w:t>КПД насоса горючего</w:t>
            </w:r>
          </w:p>
        </w:tc>
        <w:tc>
          <w:tcPr>
            <w:tcW w:w="4800" w:type="dxa"/>
          </w:tcPr>
          <w:p w:rsidR="00E47BD1" w:rsidRPr="00E47BD1" w:rsidRDefault="00E47BD1" w:rsidP="0054291D">
            <w:pPr>
              <w:spacing w:after="160" w:line="240" w:lineRule="auto"/>
              <w:jc w:val="center"/>
              <w:rPr>
                <w:rFonts w:eastAsia="Calibri"/>
              </w:rPr>
            </w:pPr>
            <w:r w:rsidRPr="00E47BD1">
              <w:rPr>
                <w:rFonts w:eastAsia="Calibri"/>
              </w:rPr>
              <w:t>0,6</w:t>
            </w:r>
          </w:p>
        </w:tc>
      </w:tr>
      <w:tr w:rsidR="00E47BD1" w:rsidRPr="00E47BD1" w:rsidTr="0054291D">
        <w:tc>
          <w:tcPr>
            <w:tcW w:w="4828" w:type="dxa"/>
          </w:tcPr>
          <w:p w:rsidR="00E47BD1" w:rsidRPr="00E47BD1" w:rsidRDefault="00E47BD1" w:rsidP="0054291D">
            <w:pPr>
              <w:spacing w:after="160" w:line="240" w:lineRule="auto"/>
              <w:rPr>
                <w:rFonts w:eastAsia="Calibri"/>
              </w:rPr>
            </w:pPr>
            <w:r w:rsidRPr="00E47BD1">
              <w:rPr>
                <w:rFonts w:eastAsia="Calibri"/>
              </w:rPr>
              <w:t>КПД турбины</w:t>
            </w:r>
          </w:p>
        </w:tc>
        <w:tc>
          <w:tcPr>
            <w:tcW w:w="4800" w:type="dxa"/>
          </w:tcPr>
          <w:p w:rsidR="00E47BD1" w:rsidRPr="00E47BD1" w:rsidRDefault="00E47BD1" w:rsidP="0054291D">
            <w:pPr>
              <w:spacing w:after="160" w:line="240" w:lineRule="auto"/>
              <w:jc w:val="center"/>
              <w:rPr>
                <w:rFonts w:eastAsia="Calibri"/>
              </w:rPr>
            </w:pPr>
            <w:r w:rsidRPr="00E47BD1">
              <w:rPr>
                <w:rFonts w:eastAsia="Calibri"/>
              </w:rPr>
              <w:t>0,6</w:t>
            </w:r>
          </w:p>
        </w:tc>
      </w:tr>
      <w:tr w:rsidR="00E47BD1" w:rsidRPr="00E47BD1" w:rsidTr="0054291D">
        <w:tc>
          <w:tcPr>
            <w:tcW w:w="4828" w:type="dxa"/>
          </w:tcPr>
          <w:p w:rsidR="00E47BD1" w:rsidRPr="00E47BD1" w:rsidRDefault="00E47BD1" w:rsidP="0054291D">
            <w:pPr>
              <w:spacing w:after="160" w:line="240" w:lineRule="auto"/>
              <w:rPr>
                <w:rFonts w:eastAsia="Calibri"/>
              </w:rPr>
            </w:pPr>
            <w:r w:rsidRPr="00E47BD1">
              <w:rPr>
                <w:rFonts w:eastAsia="Calibri"/>
              </w:rPr>
              <w:t>КПД бустерных насосов</w:t>
            </w:r>
          </w:p>
        </w:tc>
        <w:tc>
          <w:tcPr>
            <w:tcW w:w="4800" w:type="dxa"/>
          </w:tcPr>
          <w:p w:rsidR="00E47BD1" w:rsidRPr="00E47BD1" w:rsidRDefault="00E47BD1" w:rsidP="0054291D">
            <w:pPr>
              <w:spacing w:after="160" w:line="240" w:lineRule="auto"/>
              <w:jc w:val="center"/>
              <w:rPr>
                <w:rFonts w:eastAsia="Calibri"/>
              </w:rPr>
            </w:pPr>
            <w:r w:rsidRPr="00E47BD1">
              <w:rPr>
                <w:rFonts w:eastAsia="Calibri"/>
              </w:rPr>
              <w:t>0,98</w:t>
            </w:r>
          </w:p>
        </w:tc>
      </w:tr>
    </w:tbl>
    <w:p w:rsidR="00A12300" w:rsidRDefault="00A12300"/>
    <w:p w:rsidR="00A12300" w:rsidRDefault="00A12300">
      <w:r>
        <w:lastRenderedPageBreak/>
        <w:t>Продолжение таблицы 10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28"/>
        <w:gridCol w:w="4800"/>
      </w:tblGrid>
      <w:tr w:rsidR="00E47BD1" w:rsidRPr="00E47BD1" w:rsidTr="0054291D">
        <w:tc>
          <w:tcPr>
            <w:tcW w:w="4828" w:type="dxa"/>
          </w:tcPr>
          <w:p w:rsidR="00E47BD1" w:rsidRPr="00E47BD1" w:rsidRDefault="00E47BD1" w:rsidP="0054291D">
            <w:pPr>
              <w:spacing w:after="160" w:line="240" w:lineRule="auto"/>
              <w:rPr>
                <w:rFonts w:eastAsia="Calibri"/>
              </w:rPr>
            </w:pPr>
            <w:r w:rsidRPr="00E47BD1">
              <w:rPr>
                <w:rFonts w:eastAsia="Calibri"/>
              </w:rPr>
              <w:t>КПД бустерных турбин</w:t>
            </w:r>
          </w:p>
        </w:tc>
        <w:tc>
          <w:tcPr>
            <w:tcW w:w="4800" w:type="dxa"/>
          </w:tcPr>
          <w:p w:rsidR="00E47BD1" w:rsidRPr="00E47BD1" w:rsidRDefault="00E47BD1" w:rsidP="0054291D">
            <w:pPr>
              <w:spacing w:after="160" w:line="240" w:lineRule="auto"/>
              <w:jc w:val="center"/>
              <w:rPr>
                <w:rFonts w:eastAsia="Calibri"/>
              </w:rPr>
            </w:pPr>
            <w:r w:rsidRPr="00E47BD1">
              <w:rPr>
                <w:rFonts w:eastAsia="Calibri"/>
              </w:rPr>
              <w:t>0,98</w:t>
            </w:r>
          </w:p>
        </w:tc>
      </w:tr>
      <w:tr w:rsidR="00E47BD1" w:rsidRPr="00E47BD1" w:rsidTr="0054291D">
        <w:tc>
          <w:tcPr>
            <w:tcW w:w="4828" w:type="dxa"/>
          </w:tcPr>
          <w:p w:rsidR="00E47BD1" w:rsidRPr="00E47BD1" w:rsidRDefault="00E47BD1" w:rsidP="0054291D">
            <w:pPr>
              <w:spacing w:after="160" w:line="240" w:lineRule="auto"/>
              <w:rPr>
                <w:rFonts w:eastAsia="Calibri"/>
              </w:rPr>
            </w:pPr>
            <w:r w:rsidRPr="00E47BD1">
              <w:rPr>
                <w:rFonts w:eastAsia="Calibri"/>
              </w:rPr>
              <w:t>Относительный напор бустерного насоса окислителя</w:t>
            </w:r>
          </w:p>
        </w:tc>
        <w:tc>
          <w:tcPr>
            <w:tcW w:w="4800" w:type="dxa"/>
          </w:tcPr>
          <w:p w:rsidR="00E47BD1" w:rsidRPr="00E47BD1" w:rsidRDefault="00E47BD1" w:rsidP="0054291D">
            <w:pPr>
              <w:spacing w:after="160" w:line="240" w:lineRule="auto"/>
              <w:jc w:val="center"/>
              <w:rPr>
                <w:rFonts w:eastAsia="Calibri"/>
              </w:rPr>
            </w:pPr>
            <w:r w:rsidRPr="00E47BD1">
              <w:rPr>
                <w:rFonts w:eastAsia="Calibri"/>
              </w:rPr>
              <w:t>0,06</w:t>
            </w:r>
          </w:p>
        </w:tc>
      </w:tr>
      <w:tr w:rsidR="00E47BD1" w:rsidRPr="00E47BD1" w:rsidTr="0054291D">
        <w:tc>
          <w:tcPr>
            <w:tcW w:w="4828" w:type="dxa"/>
          </w:tcPr>
          <w:p w:rsidR="00E47BD1" w:rsidRPr="00E47BD1" w:rsidRDefault="00E47BD1" w:rsidP="0054291D">
            <w:pPr>
              <w:spacing w:after="160" w:line="240" w:lineRule="auto"/>
              <w:rPr>
                <w:rFonts w:eastAsia="Calibri"/>
              </w:rPr>
            </w:pPr>
            <w:r w:rsidRPr="00E47BD1">
              <w:rPr>
                <w:rFonts w:eastAsia="Calibri"/>
              </w:rPr>
              <w:t>Относительный напор бустерного насоса горючего</w:t>
            </w:r>
          </w:p>
        </w:tc>
        <w:tc>
          <w:tcPr>
            <w:tcW w:w="4800" w:type="dxa"/>
          </w:tcPr>
          <w:p w:rsidR="00E47BD1" w:rsidRPr="00E47BD1" w:rsidRDefault="00E47BD1" w:rsidP="0054291D">
            <w:pPr>
              <w:spacing w:after="160" w:line="240" w:lineRule="auto"/>
              <w:jc w:val="center"/>
              <w:rPr>
                <w:rFonts w:eastAsia="Calibri"/>
              </w:rPr>
            </w:pPr>
            <w:r w:rsidRPr="00E47BD1">
              <w:rPr>
                <w:rFonts w:eastAsia="Calibri"/>
              </w:rPr>
              <w:t>0,02</w:t>
            </w:r>
          </w:p>
        </w:tc>
      </w:tr>
    </w:tbl>
    <w:p w:rsidR="00A12300" w:rsidRDefault="00A12300" w:rsidP="00A12300"/>
    <w:p w:rsidR="00E47BD1" w:rsidRPr="00E47BD1" w:rsidRDefault="00E47BD1" w:rsidP="00A12300">
      <w:pPr>
        <w:ind w:firstLine="709"/>
      </w:pPr>
      <w:r w:rsidRPr="00E47BD1">
        <w:t xml:space="preserve">Проведя расчет, получаем зависимость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к</m:t>
            </m:r>
          </m:sub>
        </m:sSub>
      </m:oMath>
      <w:r w:rsidRPr="00E47BD1">
        <w:t xml:space="preserve"> от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π</m:t>
            </m:r>
          </m:e>
          <m:sub>
            <m:r>
              <w:rPr>
                <w:rFonts w:ascii="Cambria Math" w:hAnsi="Cambria Math"/>
              </w:rPr>
              <m:t>т</m:t>
            </m:r>
          </m:sub>
        </m:sSub>
      </m:oMath>
      <w:r w:rsidR="00A12300">
        <w:t>, представленная на таблице 11 и рисунке 7.</w:t>
      </w:r>
    </w:p>
    <w:p w:rsidR="00E47BD1" w:rsidRPr="00E47BD1" w:rsidRDefault="00E47BD1" w:rsidP="008B1CFB">
      <w:r w:rsidRPr="00E47BD1">
        <w:t xml:space="preserve">Таблица </w:t>
      </w:r>
      <w:r w:rsidR="00A12300">
        <w:t xml:space="preserve">11 – Зависимость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к</m:t>
            </m:r>
          </m:sub>
        </m:sSub>
      </m:oMath>
      <w:r w:rsidR="00A12300" w:rsidRPr="00E47BD1">
        <w:t xml:space="preserve"> от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π</m:t>
            </m:r>
          </m:e>
          <m:sub>
            <m:r>
              <w:rPr>
                <w:rFonts w:ascii="Cambria Math" w:hAnsi="Cambria Math"/>
              </w:rPr>
              <m:t>т</m:t>
            </m:r>
          </m:sub>
        </m:sSub>
      </m:oMath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0"/>
        <w:gridCol w:w="991"/>
        <w:gridCol w:w="991"/>
      </w:tblGrid>
      <w:tr w:rsidR="00E47BD1" w:rsidRPr="00E47BD1" w:rsidTr="00A12300">
        <w:tc>
          <w:tcPr>
            <w:tcW w:w="990" w:type="dxa"/>
          </w:tcPr>
          <w:p w:rsidR="00E47BD1" w:rsidRPr="00E47BD1" w:rsidRDefault="008612D1" w:rsidP="00A12300">
            <w:pPr>
              <w:spacing w:after="160" w:line="240" w:lineRule="auto"/>
              <w:jc w:val="center"/>
              <w:rPr>
                <w:rFonts w:eastAsia="Calibri"/>
                <w:i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π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т</m:t>
                    </m:r>
                  </m:sub>
                </m:sSub>
              </m:oMath>
            </m:oMathPara>
          </w:p>
        </w:tc>
        <w:tc>
          <w:tcPr>
            <w:tcW w:w="991" w:type="dxa"/>
          </w:tcPr>
          <w:p w:rsidR="00E47BD1" w:rsidRPr="00E47BD1" w:rsidRDefault="008612D1" w:rsidP="00A12300">
            <w:pPr>
              <w:spacing w:after="160" w:line="240" w:lineRule="auto"/>
              <w:jc w:val="center"/>
              <w:rPr>
                <w:rFonts w:eastAsia="Calibri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к1</m:t>
                    </m:r>
                  </m:sub>
                </m:sSub>
              </m:oMath>
            </m:oMathPara>
          </w:p>
        </w:tc>
        <w:tc>
          <w:tcPr>
            <w:tcW w:w="991" w:type="dxa"/>
          </w:tcPr>
          <w:p w:rsidR="00E47BD1" w:rsidRPr="00E47BD1" w:rsidRDefault="008612D1" w:rsidP="00A12300">
            <w:pPr>
              <w:spacing w:after="160" w:line="240" w:lineRule="auto"/>
              <w:jc w:val="center"/>
              <w:rPr>
                <w:rFonts w:eastAsia="Calibri"/>
                <w:i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к2</m:t>
                    </m:r>
                  </m:sub>
                </m:sSub>
              </m:oMath>
            </m:oMathPara>
          </w:p>
        </w:tc>
      </w:tr>
      <w:tr w:rsidR="00E47BD1" w:rsidRPr="00E47BD1" w:rsidTr="00A12300">
        <w:tc>
          <w:tcPr>
            <w:tcW w:w="990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1,1</w:t>
            </w:r>
          </w:p>
        </w:tc>
        <w:tc>
          <w:tcPr>
            <w:tcW w:w="991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2,427</w:t>
            </w:r>
          </w:p>
        </w:tc>
        <w:tc>
          <w:tcPr>
            <w:tcW w:w="991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2,165</w:t>
            </w:r>
          </w:p>
        </w:tc>
      </w:tr>
      <w:tr w:rsidR="00E47BD1" w:rsidRPr="00E47BD1" w:rsidTr="00A12300">
        <w:tc>
          <w:tcPr>
            <w:tcW w:w="990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1,2</w:t>
            </w:r>
          </w:p>
        </w:tc>
        <w:tc>
          <w:tcPr>
            <w:tcW w:w="991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5,376</w:t>
            </w:r>
          </w:p>
        </w:tc>
        <w:tc>
          <w:tcPr>
            <w:tcW w:w="991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5,233</w:t>
            </w:r>
          </w:p>
        </w:tc>
      </w:tr>
      <w:tr w:rsidR="00E47BD1" w:rsidRPr="00E47BD1" w:rsidTr="00A12300">
        <w:tc>
          <w:tcPr>
            <w:tcW w:w="990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1,3</w:t>
            </w:r>
          </w:p>
        </w:tc>
        <w:tc>
          <w:tcPr>
            <w:tcW w:w="991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7,785</w:t>
            </w:r>
          </w:p>
        </w:tc>
        <w:tc>
          <w:tcPr>
            <w:tcW w:w="991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7,557</w:t>
            </w:r>
          </w:p>
        </w:tc>
      </w:tr>
      <w:tr w:rsidR="00E47BD1" w:rsidRPr="00E47BD1" w:rsidTr="00A12300">
        <w:tc>
          <w:tcPr>
            <w:tcW w:w="990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1,4</w:t>
            </w:r>
          </w:p>
        </w:tc>
        <w:tc>
          <w:tcPr>
            <w:tcW w:w="991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9,766</w:t>
            </w:r>
          </w:p>
        </w:tc>
        <w:tc>
          <w:tcPr>
            <w:tcW w:w="991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9,335</w:t>
            </w:r>
          </w:p>
        </w:tc>
      </w:tr>
      <w:tr w:rsidR="00E47BD1" w:rsidRPr="00E47BD1" w:rsidTr="00A12300">
        <w:tc>
          <w:tcPr>
            <w:tcW w:w="990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1,5</w:t>
            </w:r>
          </w:p>
        </w:tc>
        <w:tc>
          <w:tcPr>
            <w:tcW w:w="991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11,4</w:t>
            </w:r>
          </w:p>
        </w:tc>
        <w:tc>
          <w:tcPr>
            <w:tcW w:w="991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10,7</w:t>
            </w:r>
          </w:p>
        </w:tc>
      </w:tr>
      <w:tr w:rsidR="00E47BD1" w:rsidRPr="00E47BD1" w:rsidTr="00A12300">
        <w:tc>
          <w:tcPr>
            <w:tcW w:w="990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1,6</w:t>
            </w:r>
          </w:p>
        </w:tc>
        <w:tc>
          <w:tcPr>
            <w:tcW w:w="991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12,76</w:t>
            </w:r>
          </w:p>
        </w:tc>
        <w:tc>
          <w:tcPr>
            <w:tcW w:w="991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11,76</w:t>
            </w:r>
          </w:p>
        </w:tc>
      </w:tr>
      <w:tr w:rsidR="00E47BD1" w:rsidRPr="00E47BD1" w:rsidTr="00A12300">
        <w:tc>
          <w:tcPr>
            <w:tcW w:w="990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1,7</w:t>
            </w:r>
          </w:p>
        </w:tc>
        <w:tc>
          <w:tcPr>
            <w:tcW w:w="991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13,89</w:t>
            </w:r>
          </w:p>
        </w:tc>
        <w:tc>
          <w:tcPr>
            <w:tcW w:w="991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12,58</w:t>
            </w:r>
          </w:p>
        </w:tc>
      </w:tr>
      <w:tr w:rsidR="00E47BD1" w:rsidRPr="00E47BD1" w:rsidTr="00A12300">
        <w:tc>
          <w:tcPr>
            <w:tcW w:w="990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1,8</w:t>
            </w:r>
          </w:p>
        </w:tc>
        <w:tc>
          <w:tcPr>
            <w:tcW w:w="991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14,83</w:t>
            </w:r>
          </w:p>
        </w:tc>
        <w:tc>
          <w:tcPr>
            <w:tcW w:w="991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13,21</w:t>
            </w:r>
          </w:p>
        </w:tc>
      </w:tr>
      <w:tr w:rsidR="00E47BD1" w:rsidRPr="00E47BD1" w:rsidTr="00A12300">
        <w:tc>
          <w:tcPr>
            <w:tcW w:w="990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1,9</w:t>
            </w:r>
          </w:p>
        </w:tc>
        <w:tc>
          <w:tcPr>
            <w:tcW w:w="991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15,61</w:t>
            </w:r>
          </w:p>
        </w:tc>
        <w:tc>
          <w:tcPr>
            <w:tcW w:w="991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13,69</w:t>
            </w:r>
          </w:p>
        </w:tc>
      </w:tr>
      <w:tr w:rsidR="00E47BD1" w:rsidRPr="00E47BD1" w:rsidTr="00A12300">
        <w:tc>
          <w:tcPr>
            <w:tcW w:w="990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2</w:t>
            </w:r>
          </w:p>
        </w:tc>
        <w:tc>
          <w:tcPr>
            <w:tcW w:w="991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16,26</w:t>
            </w:r>
          </w:p>
        </w:tc>
        <w:tc>
          <w:tcPr>
            <w:tcW w:w="991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14,06</w:t>
            </w:r>
          </w:p>
        </w:tc>
      </w:tr>
      <w:tr w:rsidR="00E47BD1" w:rsidRPr="00E47BD1" w:rsidTr="00A12300">
        <w:tc>
          <w:tcPr>
            <w:tcW w:w="990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2,1</w:t>
            </w:r>
          </w:p>
        </w:tc>
        <w:tc>
          <w:tcPr>
            <w:tcW w:w="991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16,8</w:t>
            </w:r>
          </w:p>
        </w:tc>
        <w:tc>
          <w:tcPr>
            <w:tcW w:w="991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14,33</w:t>
            </w:r>
          </w:p>
        </w:tc>
      </w:tr>
      <w:tr w:rsidR="00E47BD1" w:rsidRPr="00E47BD1" w:rsidTr="00A12300">
        <w:tc>
          <w:tcPr>
            <w:tcW w:w="990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2,2</w:t>
            </w:r>
          </w:p>
        </w:tc>
        <w:tc>
          <w:tcPr>
            <w:tcW w:w="991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17,25</w:t>
            </w:r>
          </w:p>
        </w:tc>
        <w:tc>
          <w:tcPr>
            <w:tcW w:w="991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14,52</w:t>
            </w:r>
          </w:p>
        </w:tc>
      </w:tr>
      <w:tr w:rsidR="00E47BD1" w:rsidRPr="00E47BD1" w:rsidTr="00A12300">
        <w:tc>
          <w:tcPr>
            <w:tcW w:w="990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2,3</w:t>
            </w:r>
          </w:p>
        </w:tc>
        <w:tc>
          <w:tcPr>
            <w:tcW w:w="991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17,61</w:t>
            </w:r>
          </w:p>
        </w:tc>
        <w:tc>
          <w:tcPr>
            <w:tcW w:w="991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14,66</w:t>
            </w:r>
          </w:p>
        </w:tc>
      </w:tr>
      <w:tr w:rsidR="00E47BD1" w:rsidRPr="00E47BD1" w:rsidTr="00A12300">
        <w:tc>
          <w:tcPr>
            <w:tcW w:w="990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2,4</w:t>
            </w:r>
          </w:p>
        </w:tc>
        <w:tc>
          <w:tcPr>
            <w:tcW w:w="991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17,91</w:t>
            </w:r>
          </w:p>
        </w:tc>
        <w:tc>
          <w:tcPr>
            <w:tcW w:w="991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14,74</w:t>
            </w:r>
          </w:p>
        </w:tc>
      </w:tr>
      <w:tr w:rsidR="00E47BD1" w:rsidRPr="00E47BD1" w:rsidTr="00A12300">
        <w:tc>
          <w:tcPr>
            <w:tcW w:w="990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2,5</w:t>
            </w:r>
          </w:p>
        </w:tc>
        <w:tc>
          <w:tcPr>
            <w:tcW w:w="991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18,15</w:t>
            </w:r>
          </w:p>
        </w:tc>
        <w:tc>
          <w:tcPr>
            <w:tcW w:w="991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14,79</w:t>
            </w:r>
          </w:p>
        </w:tc>
      </w:tr>
      <w:tr w:rsidR="00E47BD1" w:rsidRPr="00E47BD1" w:rsidTr="00A12300">
        <w:tc>
          <w:tcPr>
            <w:tcW w:w="990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2,6</w:t>
            </w:r>
          </w:p>
        </w:tc>
        <w:tc>
          <w:tcPr>
            <w:tcW w:w="991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18,34</w:t>
            </w:r>
          </w:p>
        </w:tc>
        <w:tc>
          <w:tcPr>
            <w:tcW w:w="991" w:type="dxa"/>
            <w:vAlign w:val="bottom"/>
          </w:tcPr>
          <w:p w:rsidR="00E47BD1" w:rsidRPr="00E47BD1" w:rsidRDefault="00E47BD1" w:rsidP="00A12300">
            <w:pPr>
              <w:spacing w:after="160" w:line="240" w:lineRule="auto"/>
              <w:jc w:val="center"/>
            </w:pPr>
            <w:r w:rsidRPr="00E47BD1">
              <w:t>14,8</w:t>
            </w:r>
          </w:p>
        </w:tc>
      </w:tr>
    </w:tbl>
    <w:p w:rsidR="00E47BD1" w:rsidRPr="00E47BD1" w:rsidRDefault="00E47BD1" w:rsidP="00E47BD1">
      <w:pPr>
        <w:ind w:firstLine="709"/>
      </w:pPr>
    </w:p>
    <w:p w:rsidR="00E47BD1" w:rsidRDefault="00E47BD1" w:rsidP="00A12300">
      <w:r w:rsidRPr="00E47BD1">
        <w:rPr>
          <w:noProof/>
          <w:lang w:eastAsia="ru-RU"/>
        </w:rPr>
        <w:lastRenderedPageBreak/>
        <w:drawing>
          <wp:inline distT="0" distB="0" distL="0" distR="0" wp14:anchorId="129DFB42" wp14:editId="558B79FB">
            <wp:extent cx="4572000" cy="274320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A12300" w:rsidRPr="00E47BD1" w:rsidRDefault="00A12300" w:rsidP="00A12300">
      <w:pPr>
        <w:jc w:val="center"/>
      </w:pPr>
      <w:r>
        <w:t xml:space="preserve">Рисунок 7 – Зависимость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к</m:t>
            </m:r>
          </m:sub>
        </m:sSub>
      </m:oMath>
      <w:r w:rsidRPr="00E47BD1">
        <w:t xml:space="preserve"> от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π</m:t>
            </m:r>
          </m:e>
          <m:sub>
            <m:r>
              <w:rPr>
                <w:rFonts w:ascii="Cambria Math" w:hAnsi="Cambria Math"/>
              </w:rPr>
              <m:t>т</m:t>
            </m:r>
          </m:sub>
        </m:sSub>
      </m:oMath>
    </w:p>
    <w:p w:rsidR="00E47BD1" w:rsidRPr="00E47BD1" w:rsidRDefault="00E47BD1" w:rsidP="00E47BD1">
      <w:pPr>
        <w:ind w:firstLine="709"/>
      </w:pPr>
      <w:r w:rsidRPr="00E47BD1">
        <w:t xml:space="preserve">Для безопасной работы двигателя выбираем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π</m:t>
            </m:r>
          </m:e>
          <m:sub>
            <m:r>
              <w:rPr>
                <w:rFonts w:ascii="Cambria Math" w:hAnsi="Cambria Math"/>
              </w:rPr>
              <m:t>т</m:t>
            </m:r>
          </m:sub>
        </m:sSub>
      </m:oMath>
      <w:r w:rsidRPr="00E47BD1">
        <w:t xml:space="preserve">=2,4. Мы гарантируем, что мощности турбины хватит на то, чтобы обеспечить мощностью насосы окислителя и горючего. При данном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π</m:t>
            </m:r>
          </m:e>
          <m:sub>
            <m:r>
              <w:rPr>
                <w:rFonts w:ascii="Cambria Math" w:hAnsi="Cambria Math"/>
              </w:rPr>
              <m:t>т</m:t>
            </m:r>
          </m:sub>
        </m:sSub>
      </m:oMath>
      <w:r w:rsidRPr="00E47BD1">
        <w:t xml:space="preserve"> давление в камере сгорания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к1</m:t>
            </m:r>
          </m:sub>
        </m:sSub>
      </m:oMath>
      <w:r w:rsidRPr="00E47BD1">
        <w:t xml:space="preserve">=17,91 МПа 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к2</m:t>
            </m:r>
          </m:sub>
        </m:sSub>
      </m:oMath>
      <w:r w:rsidRPr="00E47BD1">
        <w:t xml:space="preserve">=14,74 МПа. Принимаем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к</m:t>
            </m:r>
          </m:sub>
        </m:sSub>
      </m:oMath>
      <w:r w:rsidRPr="00E47BD1">
        <w:t>=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к2</m:t>
            </m:r>
          </m:sub>
        </m:sSub>
      </m:oMath>
      <w:r w:rsidRPr="00E47BD1">
        <w:t>.</w:t>
      </w:r>
    </w:p>
    <w:p w:rsidR="00E47BD1" w:rsidRPr="00E47BD1" w:rsidRDefault="00E47BD1" w:rsidP="00E47BD1">
      <w:pPr>
        <w:ind w:firstLine="709"/>
      </w:pPr>
      <w:r w:rsidRPr="00E47BD1">
        <w:t xml:space="preserve">Принимаем следующие значения: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π</m:t>
            </m:r>
          </m:e>
          <m:sub>
            <m:r>
              <w:rPr>
                <w:rFonts w:ascii="Cambria Math" w:hAnsi="Cambria Math"/>
              </w:rPr>
              <m:t>т</m:t>
            </m:r>
          </m:sub>
        </m:sSub>
      </m:oMath>
      <w:r w:rsidRPr="00E47BD1">
        <w:t xml:space="preserve">=2,4,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к</m:t>
            </m:r>
          </m:sub>
        </m:sSub>
      </m:oMath>
      <w:r w:rsidRPr="00E47BD1">
        <w:t xml:space="preserve">=14,74 МПа,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</w:rPr>
              <m:t>уд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  <m:r>
          <w:rPr>
            <w:rFonts w:ascii="Cambria Math" w:hAnsi="Cambria Math"/>
          </w:rPr>
          <m:t>=</m:t>
        </m:r>
      </m:oMath>
      <w:r w:rsidRPr="00E47BD1">
        <w:t>3521 м/с.</w:t>
      </w:r>
    </w:p>
    <w:p w:rsidR="00E47BD1" w:rsidRPr="00E47BD1" w:rsidRDefault="00E47BD1" w:rsidP="00E47BD1">
      <w:pPr>
        <w:ind w:firstLine="709"/>
      </w:pPr>
      <w:r w:rsidRPr="00E47BD1">
        <w:t>Удельный пустотный импульс двигателя:</w:t>
      </w:r>
    </w:p>
    <w:p w:rsidR="00E47BD1" w:rsidRPr="00E47BD1" w:rsidRDefault="008612D1" w:rsidP="00A12300">
      <w:pPr>
        <w:ind w:firstLine="709"/>
        <w:jc w:val="center"/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уд</m:t>
            </m:r>
          </m:sub>
          <m:sup>
            <m:r>
              <w:rPr>
                <w:rFonts w:ascii="Cambria Math" w:hAnsi="Cambria Math"/>
              </w:rPr>
              <m:t>дв</m:t>
            </m:r>
          </m:sup>
        </m:sSubSup>
        <m: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уд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φ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  <m:r>
              <w:rPr>
                <w:rFonts w:ascii="Cambria Math" w:hAnsi="Cambria Math"/>
              </w:rPr>
              <m:t>уд</m:t>
            </m:r>
          </m:sub>
        </m:sSub>
        <m:r>
          <w:rPr>
            <w:rFonts w:ascii="Cambria Math" w:hAnsi="Cambria Math"/>
          </w:rPr>
          <m:t>=</m:t>
        </m:r>
      </m:oMath>
      <w:r w:rsidR="00E47BD1" w:rsidRPr="00E47BD1">
        <w:t>3486 м/с,</w:t>
      </w:r>
    </w:p>
    <w:p w:rsidR="00E47BD1" w:rsidRPr="00A12300" w:rsidRDefault="00E47BD1" w:rsidP="00A12300">
      <w:pPr>
        <w:ind w:firstLine="709"/>
        <w:rPr>
          <w:i/>
        </w:rPr>
      </w:pPr>
      <w:r w:rsidRPr="00E47BD1"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φ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  <m:r>
              <w:rPr>
                <w:rFonts w:ascii="Cambria Math" w:hAnsi="Cambria Math"/>
              </w:rPr>
              <m:t>уд</m:t>
            </m:r>
          </m:sub>
        </m:sSub>
        <m:r>
          <w:rPr>
            <w:rFonts w:ascii="Cambria Math" w:hAnsi="Cambria Math"/>
          </w:rPr>
          <m:t>=</m:t>
        </m:r>
      </m:oMath>
      <w:r w:rsidRPr="00E47BD1">
        <w:t>0,99 – коэффициент потерь удельного импульса.</w:t>
      </w:r>
    </w:p>
    <w:p w:rsidR="00E47BD1" w:rsidRPr="00E47BD1" w:rsidRDefault="00A12300" w:rsidP="00A12300">
      <w:pPr>
        <w:pStyle w:val="2"/>
      </w:pPr>
      <w:bookmarkStart w:id="30" w:name="_Toc528711383"/>
      <w:r>
        <w:t>4</w:t>
      </w:r>
      <w:r w:rsidR="00E47BD1" w:rsidRPr="00E47BD1">
        <w:t>.4 Массовые расходы</w:t>
      </w:r>
      <w:bookmarkEnd w:id="30"/>
    </w:p>
    <w:p w:rsidR="00A12300" w:rsidRDefault="00E47BD1" w:rsidP="00E47BD1">
      <w:pPr>
        <w:ind w:firstLine="709"/>
      </w:pPr>
      <w:r w:rsidRPr="00E47BD1">
        <w:t>Суммар</w:t>
      </w:r>
      <w:r w:rsidR="00A12300">
        <w:t>ный расход топлива в двигатель:</w:t>
      </w:r>
    </w:p>
    <w:p w:rsidR="00A12300" w:rsidRDefault="00E47BD1" w:rsidP="00E47BD1">
      <w:pPr>
        <w:ind w:firstLine="709"/>
      </w:pPr>
      <w:r w:rsidRPr="00E47BD1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</w:rPr>
              <m:t>∑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Р</m:t>
            </m:r>
          </m:num>
          <m:den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/>
                  </w:rPr>
                  <m:t>уд</m:t>
                </m:r>
              </m:sub>
              <m:sup>
                <m:r>
                  <w:rPr>
                    <w:rFonts w:ascii="Cambria Math" w:hAnsi="Cambria Math"/>
                  </w:rPr>
                  <m:t>дв</m:t>
                </m:r>
              </m:sup>
            </m:sSubSup>
            <m:r>
              <w:rPr>
                <w:rFonts w:ascii="Cambria Math" w:hAnsi="Cambria Math"/>
              </w:rPr>
              <m:t xml:space="preserve"> </m:t>
            </m:r>
          </m:den>
        </m:f>
        <m:r>
          <w:rPr>
            <w:rFonts w:ascii="Cambria Math" w:hAnsi="Cambria Math"/>
          </w:rPr>
          <m:t>=</m:t>
        </m:r>
      </m:oMath>
      <w:r w:rsidR="00A12300">
        <w:t xml:space="preserve"> 84,4 кг/с </w:t>
      </w:r>
    </w:p>
    <w:p w:rsidR="00A12300" w:rsidRDefault="00A12300" w:rsidP="00E47BD1">
      <w:pPr>
        <w:ind w:firstLine="709"/>
      </w:pPr>
      <w:r>
        <w:t>Суммарный массовый расход в КС:</w:t>
      </w:r>
    </w:p>
    <w:p w:rsidR="00A12300" w:rsidRDefault="008612D1" w:rsidP="00A12300">
      <w:pPr>
        <w:ind w:firstLine="709"/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</w:rPr>
              <m:t>Σ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</w:rPr>
              <m:t>∑</m:t>
            </m:r>
          </m:sub>
        </m:sSub>
        <m:r>
          <w:rPr>
            <w:rFonts w:ascii="Cambria Math" w:hAnsi="Cambria Math"/>
          </w:rPr>
          <m:t>=</m:t>
        </m:r>
      </m:oMath>
      <w:r w:rsidR="00E47BD1" w:rsidRPr="00E47BD1">
        <w:t xml:space="preserve"> 84,4 кг/с </w:t>
      </w:r>
    </w:p>
    <w:p w:rsidR="00A12300" w:rsidRDefault="00E47BD1" w:rsidP="00A12300">
      <w:pPr>
        <w:ind w:firstLine="709"/>
      </w:pPr>
      <w:r w:rsidRPr="00E47BD1">
        <w:t>Расход окислителя через насос окислителя:</w:t>
      </w:r>
    </w:p>
    <w:p w:rsidR="00A12300" w:rsidRDefault="008612D1" w:rsidP="00A12300">
      <w:pPr>
        <w:ind w:firstLine="709"/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</w:rPr>
              <m:t>н</m:t>
            </m:r>
          </m:sub>
          <m:sup>
            <m:r>
              <w:rPr>
                <w:rFonts w:ascii="Cambria Math" w:hAnsi="Cambria Math"/>
              </w:rPr>
              <m:t>ок</m:t>
            </m:r>
          </m:sup>
        </m:sSubSup>
        <m: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</w:rPr>
              <m:t>Σ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  <m:f>
          <m:fPr>
            <m:ctrlPr>
              <w:rPr>
                <w:rFonts w:ascii="Cambria Math" w:hAnsi="Cambria Math"/>
                <w:i/>
                <w:vertAlign w:val="subscript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vertAlign w:val="subscript"/>
                  </w:rPr>
                </m:ctrlPr>
              </m:sSubSupPr>
              <m:e>
                <m:r>
                  <w:rPr>
                    <w:rFonts w:ascii="Cambria Math" w:hAnsi="Cambria Math"/>
                    <w:vertAlign w:val="subscript"/>
                  </w:rPr>
                  <m:t>k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m</m:t>
                </m:r>
              </m:sub>
              <m:sup>
                <m:r>
                  <w:rPr>
                    <w:rFonts w:ascii="Cambria Math" w:hAnsi="Cambria Math"/>
                    <w:vertAlign w:val="subscript"/>
                  </w:rPr>
                  <m:t>'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  <w:vertAlign w:val="subscript"/>
                  </w:rPr>
                </m:ctrlPr>
              </m:sSubSup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m</m:t>
                </m:r>
              </m:sub>
              <m:sup>
                <m:r>
                  <w:rPr>
                    <w:rFonts w:ascii="Cambria Math" w:hAnsi="Cambria Math"/>
                    <w:vertAlign w:val="subscript"/>
                  </w:rPr>
                  <m:t>'</m:t>
                </m:r>
              </m:sup>
            </m:sSubSup>
            <m:r>
              <w:rPr>
                <w:rFonts w:ascii="Cambria Math" w:hAnsi="Cambria Math"/>
                <w:vertAlign w:val="subscript"/>
              </w:rPr>
              <m:t>+1</m:t>
            </m:r>
          </m:den>
        </m:f>
        <m:r>
          <w:rPr>
            <w:rFonts w:ascii="Cambria Math" w:hAnsi="Cambria Math"/>
            <w:vertAlign w:val="subscript"/>
          </w:rPr>
          <m:t xml:space="preserve">= </m:t>
        </m:r>
      </m:oMath>
      <w:r w:rsidR="00E47BD1" w:rsidRPr="00E47BD1">
        <w:t>56,6 кг/с</w:t>
      </w:r>
    </w:p>
    <w:p w:rsidR="00A12300" w:rsidRDefault="00E47BD1" w:rsidP="00A12300">
      <w:pPr>
        <w:ind w:firstLine="709"/>
      </w:pPr>
      <w:r w:rsidRPr="00E47BD1">
        <w:t>Расход горючего через насос горючего:</w:t>
      </w:r>
    </w:p>
    <w:p w:rsidR="00A12300" w:rsidRDefault="008612D1" w:rsidP="00A12300">
      <w:pPr>
        <w:ind w:firstLine="709"/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</w:rPr>
              <m:t>н</m:t>
            </m:r>
          </m:sub>
          <m:sup>
            <m:r>
              <w:rPr>
                <w:rFonts w:ascii="Cambria Math" w:hAnsi="Cambria Math"/>
              </w:rPr>
              <m:t>гор</m:t>
            </m:r>
          </m:sup>
        </m:sSubSup>
        <m: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</w:rPr>
              <m:t>Σ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  <m:f>
          <m:fPr>
            <m:ctrlPr>
              <w:rPr>
                <w:rFonts w:ascii="Cambria Math" w:hAnsi="Cambria Math"/>
                <w:i/>
                <w:vertAlign w:val="subscript"/>
              </w:rPr>
            </m:ctrlPr>
          </m:fPr>
          <m:num>
            <m:r>
              <w:rPr>
                <w:rFonts w:ascii="Cambria Math" w:hAnsi="Cambria Math"/>
                <w:vertAlign w:val="subscript"/>
              </w:rPr>
              <m:t>1</m:t>
            </m:r>
          </m:num>
          <m:den>
            <m:sSubSup>
              <m:sSubSupPr>
                <m:ctrlPr>
                  <w:rPr>
                    <w:rFonts w:ascii="Cambria Math" w:hAnsi="Cambria Math"/>
                    <w:i/>
                    <w:vertAlign w:val="subscript"/>
                  </w:rPr>
                </m:ctrlPr>
              </m:sSubSup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m</m:t>
                </m:r>
              </m:sub>
              <m:sup>
                <m:r>
                  <w:rPr>
                    <w:rFonts w:ascii="Cambria Math" w:hAnsi="Cambria Math"/>
                    <w:vertAlign w:val="subscript"/>
                  </w:rPr>
                  <m:t>'</m:t>
                </m:r>
              </m:sup>
            </m:sSubSup>
            <m:r>
              <w:rPr>
                <w:rFonts w:ascii="Cambria Math" w:hAnsi="Cambria Math"/>
                <w:vertAlign w:val="subscript"/>
              </w:rPr>
              <m:t>+1</m:t>
            </m:r>
          </m:den>
        </m:f>
        <m:r>
          <w:rPr>
            <w:rFonts w:ascii="Cambria Math" w:hAnsi="Cambria Math"/>
            <w:vertAlign w:val="subscript"/>
          </w:rPr>
          <m:t xml:space="preserve">= </m:t>
        </m:r>
      </m:oMath>
      <w:r w:rsidR="00E47BD1" w:rsidRPr="00E47BD1">
        <w:t xml:space="preserve">27,8 кг/с </w:t>
      </w:r>
    </w:p>
    <w:p w:rsidR="00A12300" w:rsidRDefault="00E47BD1" w:rsidP="00A12300">
      <w:pPr>
        <w:ind w:firstLine="709"/>
      </w:pPr>
      <w:r w:rsidRPr="00E47BD1">
        <w:t>Массовый расход окислителя через КС:</w:t>
      </w:r>
    </w:p>
    <w:p w:rsidR="00A12300" w:rsidRDefault="008612D1" w:rsidP="00A12300">
      <w:pPr>
        <w:ind w:firstLine="709"/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</w:rPr>
              <m:t>ок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  <m: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</w:rPr>
              <m:t>н</m:t>
            </m:r>
          </m:sub>
          <m:sup>
            <m:r>
              <w:rPr>
                <w:rFonts w:ascii="Cambria Math" w:hAnsi="Cambria Math"/>
              </w:rPr>
              <m:t>ок</m:t>
            </m:r>
          </m:sup>
        </m:sSubSup>
        <m:r>
          <w:rPr>
            <w:rFonts w:ascii="Cambria Math" w:hAnsi="Cambria Math"/>
          </w:rPr>
          <m:t>∙</m:t>
        </m:r>
        <m:f>
          <m:fPr>
            <m:ctrlPr>
              <w:rPr>
                <w:rFonts w:ascii="Cambria Math" w:hAnsi="Cambria Math"/>
                <w:i/>
                <w:vertAlign w:val="subscript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vertAlign w:val="subscript"/>
                  </w:rPr>
                </m:ctrlPr>
              </m:sSubSupPr>
              <m:e>
                <m:r>
                  <w:rPr>
                    <w:rFonts w:ascii="Cambria Math" w:hAnsi="Cambria Math"/>
                    <w:vertAlign w:val="subscript"/>
                  </w:rPr>
                  <m:t>k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m</m:t>
                </m:r>
              </m:sub>
              <m:sup>
                <m:r>
                  <w:rPr>
                    <w:rFonts w:ascii="Cambria Math" w:hAnsi="Cambria Math"/>
                    <w:vertAlign w:val="subscript"/>
                  </w:rPr>
                  <m:t>'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  <w:vertAlign w:val="subscript"/>
                  </w:rPr>
                </m:ctrlPr>
              </m:sSubSupPr>
              <m:e>
                <m:r>
                  <w:rPr>
                    <w:rFonts w:ascii="Cambria Math" w:hAnsi="Cambria Math"/>
                    <w:vertAlign w:val="subscript"/>
                  </w:rPr>
                  <m:t>k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m</m:t>
                </m:r>
              </m:sub>
              <m:sup>
                <m:r>
                  <w:rPr>
                    <w:rFonts w:ascii="Cambria Math" w:hAnsi="Cambria Math"/>
                    <w:vertAlign w:val="subscript"/>
                  </w:rPr>
                  <m:t>'</m:t>
                </m:r>
              </m:sup>
            </m:sSubSup>
            <m:r>
              <w:rPr>
                <w:rFonts w:ascii="Cambria Math" w:hAnsi="Cambria Math"/>
                <w:vertAlign w:val="subscript"/>
              </w:rPr>
              <m:t>+1</m:t>
            </m:r>
          </m:den>
        </m:f>
        <m:r>
          <w:rPr>
            <w:rFonts w:ascii="Cambria Math" w:hAnsi="Cambria Math"/>
            <w:vertAlign w:val="subscript"/>
          </w:rPr>
          <m:t xml:space="preserve">= </m:t>
        </m:r>
      </m:oMath>
      <w:r w:rsidR="00E47BD1" w:rsidRPr="00E47BD1">
        <w:t>38 кг/с</w:t>
      </w:r>
    </w:p>
    <w:p w:rsidR="00A12300" w:rsidRDefault="00E47BD1" w:rsidP="00A12300">
      <w:pPr>
        <w:ind w:firstLine="709"/>
      </w:pPr>
      <w:r w:rsidRPr="00E47BD1">
        <w:t>Массовый расход горючего через КС:</w:t>
      </w:r>
    </w:p>
    <w:p w:rsidR="00A12300" w:rsidRDefault="008612D1" w:rsidP="00A12300">
      <w:pPr>
        <w:ind w:firstLine="709"/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m</m:t>
            </m:r>
          </m:e>
          <m:sub>
            <m:r>
              <w:rPr>
                <w:rFonts w:ascii="Cambria Math" w:hAnsi="Cambria Math"/>
              </w:rPr>
              <m:t>гор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  <m: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</w:rPr>
              <m:t>Σ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  <m:r>
          <w:rPr>
            <w:rFonts w:ascii="Cambria Math" w:hAnsi="Cambria Math"/>
          </w:rPr>
          <m:t>-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m</m:t>
            </m:r>
          </m:e>
          <m:sub>
            <m:r>
              <w:rPr>
                <w:rFonts w:ascii="Cambria Math" w:hAnsi="Cambria Math"/>
              </w:rPr>
              <m:t>ок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  <m:r>
          <w:rPr>
            <w:rFonts w:ascii="Cambria Math" w:hAnsi="Cambria Math"/>
          </w:rPr>
          <m:t xml:space="preserve">= </m:t>
        </m:r>
      </m:oMath>
      <w:r w:rsidR="00E47BD1" w:rsidRPr="00E47BD1">
        <w:t>46,4 кг/с</w:t>
      </w:r>
    </w:p>
    <w:p w:rsidR="00A12300" w:rsidRDefault="00E47BD1" w:rsidP="00A12300">
      <w:pPr>
        <w:ind w:firstLine="709"/>
      </w:pPr>
      <w:r w:rsidRPr="00E47BD1">
        <w:t>Суммарный массовый расход через ГГ:</w:t>
      </w:r>
    </w:p>
    <w:p w:rsidR="00A12300" w:rsidRDefault="008612D1" w:rsidP="00A12300">
      <w:pPr>
        <w:ind w:firstLine="709"/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</w:rPr>
              <m:t>Σ</m:t>
            </m:r>
          </m:sub>
          <m:sup>
            <m:r>
              <w:rPr>
                <w:rFonts w:ascii="Cambria Math" w:hAnsi="Cambria Math"/>
              </w:rPr>
              <m:t>''</m:t>
            </m:r>
          </m:sup>
        </m:sSub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vertAlign w:val="subscript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vertAlign w:val="subscript"/>
                  </w:rPr>
                </m:ctrlPr>
              </m:sSubSup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m</m:t>
                </m:r>
              </m:sub>
              <m:sup>
                <m:r>
                  <w:rPr>
                    <w:rFonts w:ascii="Cambria Math" w:hAnsi="Cambria Math"/>
                    <w:vertAlign w:val="subscript"/>
                  </w:rPr>
                  <m:t>'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  <w:vertAlign w:val="subscript"/>
                  </w:rPr>
                </m:ctrlPr>
              </m:sSubSupPr>
              <m:e>
                <m:r>
                  <w:rPr>
                    <w:rFonts w:ascii="Cambria Math" w:hAnsi="Cambria Math"/>
                    <w:vertAlign w:val="subscript"/>
                  </w:rPr>
                  <m:t>k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m</m:t>
                </m:r>
              </m:sub>
              <m:sup>
                <m:r>
                  <w:rPr>
                    <w:rFonts w:ascii="Cambria Math" w:hAnsi="Cambria Math"/>
                    <w:vertAlign w:val="subscript"/>
                  </w:rPr>
                  <m:t>'</m:t>
                </m:r>
              </m:sup>
            </m:sSubSup>
            <m:r>
              <w:rPr>
                <w:rFonts w:ascii="Cambria Math" w:hAnsi="Cambria Math"/>
                <w:vertAlign w:val="subscript"/>
              </w:rPr>
              <m:t>+1</m:t>
            </m:r>
          </m:den>
        </m:f>
        <m:r>
          <w:rPr>
            <w:rFonts w:ascii="Cambria Math" w:hAnsi="Cambria Math"/>
            <w:vertAlign w:val="subscript"/>
          </w:rPr>
          <m:t>∙</m:t>
        </m:r>
        <m:r>
          <w:rPr>
            <w:rFonts w:ascii="Cambria Math" w:hAnsi="Cambria Math"/>
          </w:rPr>
          <m:t>χ</m:t>
        </m:r>
        <m:r>
          <w:rPr>
            <w:rFonts w:ascii="Cambria Math" w:hAnsi="Cambria Math"/>
            <w:vertAlign w:val="subscript"/>
          </w:rPr>
          <m:t>∙</m:t>
        </m:r>
        <m:sSubSup>
          <m:sSubSupPr>
            <m:ctrlPr>
              <w:rPr>
                <w:rFonts w:ascii="Cambria Math" w:hAnsi="Cambria Math"/>
                <w:i/>
                <w:vertAlign w:val="subscript"/>
              </w:rPr>
            </m:ctrlPr>
          </m:sSubSup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vertAlign w:val="subscript"/>
                  </w:rPr>
                </m:ctrlPr>
              </m:accPr>
              <m:e>
                <m:r>
                  <w:rPr>
                    <w:rFonts w:ascii="Cambria Math" w:hAnsi="Cambria Math"/>
                    <w:vertAlign w:val="subscript"/>
                  </w:rPr>
                  <m:t>m</m:t>
                </m:r>
              </m:e>
            </m:acc>
          </m:e>
          <m:sub>
            <m:r>
              <m:rPr>
                <m:sty m:val="p"/>
              </m:rPr>
              <w:rPr>
                <w:rFonts w:ascii="Cambria Math" w:hAnsi="Cambria Math"/>
                <w:vertAlign w:val="subscript"/>
              </w:rPr>
              <m:t>Σ</m:t>
            </m:r>
          </m:sub>
          <m:sup>
            <m:r>
              <w:rPr>
                <w:rFonts w:ascii="Cambria Math" w:hAnsi="Cambria Math"/>
                <w:vertAlign w:val="subscript"/>
              </w:rPr>
              <m:t>'</m:t>
            </m:r>
          </m:sup>
        </m:sSubSup>
        <m:d>
          <m:dPr>
            <m:ctrlPr>
              <w:rPr>
                <w:rFonts w:ascii="Cambria Math" w:hAnsi="Cambria Math"/>
                <w:i/>
                <w:vertAlign w:val="subscript"/>
              </w:rPr>
            </m:ctrlPr>
          </m:dPr>
          <m:e>
            <m:r>
              <w:rPr>
                <w:rFonts w:ascii="Cambria Math" w:hAnsi="Cambria Math"/>
                <w:vertAlign w:val="subscript"/>
              </w:rPr>
              <m:t>1+</m:t>
            </m:r>
            <m:f>
              <m:fPr>
                <m:ctrlPr>
                  <w:rPr>
                    <w:rFonts w:ascii="Cambria Math" w:hAnsi="Cambria Math"/>
                    <w:i/>
                    <w:vertAlign w:val="subscript"/>
                  </w:rPr>
                </m:ctrlPr>
              </m:fPr>
              <m:num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num>
              <m:den>
                <m:sSubSup>
                  <m:sSubSupPr>
                    <m:ctrlPr>
                      <w:rPr>
                        <w:rFonts w:ascii="Cambria Math" w:hAnsi="Cambria Math"/>
                        <w:i/>
                        <w:vertAlign w:val="subscript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vertAlign w:val="subscript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  <w:vertAlign w:val="subscript"/>
                      </w:rPr>
                      <m:t>''</m:t>
                    </m:r>
                  </m:sup>
                </m:sSubSup>
              </m:den>
            </m:f>
          </m:e>
        </m:d>
        <m:r>
          <w:rPr>
            <w:rFonts w:ascii="Cambria Math" w:hAnsi="Cambria Math"/>
            <w:vertAlign w:val="subscript"/>
          </w:rPr>
          <m:t xml:space="preserve">= </m:t>
        </m:r>
      </m:oMath>
      <w:r w:rsidR="00A12300">
        <w:t>58,5 кг/с</w:t>
      </w:r>
    </w:p>
    <w:p w:rsidR="00A12300" w:rsidRDefault="00E47BD1" w:rsidP="00A12300">
      <w:pPr>
        <w:ind w:firstLine="709"/>
      </w:pPr>
      <w:r w:rsidRPr="00E47BD1">
        <w:t>Массовый расхо</w:t>
      </w:r>
      <w:r w:rsidR="00A12300">
        <w:t>д горючего через газогенератор:</w:t>
      </w:r>
    </w:p>
    <w:p w:rsidR="00A12300" w:rsidRDefault="008612D1" w:rsidP="00A12300">
      <w:pPr>
        <w:ind w:firstLine="709"/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m</m:t>
            </m:r>
          </m:e>
          <m:sub>
            <m:r>
              <w:rPr>
                <w:rFonts w:ascii="Cambria Math" w:hAnsi="Cambria Math"/>
              </w:rPr>
              <m:t>гор</m:t>
            </m:r>
          </m:sub>
          <m:sup>
            <m:r>
              <w:rPr>
                <w:rFonts w:ascii="Cambria Math" w:hAnsi="Cambria Math"/>
              </w:rPr>
              <m:t>''</m:t>
            </m:r>
          </m:sup>
        </m:sSub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</m:acc>
              </m:e>
              <m:sub>
                <m:r>
                  <w:rPr>
                    <w:rFonts w:ascii="Cambria Math" w:hAnsi="Cambria Math"/>
                  </w:rPr>
                  <m:t>Σ</m:t>
                </m:r>
              </m:sub>
              <m:sup>
                <m:r>
                  <w:rPr>
                    <w:rFonts w:ascii="Cambria Math" w:hAnsi="Cambria Math"/>
                  </w:rPr>
                  <m:t>''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m</m:t>
                </m:r>
              </m:sub>
              <m:sup>
                <m:r>
                  <w:rPr>
                    <w:rFonts w:ascii="Cambria Math" w:hAnsi="Cambria Math"/>
                  </w:rPr>
                  <m:t>''</m:t>
                </m:r>
              </m:sup>
            </m:sSubSup>
            <m:r>
              <w:rPr>
                <w:rFonts w:ascii="Cambria Math" w:hAnsi="Cambria Math"/>
              </w:rPr>
              <m:t>+1</m:t>
            </m:r>
          </m:den>
        </m:f>
        <m:r>
          <w:rPr>
            <w:rFonts w:ascii="Cambria Math" w:hAnsi="Cambria Math"/>
          </w:rPr>
          <m:t xml:space="preserve">= </m:t>
        </m:r>
      </m:oMath>
      <w:r w:rsidR="00E47BD1" w:rsidRPr="00E47BD1">
        <w:t>1,94 кг/с</w:t>
      </w:r>
    </w:p>
    <w:p w:rsidR="00A12300" w:rsidRDefault="00E47BD1" w:rsidP="00A12300">
      <w:pPr>
        <w:ind w:firstLine="709"/>
      </w:pPr>
      <w:r w:rsidRPr="00E47BD1">
        <w:t>Массовый расход окислителя через газогенератор:</w:t>
      </w:r>
    </w:p>
    <w:p w:rsidR="00A12300" w:rsidRDefault="008612D1" w:rsidP="00A12300">
      <w:pPr>
        <w:ind w:firstLine="709"/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</w:rPr>
              <m:t>ок</m:t>
            </m:r>
          </m:sub>
          <m:sup>
            <m:r>
              <w:rPr>
                <w:rFonts w:ascii="Cambria Math" w:hAnsi="Cambria Math"/>
              </w:rPr>
              <m:t>''</m:t>
            </m:r>
          </m:sup>
        </m:sSubSup>
        <m: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</w:rPr>
              <m:t>Σ</m:t>
            </m:r>
          </m:sub>
          <m:sup>
            <m:r>
              <w:rPr>
                <w:rFonts w:ascii="Cambria Math" w:hAnsi="Cambria Math"/>
              </w:rPr>
              <m:t>''</m:t>
            </m:r>
          </m:sup>
        </m:sSubSup>
        <m:r>
          <w:rPr>
            <w:rFonts w:ascii="Cambria Math" w:hAnsi="Cambria Math"/>
          </w:rPr>
          <m:t>-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m</m:t>
            </m:r>
          </m:e>
          <m:sub>
            <m:r>
              <w:rPr>
                <w:rFonts w:ascii="Cambria Math" w:hAnsi="Cambria Math"/>
              </w:rPr>
              <m:t>гор</m:t>
            </m:r>
          </m:sub>
          <m:sup>
            <m:r>
              <w:rPr>
                <w:rFonts w:ascii="Cambria Math" w:hAnsi="Cambria Math"/>
              </w:rPr>
              <m:t>''</m:t>
            </m:r>
          </m:sup>
        </m:sSubSup>
        <m:r>
          <w:rPr>
            <w:rFonts w:ascii="Cambria Math" w:hAnsi="Cambria Math"/>
          </w:rPr>
          <m:t>=</m:t>
        </m:r>
      </m:oMath>
      <w:r w:rsidR="00A12300">
        <w:t xml:space="preserve"> 56,57 кг/с</w:t>
      </w:r>
    </w:p>
    <w:p w:rsidR="00A12300" w:rsidRDefault="00A12300" w:rsidP="00A12300">
      <w:pPr>
        <w:pStyle w:val="2"/>
      </w:pPr>
      <w:bookmarkStart w:id="31" w:name="_Toc528711384"/>
      <w:r>
        <w:t>4.5 Проверка баланса мощностей</w:t>
      </w:r>
      <w:bookmarkEnd w:id="31"/>
    </w:p>
    <w:p w:rsidR="00A12300" w:rsidRDefault="00E47BD1" w:rsidP="00A12300">
      <w:pPr>
        <w:ind w:firstLine="709"/>
      </w:pPr>
      <w:r w:rsidRPr="00E47BD1">
        <w:t>Мощность насоса горючего:</w:t>
      </w:r>
    </w:p>
    <w:p w:rsidR="00A12300" w:rsidRDefault="008612D1" w:rsidP="00A12300">
      <w:pPr>
        <w:ind w:firstLine="709"/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</w:rPr>
              <m:t>н</m:t>
            </m:r>
          </m:sub>
          <m:sup>
            <m:r>
              <w:rPr>
                <w:rFonts w:ascii="Cambria Math" w:hAnsi="Cambria Math"/>
              </w:rPr>
              <m:t>гор</m:t>
            </m:r>
          </m:sup>
        </m:sSub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ρ</m:t>
                </m:r>
              </m:e>
              <m:sub>
                <m:r>
                  <w:rPr>
                    <w:rFonts w:ascii="Cambria Math" w:hAnsi="Cambria Math"/>
                  </w:rPr>
                  <m:t>гор</m:t>
                </m:r>
              </m:sub>
            </m:sSub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η</m:t>
                </m:r>
              </m:e>
              <m:sub>
                <m:r>
                  <w:rPr>
                    <w:rFonts w:ascii="Cambria Math" w:hAnsi="Cambria Math"/>
                  </w:rPr>
                  <m:t>н</m:t>
                </m:r>
              </m:sub>
              <m:sup>
                <m:r>
                  <w:rPr>
                    <w:rFonts w:ascii="Cambria Math" w:hAnsi="Cambria Math"/>
                  </w:rPr>
                  <m:t>гор</m:t>
                </m:r>
              </m:sup>
            </m:sSubSup>
            <m:r>
              <w:rPr>
                <w:rFonts w:ascii="Cambria Math" w:hAnsi="Cambria Math"/>
              </w:rPr>
              <m:t xml:space="preserve"> </m:t>
            </m:r>
          </m:den>
        </m:f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Σ</m:t>
                </m:r>
              </m:sub>
              <m:sup>
                <m:r>
                  <w:rPr>
                    <w:rFonts w:ascii="Cambria Math" w:hAnsi="Cambria Math"/>
                  </w:rPr>
                  <m:t>'</m:t>
                </m:r>
              </m:sup>
            </m:sSubSup>
          </m:e>
        </m:acc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m</m:t>
                </m:r>
              </m:sub>
              <m:sup>
                <m:r>
                  <w:rPr>
                    <w:rFonts w:ascii="Cambria Math" w:hAnsi="Cambria Math"/>
                  </w:rPr>
                  <m:t>'</m:t>
                </m:r>
              </m:sup>
            </m:sSubSup>
            <m:r>
              <w:rPr>
                <w:rFonts w:ascii="Cambria Math" w:hAnsi="Cambria Math"/>
              </w:rPr>
              <m:t xml:space="preserve">+1 </m:t>
            </m:r>
          </m:den>
        </m:f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1+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g</m:t>
                </m:r>
              </m:e>
              <m:sub>
                <m:r>
                  <w:rPr>
                    <w:rFonts w:ascii="Cambria Math" w:hAnsi="Cambria Math"/>
                  </w:rPr>
                  <m:t>гор</m:t>
                </m:r>
              </m:sub>
              <m:sup>
                <m:r>
                  <w:rPr>
                    <w:rFonts w:ascii="Cambria Math" w:hAnsi="Cambria Math"/>
                  </w:rPr>
                  <m:t>бТ</m:t>
                </m:r>
              </m:sup>
            </m:sSubSup>
          </m:e>
        </m:d>
        <m:r>
          <w:rPr>
            <w:rFonts w:ascii="Cambria Math" w:hAnsi="Cambria Math"/>
          </w:rPr>
          <m:t>∆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н</m:t>
            </m:r>
          </m:sub>
          <m:sup>
            <m:r>
              <w:rPr>
                <w:rFonts w:ascii="Cambria Math" w:hAnsi="Cambria Math"/>
              </w:rPr>
              <m:t>гор</m:t>
            </m:r>
          </m:sup>
        </m:sSubSup>
        <m:r>
          <w:rPr>
            <w:rFonts w:ascii="Cambria Math" w:hAnsi="Cambria Math"/>
          </w:rPr>
          <m:t>=</m:t>
        </m:r>
      </m:oMath>
      <w:r w:rsidR="00E47BD1" w:rsidRPr="00E47BD1">
        <w:t xml:space="preserve"> 2,713 МВт</w:t>
      </w:r>
    </w:p>
    <w:p w:rsidR="00A12300" w:rsidRDefault="00E47BD1" w:rsidP="00A12300">
      <w:pPr>
        <w:ind w:firstLine="709"/>
      </w:pPr>
      <w:r w:rsidRPr="00E47BD1">
        <w:t>Мощность насоса окислителя:</w:t>
      </w:r>
    </w:p>
    <w:p w:rsidR="00A12300" w:rsidRDefault="008612D1" w:rsidP="00A12300">
      <w:pPr>
        <w:ind w:firstLine="709"/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</w:rPr>
              <m:t>н</m:t>
            </m:r>
          </m:sub>
          <m:sup>
            <m:r>
              <w:rPr>
                <w:rFonts w:ascii="Cambria Math" w:hAnsi="Cambria Math"/>
              </w:rPr>
              <m:t>ок</m:t>
            </m:r>
          </m:sup>
        </m:sSubSup>
        <m:r>
          <w:rPr>
            <w:rFonts w:ascii="Cambria Math" w:hAnsi="Cambria Math"/>
          </w:rPr>
          <m:t>=</m:t>
        </m:r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Σ</m:t>
                </m:r>
              </m:sub>
              <m:sup>
                <m:r>
                  <w:rPr>
                    <w:rFonts w:ascii="Cambria Math" w:hAnsi="Cambria Math"/>
                  </w:rPr>
                  <m:t>'</m:t>
                </m:r>
              </m:sup>
            </m:sSubSup>
          </m:e>
        </m:acc>
        <m:f>
          <m:fPr>
            <m:ctrlPr>
              <w:rPr>
                <w:rFonts w:ascii="Cambria Math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ок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бТ</m:t>
                    </m:r>
                  </m:sup>
                </m:sSubSup>
              </m:e>
            </m:d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ρ</m:t>
                </m:r>
              </m:e>
              <m:sub>
                <m:r>
                  <w:rPr>
                    <w:rFonts w:ascii="Cambria Math" w:hAnsi="Cambria Math"/>
                  </w:rPr>
                  <m:t>ок</m:t>
                </m:r>
              </m:sub>
            </m:sSub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η</m:t>
                </m:r>
              </m:e>
              <m:sub>
                <m:r>
                  <w:rPr>
                    <w:rFonts w:ascii="Cambria Math" w:hAnsi="Cambria Math"/>
                  </w:rPr>
                  <m:t>н</m:t>
                </m:r>
              </m:sub>
              <m:sup>
                <m:r>
                  <w:rPr>
                    <w:rFonts w:ascii="Cambria Math" w:hAnsi="Cambria Math"/>
                  </w:rPr>
                  <m:t>ок</m:t>
                </m:r>
              </m:sup>
            </m:sSubSup>
            <m:r>
              <w:rPr>
                <w:rFonts w:ascii="Cambria Math" w:hAnsi="Cambria Math"/>
              </w:rPr>
              <m:t xml:space="preserve"> </m:t>
            </m:r>
          </m:den>
        </m:f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m</m:t>
                </m:r>
              </m:sub>
              <m:sup>
                <m:r>
                  <w:rPr>
                    <w:rFonts w:ascii="Cambria Math" w:hAnsi="Cambria Math"/>
                  </w:rPr>
                  <m:t>'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m</m:t>
                </m:r>
              </m:sub>
              <m:sup>
                <m:r>
                  <w:rPr>
                    <w:rFonts w:ascii="Cambria Math" w:hAnsi="Cambria Math"/>
                  </w:rPr>
                  <m:t>'</m:t>
                </m:r>
              </m:sup>
            </m:sSubSup>
            <m:r>
              <w:rPr>
                <w:rFonts w:ascii="Cambria Math" w:hAnsi="Cambria Math"/>
              </w:rPr>
              <m:t xml:space="preserve">+1 </m:t>
            </m:r>
          </m:den>
        </m:f>
        <m:r>
          <w:rPr>
            <w:rFonts w:ascii="Cambria Math" w:hAnsi="Cambria Math"/>
          </w:rPr>
          <m:t>∆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н</m:t>
            </m:r>
          </m:sub>
          <m:sup>
            <m:r>
              <w:rPr>
                <w:rFonts w:ascii="Cambria Math" w:hAnsi="Cambria Math"/>
              </w:rPr>
              <m:t>ок</m:t>
            </m:r>
          </m:sup>
        </m:sSubSup>
        <m:r>
          <w:rPr>
            <w:rFonts w:ascii="Cambria Math" w:hAnsi="Cambria Math"/>
          </w:rPr>
          <m:t>=</m:t>
        </m:r>
      </m:oMath>
      <w:r w:rsidR="00E47BD1" w:rsidRPr="00E47BD1">
        <w:t>3,182 МВт</w:t>
      </w:r>
    </w:p>
    <w:p w:rsidR="00A12300" w:rsidRDefault="00E47BD1" w:rsidP="00A12300">
      <w:pPr>
        <w:ind w:firstLine="709"/>
      </w:pPr>
      <w:r w:rsidRPr="00E47BD1">
        <w:t>Мощность на валу турбины:</w:t>
      </w:r>
    </w:p>
    <w:p w:rsidR="00A12300" w:rsidRDefault="008612D1" w:rsidP="00A12300">
      <w:pPr>
        <w:ind w:firstLine="709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Т</m:t>
            </m:r>
          </m:sub>
        </m:sSub>
        <m:r>
          <w:rPr>
            <w:rFonts w:ascii="Cambria Math" w:hAnsi="Cambria Math"/>
          </w:rPr>
          <m:t>=χ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  <w:lang w:val="en-US"/>
              </w:rPr>
              <m:t>Σ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  <m:r>
                  <w:rPr>
                    <w:rFonts w:ascii="Cambria Math" w:hAnsi="Cambria Math"/>
                  </w:rPr>
                  <m:t>'</m:t>
                </m:r>
              </m:e>
              <m:sub>
                <m:r>
                  <w:rPr>
                    <w:rFonts w:ascii="Cambria Math" w:hAnsi="Cambria Math"/>
                  </w:rPr>
                  <m:t>m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k'</m:t>
                </m:r>
              </m:e>
              <m:sub>
                <m:r>
                  <w:rPr>
                    <w:rFonts w:ascii="Cambria Math" w:hAnsi="Cambria Math"/>
                  </w:rPr>
                  <m:t>m</m:t>
                </m:r>
              </m:sub>
            </m:sSub>
            <m:r>
              <w:rPr>
                <w:rFonts w:ascii="Cambria Math" w:hAnsi="Cambria Math"/>
              </w:rPr>
              <m:t>+1</m:t>
            </m:r>
          </m:den>
        </m:f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k''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</m:t>
                    </m:r>
                  </m:sub>
                </m:sSub>
              </m:den>
            </m:f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n</m:t>
                </m:r>
              </m:num>
              <m:den>
                <m:r>
                  <w:rPr>
                    <w:rFonts w:ascii="Cambria Math" w:hAnsi="Cambria Math"/>
                  </w:rPr>
                  <m:t>n-1</m:t>
                </m:r>
              </m:den>
            </m:f>
            <m:r>
              <w:rPr>
                <w:rFonts w:ascii="Cambria Math" w:hAnsi="Cambria Math"/>
              </w:rPr>
              <m:t>∙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RT</m:t>
                </m:r>
              </m:e>
            </m:d>
            <m:r>
              <w:rPr>
                <w:rFonts w:ascii="Cambria Math" w:hAnsi="Cambria Math"/>
              </w:rPr>
              <m:t>''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(π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т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)</m:t>
                        </m:r>
                      </m:e>
                      <m:sup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n-1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den>
                        </m:f>
                      </m:sup>
                    </m:sSup>
                  </m:den>
                </m:f>
              </m:e>
            </m:d>
          </m:e>
        </m:d>
        <m:r>
          <w:rPr>
            <w:rFonts w:ascii="Cambria Math" w:hAnsi="Cambria Math"/>
          </w:rPr>
          <m:t>∙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η</m:t>
            </m:r>
          </m:e>
          <m:sub>
            <m:r>
              <w:rPr>
                <w:rFonts w:ascii="Cambria Math" w:hAnsi="Cambria Math"/>
              </w:rPr>
              <m:t>т</m:t>
            </m:r>
          </m:sub>
        </m:sSub>
        <m:r>
          <w:rPr>
            <w:rFonts w:ascii="Cambria Math" w:hAnsi="Cambria Math"/>
          </w:rPr>
          <m:t>=</m:t>
        </m:r>
      </m:oMath>
      <w:r w:rsidR="00A12300">
        <w:t xml:space="preserve"> 5,643 МВт</w:t>
      </w:r>
    </w:p>
    <w:p w:rsidR="00A12300" w:rsidRDefault="00E47BD1" w:rsidP="00A12300">
      <w:pPr>
        <w:ind w:firstLine="709"/>
      </w:pPr>
      <w:r w:rsidRPr="00E47BD1">
        <w:t>Проверка баланса мощностей:</w:t>
      </w:r>
    </w:p>
    <w:p w:rsidR="00A12300" w:rsidRPr="00E47BD1" w:rsidRDefault="00E47BD1" w:rsidP="00A11DC4">
      <w:pPr>
        <w:ind w:firstLine="709"/>
      </w:pPr>
      <m:oMath>
        <m:r>
          <w:rPr>
            <w:rFonts w:ascii="Cambria Math" w:hAnsi="Cambria Math"/>
          </w:rPr>
          <m:t>δ=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Т</m:t>
                </m:r>
              </m:sub>
            </m:sSub>
            <m:r>
              <w:rPr>
                <w:rFonts w:ascii="Cambria Math" w:hAnsi="Cambria Math"/>
              </w:rPr>
              <m:t>-(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н</m:t>
                </m:r>
              </m:sub>
              <m:sup>
                <m:r>
                  <w:rPr>
                    <w:rFonts w:ascii="Cambria Math" w:hAnsi="Cambria Math"/>
                  </w:rPr>
                  <m:t>гор</m:t>
                </m:r>
              </m:sup>
            </m:sSubSup>
            <m:r>
              <w:rPr>
                <w:rFonts w:ascii="Cambria Math" w:hAnsi="Cambria Math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н</m:t>
                </m:r>
              </m:sub>
              <m:sup>
                <m:r>
                  <w:rPr>
                    <w:rFonts w:ascii="Cambria Math" w:hAnsi="Cambria Math"/>
                  </w:rPr>
                  <m:t>ок</m:t>
                </m:r>
              </m:sup>
            </m:sSubSup>
            <m:r>
              <w:rPr>
                <w:rFonts w:ascii="Cambria Math" w:hAnsi="Cambria Math"/>
              </w:rPr>
              <m:t>)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Т</m:t>
                </m:r>
              </m:sub>
            </m:sSub>
          </m:den>
        </m:f>
        <m:r>
          <w:rPr>
            <w:rFonts w:ascii="Cambria Math" w:hAnsi="Cambria Math"/>
          </w:rPr>
          <m:t>=</m:t>
        </m:r>
      </m:oMath>
      <w:r w:rsidR="00A12300">
        <w:t xml:space="preserve"> 0,04</w:t>
      </w:r>
    </w:p>
    <w:p w:rsidR="00A11DC4" w:rsidRDefault="00A11DC4">
      <w:pPr>
        <w:spacing w:line="259" w:lineRule="auto"/>
        <w:jc w:val="left"/>
      </w:pPr>
      <w:r>
        <w:br w:type="page"/>
      </w:r>
    </w:p>
    <w:p w:rsidR="00E47BD1" w:rsidRPr="00E47BD1" w:rsidRDefault="00A11DC4" w:rsidP="00A11DC4">
      <w:pPr>
        <w:pStyle w:val="1"/>
      </w:pPr>
      <w:bookmarkStart w:id="32" w:name="_Toc528711385"/>
      <w:r>
        <w:lastRenderedPageBreak/>
        <w:t xml:space="preserve">5 </w:t>
      </w:r>
      <w:r w:rsidR="00E47BD1" w:rsidRPr="00E47BD1">
        <w:t>Сопоставительный анализ рассматриваемых вариантов двигателя</w:t>
      </w:r>
      <w:bookmarkEnd w:id="32"/>
    </w:p>
    <w:p w:rsidR="00E47BD1" w:rsidRDefault="00A11DC4" w:rsidP="00E47BD1">
      <w:pPr>
        <w:ind w:firstLine="709"/>
      </w:pPr>
      <w:r>
        <w:t xml:space="preserve">Анализ параметров двигателей при НСП </w:t>
      </w:r>
      <w:r w:rsidR="00581EC5">
        <w:t>открытого и закрыто</w:t>
      </w:r>
      <w:r w:rsidR="00747C6A">
        <w:t>го типа представлен в таблице 12</w:t>
      </w:r>
      <w:r w:rsidR="00581EC5">
        <w:t>.</w:t>
      </w:r>
    </w:p>
    <w:p w:rsidR="00581EC5" w:rsidRPr="00E47BD1" w:rsidRDefault="00747C6A" w:rsidP="008B1CFB">
      <w:r>
        <w:t>Таблица 12</w:t>
      </w:r>
      <w:r w:rsidR="00581EC5">
        <w:t xml:space="preserve"> – Сопоставительный анализ параметров двигателя при открытой и закрытой схеме</w:t>
      </w:r>
    </w:p>
    <w:tbl>
      <w:tblPr>
        <w:tblStyle w:val="a7"/>
        <w:tblW w:w="9690" w:type="dxa"/>
        <w:jc w:val="center"/>
        <w:tblLook w:val="04A0" w:firstRow="1" w:lastRow="0" w:firstColumn="1" w:lastColumn="0" w:noHBand="0" w:noVBand="1"/>
      </w:tblPr>
      <w:tblGrid>
        <w:gridCol w:w="5016"/>
        <w:gridCol w:w="2381"/>
        <w:gridCol w:w="2293"/>
      </w:tblGrid>
      <w:tr w:rsidR="00E47BD1" w:rsidRPr="00E47BD1" w:rsidTr="008612D1">
        <w:trPr>
          <w:jc w:val="center"/>
        </w:trPr>
        <w:tc>
          <w:tcPr>
            <w:tcW w:w="5016" w:type="dxa"/>
          </w:tcPr>
          <w:p w:rsidR="00E47BD1" w:rsidRPr="00E47BD1" w:rsidRDefault="00E47BD1" w:rsidP="00581EC5">
            <w:pPr>
              <w:spacing w:after="160" w:line="240" w:lineRule="auto"/>
              <w:jc w:val="center"/>
            </w:pPr>
            <w:r w:rsidRPr="00E47BD1">
              <w:t>Параметр</w:t>
            </w:r>
          </w:p>
        </w:tc>
        <w:tc>
          <w:tcPr>
            <w:tcW w:w="2381" w:type="dxa"/>
          </w:tcPr>
          <w:p w:rsidR="00E47BD1" w:rsidRPr="00E47BD1" w:rsidRDefault="00E47BD1" w:rsidP="00581EC5">
            <w:pPr>
              <w:spacing w:after="160" w:line="240" w:lineRule="auto"/>
              <w:jc w:val="center"/>
            </w:pPr>
            <w:r w:rsidRPr="00E47BD1">
              <w:t>Открытая схема</w:t>
            </w:r>
          </w:p>
        </w:tc>
        <w:tc>
          <w:tcPr>
            <w:tcW w:w="2293" w:type="dxa"/>
          </w:tcPr>
          <w:p w:rsidR="00E47BD1" w:rsidRPr="00E47BD1" w:rsidRDefault="00E47BD1" w:rsidP="00581EC5">
            <w:pPr>
              <w:spacing w:after="160" w:line="240" w:lineRule="auto"/>
              <w:jc w:val="center"/>
            </w:pPr>
            <w:r w:rsidRPr="00E47BD1">
              <w:t>Закрытая схема</w:t>
            </w:r>
          </w:p>
        </w:tc>
      </w:tr>
      <w:tr w:rsidR="00E47BD1" w:rsidRPr="00E47BD1" w:rsidTr="008612D1">
        <w:trPr>
          <w:jc w:val="center"/>
        </w:trPr>
        <w:tc>
          <w:tcPr>
            <w:tcW w:w="5016" w:type="dxa"/>
          </w:tcPr>
          <w:p w:rsidR="00E47BD1" w:rsidRPr="00E47BD1" w:rsidRDefault="00E47BD1" w:rsidP="00581EC5">
            <w:pPr>
              <w:spacing w:after="160" w:line="240" w:lineRule="auto"/>
            </w:pPr>
            <w:r w:rsidRPr="00E47BD1">
              <w:t>Давление в камере</w:t>
            </w:r>
          </w:p>
        </w:tc>
        <w:tc>
          <w:tcPr>
            <w:tcW w:w="2381" w:type="dxa"/>
          </w:tcPr>
          <w:p w:rsidR="00E47BD1" w:rsidRPr="00E47BD1" w:rsidRDefault="00E47BD1" w:rsidP="00581EC5">
            <w:pPr>
              <w:spacing w:after="160" w:line="240" w:lineRule="auto"/>
              <w:jc w:val="center"/>
            </w:pPr>
            <w:r w:rsidRPr="00E47BD1">
              <w:t>13 МПа</w:t>
            </w:r>
          </w:p>
        </w:tc>
        <w:tc>
          <w:tcPr>
            <w:tcW w:w="2293" w:type="dxa"/>
          </w:tcPr>
          <w:p w:rsidR="00E47BD1" w:rsidRPr="00E47BD1" w:rsidRDefault="00E47BD1" w:rsidP="00581EC5">
            <w:pPr>
              <w:spacing w:after="160" w:line="240" w:lineRule="auto"/>
              <w:jc w:val="center"/>
            </w:pPr>
            <w:r w:rsidRPr="00E47BD1">
              <w:t>14,74 МПа</w:t>
            </w:r>
          </w:p>
        </w:tc>
      </w:tr>
      <w:tr w:rsidR="00E47BD1" w:rsidRPr="00E47BD1" w:rsidTr="008612D1">
        <w:trPr>
          <w:jc w:val="center"/>
        </w:trPr>
        <w:tc>
          <w:tcPr>
            <w:tcW w:w="5016" w:type="dxa"/>
          </w:tcPr>
          <w:p w:rsidR="00E47BD1" w:rsidRPr="00E47BD1" w:rsidRDefault="00E47BD1" w:rsidP="00581EC5">
            <w:pPr>
              <w:spacing w:after="160" w:line="240" w:lineRule="auto"/>
            </w:pPr>
            <w:r w:rsidRPr="00E47BD1">
              <w:t>Удельный импульс двигателя</w:t>
            </w:r>
          </w:p>
        </w:tc>
        <w:tc>
          <w:tcPr>
            <w:tcW w:w="2381" w:type="dxa"/>
          </w:tcPr>
          <w:p w:rsidR="00E47BD1" w:rsidRPr="00E47BD1" w:rsidRDefault="00E47BD1" w:rsidP="00581EC5">
            <w:pPr>
              <w:spacing w:after="160" w:line="240" w:lineRule="auto"/>
              <w:jc w:val="center"/>
            </w:pPr>
            <w:r w:rsidRPr="00E47BD1">
              <w:t>3335 м/с</w:t>
            </w:r>
          </w:p>
        </w:tc>
        <w:tc>
          <w:tcPr>
            <w:tcW w:w="2293" w:type="dxa"/>
          </w:tcPr>
          <w:p w:rsidR="00E47BD1" w:rsidRPr="00E47BD1" w:rsidRDefault="00E47BD1" w:rsidP="00581EC5">
            <w:pPr>
              <w:spacing w:after="160" w:line="240" w:lineRule="auto"/>
              <w:jc w:val="center"/>
            </w:pPr>
            <w:r w:rsidRPr="00E47BD1">
              <w:t>3486 м/с</w:t>
            </w:r>
          </w:p>
        </w:tc>
      </w:tr>
      <w:tr w:rsidR="00E47BD1" w:rsidRPr="00E47BD1" w:rsidTr="008612D1">
        <w:trPr>
          <w:jc w:val="center"/>
        </w:trPr>
        <w:tc>
          <w:tcPr>
            <w:tcW w:w="5016" w:type="dxa"/>
          </w:tcPr>
          <w:p w:rsidR="00E47BD1" w:rsidRPr="00E47BD1" w:rsidRDefault="00E47BD1" w:rsidP="00581EC5">
            <w:pPr>
              <w:spacing w:after="160" w:line="240" w:lineRule="auto"/>
            </w:pPr>
            <w:r w:rsidRPr="00E47BD1">
              <w:t>Суммарный массовый расход через двигатель</w:t>
            </w:r>
          </w:p>
        </w:tc>
        <w:tc>
          <w:tcPr>
            <w:tcW w:w="2381" w:type="dxa"/>
          </w:tcPr>
          <w:p w:rsidR="00E47BD1" w:rsidRPr="00E47BD1" w:rsidRDefault="00E47BD1" w:rsidP="00581EC5">
            <w:pPr>
              <w:spacing w:after="160" w:line="240" w:lineRule="auto"/>
              <w:jc w:val="center"/>
            </w:pPr>
            <w:r w:rsidRPr="00E47BD1">
              <w:t>88,2 кг/с</w:t>
            </w:r>
          </w:p>
        </w:tc>
        <w:tc>
          <w:tcPr>
            <w:tcW w:w="2293" w:type="dxa"/>
          </w:tcPr>
          <w:p w:rsidR="00E47BD1" w:rsidRPr="00E47BD1" w:rsidRDefault="00E47BD1" w:rsidP="00581EC5">
            <w:pPr>
              <w:spacing w:after="160" w:line="240" w:lineRule="auto"/>
              <w:jc w:val="center"/>
            </w:pPr>
            <w:r w:rsidRPr="00E47BD1">
              <w:t>84,4 кг/с</w:t>
            </w:r>
          </w:p>
        </w:tc>
      </w:tr>
      <w:tr w:rsidR="00E47BD1" w:rsidRPr="00E47BD1" w:rsidTr="008612D1">
        <w:trPr>
          <w:jc w:val="center"/>
        </w:trPr>
        <w:tc>
          <w:tcPr>
            <w:tcW w:w="5016" w:type="dxa"/>
          </w:tcPr>
          <w:p w:rsidR="00E47BD1" w:rsidRPr="00E47BD1" w:rsidRDefault="00E47BD1" w:rsidP="00581EC5">
            <w:pPr>
              <w:spacing w:after="160" w:line="240" w:lineRule="auto"/>
            </w:pPr>
            <w:r w:rsidRPr="00E47BD1">
              <w:t xml:space="preserve">Суммарный массовый расход в камеру сгорания </w:t>
            </w:r>
          </w:p>
        </w:tc>
        <w:tc>
          <w:tcPr>
            <w:tcW w:w="2381" w:type="dxa"/>
          </w:tcPr>
          <w:p w:rsidR="00E47BD1" w:rsidRPr="00E47BD1" w:rsidRDefault="00E47BD1" w:rsidP="00581EC5">
            <w:pPr>
              <w:spacing w:after="160" w:line="240" w:lineRule="auto"/>
              <w:jc w:val="center"/>
            </w:pPr>
            <w:r w:rsidRPr="00E47BD1">
              <w:t>84,8 кг/с</w:t>
            </w:r>
          </w:p>
        </w:tc>
        <w:tc>
          <w:tcPr>
            <w:tcW w:w="2293" w:type="dxa"/>
          </w:tcPr>
          <w:p w:rsidR="00E47BD1" w:rsidRPr="00E47BD1" w:rsidRDefault="00E47BD1" w:rsidP="00581EC5">
            <w:pPr>
              <w:spacing w:after="160" w:line="240" w:lineRule="auto"/>
              <w:jc w:val="center"/>
            </w:pPr>
            <w:r w:rsidRPr="00E47BD1">
              <w:t>84,4 кг/с</w:t>
            </w:r>
          </w:p>
        </w:tc>
      </w:tr>
      <w:tr w:rsidR="00E47BD1" w:rsidRPr="00E47BD1" w:rsidTr="008612D1">
        <w:trPr>
          <w:jc w:val="center"/>
        </w:trPr>
        <w:tc>
          <w:tcPr>
            <w:tcW w:w="5016" w:type="dxa"/>
          </w:tcPr>
          <w:p w:rsidR="00E47BD1" w:rsidRPr="00E47BD1" w:rsidRDefault="00E47BD1" w:rsidP="00581EC5">
            <w:pPr>
              <w:spacing w:after="160" w:line="240" w:lineRule="auto"/>
            </w:pPr>
            <w:r w:rsidRPr="00E47BD1">
              <w:t>Суммарный массовый расход в газогенератор</w:t>
            </w:r>
          </w:p>
        </w:tc>
        <w:tc>
          <w:tcPr>
            <w:tcW w:w="2381" w:type="dxa"/>
          </w:tcPr>
          <w:p w:rsidR="00E47BD1" w:rsidRPr="00E47BD1" w:rsidRDefault="00E47BD1" w:rsidP="00581EC5">
            <w:pPr>
              <w:spacing w:after="160" w:line="240" w:lineRule="auto"/>
              <w:jc w:val="center"/>
            </w:pPr>
            <w:r w:rsidRPr="00E47BD1">
              <w:t>3,4 кг/с</w:t>
            </w:r>
          </w:p>
        </w:tc>
        <w:tc>
          <w:tcPr>
            <w:tcW w:w="2293" w:type="dxa"/>
          </w:tcPr>
          <w:p w:rsidR="00E47BD1" w:rsidRPr="00E47BD1" w:rsidRDefault="00E47BD1" w:rsidP="00581EC5">
            <w:pPr>
              <w:spacing w:after="160" w:line="240" w:lineRule="auto"/>
              <w:jc w:val="center"/>
            </w:pPr>
            <w:r w:rsidRPr="00E47BD1">
              <w:t>58,5 кг/с</w:t>
            </w:r>
          </w:p>
        </w:tc>
      </w:tr>
      <w:tr w:rsidR="00E47BD1" w:rsidRPr="00E47BD1" w:rsidTr="008612D1">
        <w:trPr>
          <w:jc w:val="center"/>
        </w:trPr>
        <w:tc>
          <w:tcPr>
            <w:tcW w:w="5016" w:type="dxa"/>
          </w:tcPr>
          <w:p w:rsidR="00E47BD1" w:rsidRPr="00E47BD1" w:rsidRDefault="00E47BD1" w:rsidP="00581EC5">
            <w:pPr>
              <w:spacing w:after="160" w:line="240" w:lineRule="auto"/>
            </w:pPr>
            <w:r w:rsidRPr="00E47BD1">
              <w:t>Массовый расход через насос окислителя</w:t>
            </w:r>
          </w:p>
        </w:tc>
        <w:tc>
          <w:tcPr>
            <w:tcW w:w="2381" w:type="dxa"/>
          </w:tcPr>
          <w:p w:rsidR="00E47BD1" w:rsidRPr="00E47BD1" w:rsidRDefault="00E47BD1" w:rsidP="00581EC5">
            <w:pPr>
              <w:spacing w:after="160" w:line="240" w:lineRule="auto"/>
              <w:jc w:val="center"/>
            </w:pPr>
            <w:r w:rsidRPr="00E47BD1">
              <w:t>57,5 кг/с</w:t>
            </w:r>
          </w:p>
        </w:tc>
        <w:tc>
          <w:tcPr>
            <w:tcW w:w="2293" w:type="dxa"/>
          </w:tcPr>
          <w:p w:rsidR="00E47BD1" w:rsidRPr="00E47BD1" w:rsidRDefault="00E47BD1" w:rsidP="00581EC5">
            <w:pPr>
              <w:spacing w:after="160" w:line="240" w:lineRule="auto"/>
              <w:jc w:val="center"/>
            </w:pPr>
            <w:r w:rsidRPr="00E47BD1">
              <w:t>56,6 кг/с</w:t>
            </w:r>
          </w:p>
        </w:tc>
      </w:tr>
      <w:tr w:rsidR="00E47BD1" w:rsidRPr="00E47BD1" w:rsidTr="008612D1">
        <w:trPr>
          <w:jc w:val="center"/>
        </w:trPr>
        <w:tc>
          <w:tcPr>
            <w:tcW w:w="5016" w:type="dxa"/>
          </w:tcPr>
          <w:p w:rsidR="00E47BD1" w:rsidRPr="00E47BD1" w:rsidRDefault="00E47BD1" w:rsidP="00581EC5">
            <w:pPr>
              <w:spacing w:after="160" w:line="240" w:lineRule="auto"/>
            </w:pPr>
            <w:r w:rsidRPr="00E47BD1">
              <w:t>Массовый расход через насос горючего</w:t>
            </w:r>
          </w:p>
        </w:tc>
        <w:tc>
          <w:tcPr>
            <w:tcW w:w="2381" w:type="dxa"/>
          </w:tcPr>
          <w:p w:rsidR="00E47BD1" w:rsidRPr="00E47BD1" w:rsidRDefault="00E47BD1" w:rsidP="00581EC5">
            <w:pPr>
              <w:spacing w:after="160" w:line="240" w:lineRule="auto"/>
              <w:jc w:val="center"/>
            </w:pPr>
            <w:r w:rsidRPr="00E47BD1">
              <w:t>30,7 кг/с</w:t>
            </w:r>
          </w:p>
        </w:tc>
        <w:tc>
          <w:tcPr>
            <w:tcW w:w="2293" w:type="dxa"/>
          </w:tcPr>
          <w:p w:rsidR="00E47BD1" w:rsidRPr="00E47BD1" w:rsidRDefault="00E47BD1" w:rsidP="00581EC5">
            <w:pPr>
              <w:spacing w:after="160" w:line="240" w:lineRule="auto"/>
              <w:jc w:val="center"/>
            </w:pPr>
            <w:r w:rsidRPr="00E47BD1">
              <w:t>27,8 кг/с</w:t>
            </w:r>
          </w:p>
        </w:tc>
      </w:tr>
      <w:tr w:rsidR="00E47BD1" w:rsidRPr="00E47BD1" w:rsidTr="008612D1">
        <w:trPr>
          <w:jc w:val="center"/>
        </w:trPr>
        <w:tc>
          <w:tcPr>
            <w:tcW w:w="5016" w:type="dxa"/>
          </w:tcPr>
          <w:p w:rsidR="00E47BD1" w:rsidRPr="00E47BD1" w:rsidRDefault="00E47BD1" w:rsidP="00581EC5">
            <w:pPr>
              <w:spacing w:after="160" w:line="240" w:lineRule="auto"/>
            </w:pPr>
            <w:r w:rsidRPr="00E47BD1">
              <w:t>Массовый расход окислителя в камеру сгорания</w:t>
            </w:r>
          </w:p>
        </w:tc>
        <w:tc>
          <w:tcPr>
            <w:tcW w:w="2381" w:type="dxa"/>
          </w:tcPr>
          <w:p w:rsidR="00E47BD1" w:rsidRPr="00E47BD1" w:rsidRDefault="00E47BD1" w:rsidP="00581EC5">
            <w:pPr>
              <w:spacing w:after="160" w:line="240" w:lineRule="auto"/>
              <w:jc w:val="center"/>
            </w:pPr>
            <w:r w:rsidRPr="00E47BD1">
              <w:t>56,9 кг/с</w:t>
            </w:r>
          </w:p>
        </w:tc>
        <w:tc>
          <w:tcPr>
            <w:tcW w:w="2293" w:type="dxa"/>
          </w:tcPr>
          <w:p w:rsidR="00E47BD1" w:rsidRPr="00E47BD1" w:rsidRDefault="00E47BD1" w:rsidP="00581EC5">
            <w:pPr>
              <w:spacing w:after="160" w:line="240" w:lineRule="auto"/>
              <w:jc w:val="center"/>
            </w:pPr>
            <w:r w:rsidRPr="00E47BD1">
              <w:t>38  кг/с</w:t>
            </w:r>
          </w:p>
        </w:tc>
      </w:tr>
      <w:tr w:rsidR="00E47BD1" w:rsidRPr="00E47BD1" w:rsidTr="008612D1">
        <w:trPr>
          <w:jc w:val="center"/>
        </w:trPr>
        <w:tc>
          <w:tcPr>
            <w:tcW w:w="5016" w:type="dxa"/>
          </w:tcPr>
          <w:p w:rsidR="00E47BD1" w:rsidRPr="00E47BD1" w:rsidRDefault="00E47BD1" w:rsidP="00581EC5">
            <w:pPr>
              <w:spacing w:after="160" w:line="240" w:lineRule="auto"/>
            </w:pPr>
            <w:r w:rsidRPr="00E47BD1">
              <w:t>Массовый расход горючего в камеру сгорания</w:t>
            </w:r>
          </w:p>
        </w:tc>
        <w:tc>
          <w:tcPr>
            <w:tcW w:w="2381" w:type="dxa"/>
          </w:tcPr>
          <w:p w:rsidR="00E47BD1" w:rsidRPr="00E47BD1" w:rsidRDefault="00E47BD1" w:rsidP="00581EC5">
            <w:pPr>
              <w:spacing w:after="160" w:line="240" w:lineRule="auto"/>
              <w:jc w:val="center"/>
            </w:pPr>
            <w:r w:rsidRPr="00E47BD1">
              <w:t>27,9 кг/с</w:t>
            </w:r>
          </w:p>
        </w:tc>
        <w:tc>
          <w:tcPr>
            <w:tcW w:w="2293" w:type="dxa"/>
          </w:tcPr>
          <w:p w:rsidR="00E47BD1" w:rsidRPr="00E47BD1" w:rsidRDefault="00E47BD1" w:rsidP="00581EC5">
            <w:pPr>
              <w:spacing w:after="160" w:line="240" w:lineRule="auto"/>
              <w:jc w:val="center"/>
            </w:pPr>
            <w:r w:rsidRPr="00E47BD1">
              <w:t>46,4  кг/с</w:t>
            </w:r>
          </w:p>
        </w:tc>
      </w:tr>
      <w:tr w:rsidR="00E47BD1" w:rsidRPr="00E47BD1" w:rsidTr="008612D1">
        <w:trPr>
          <w:jc w:val="center"/>
        </w:trPr>
        <w:tc>
          <w:tcPr>
            <w:tcW w:w="5016" w:type="dxa"/>
          </w:tcPr>
          <w:p w:rsidR="00E47BD1" w:rsidRPr="00E47BD1" w:rsidRDefault="00E47BD1" w:rsidP="00581EC5">
            <w:pPr>
              <w:spacing w:after="160" w:line="240" w:lineRule="auto"/>
            </w:pPr>
            <w:r w:rsidRPr="00E47BD1">
              <w:t>Массовый расход окислителя в газогенератор</w:t>
            </w:r>
          </w:p>
        </w:tc>
        <w:tc>
          <w:tcPr>
            <w:tcW w:w="2381" w:type="dxa"/>
          </w:tcPr>
          <w:p w:rsidR="00E47BD1" w:rsidRPr="00E47BD1" w:rsidRDefault="00E47BD1" w:rsidP="00581EC5">
            <w:pPr>
              <w:spacing w:after="160" w:line="240" w:lineRule="auto"/>
              <w:jc w:val="center"/>
            </w:pPr>
            <w:r w:rsidRPr="00E47BD1">
              <w:t>0,6 кг/с</w:t>
            </w:r>
          </w:p>
        </w:tc>
        <w:tc>
          <w:tcPr>
            <w:tcW w:w="2293" w:type="dxa"/>
          </w:tcPr>
          <w:p w:rsidR="00E47BD1" w:rsidRPr="00E47BD1" w:rsidRDefault="00E47BD1" w:rsidP="00581EC5">
            <w:pPr>
              <w:spacing w:after="160" w:line="240" w:lineRule="auto"/>
              <w:jc w:val="center"/>
            </w:pPr>
            <w:r w:rsidRPr="00E47BD1">
              <w:t>56,57  кг/с</w:t>
            </w:r>
          </w:p>
        </w:tc>
      </w:tr>
      <w:tr w:rsidR="00E47BD1" w:rsidRPr="00E47BD1" w:rsidTr="008612D1">
        <w:trPr>
          <w:jc w:val="center"/>
        </w:trPr>
        <w:tc>
          <w:tcPr>
            <w:tcW w:w="5016" w:type="dxa"/>
          </w:tcPr>
          <w:p w:rsidR="00E47BD1" w:rsidRPr="00E47BD1" w:rsidRDefault="00E47BD1" w:rsidP="00581EC5">
            <w:pPr>
              <w:spacing w:after="160" w:line="240" w:lineRule="auto"/>
            </w:pPr>
            <w:r w:rsidRPr="00E47BD1">
              <w:t>Массовый расход горючего в газогенератор</w:t>
            </w:r>
          </w:p>
        </w:tc>
        <w:tc>
          <w:tcPr>
            <w:tcW w:w="2381" w:type="dxa"/>
          </w:tcPr>
          <w:p w:rsidR="00E47BD1" w:rsidRPr="00E47BD1" w:rsidRDefault="00E47BD1" w:rsidP="00581EC5">
            <w:pPr>
              <w:spacing w:after="160" w:line="240" w:lineRule="auto"/>
              <w:jc w:val="center"/>
            </w:pPr>
            <w:r w:rsidRPr="00E47BD1">
              <w:t>2,8 кг/с</w:t>
            </w:r>
          </w:p>
        </w:tc>
        <w:tc>
          <w:tcPr>
            <w:tcW w:w="2293" w:type="dxa"/>
          </w:tcPr>
          <w:p w:rsidR="00E47BD1" w:rsidRPr="00E47BD1" w:rsidRDefault="00E47BD1" w:rsidP="00581EC5">
            <w:pPr>
              <w:spacing w:after="160" w:line="240" w:lineRule="auto"/>
              <w:jc w:val="center"/>
            </w:pPr>
            <w:r w:rsidRPr="00E47BD1">
              <w:t>1,94  кг/с</w:t>
            </w:r>
          </w:p>
        </w:tc>
      </w:tr>
      <w:tr w:rsidR="00E47BD1" w:rsidRPr="00E47BD1" w:rsidTr="008612D1">
        <w:trPr>
          <w:jc w:val="center"/>
        </w:trPr>
        <w:tc>
          <w:tcPr>
            <w:tcW w:w="5016" w:type="dxa"/>
          </w:tcPr>
          <w:p w:rsidR="00E47BD1" w:rsidRPr="00E47BD1" w:rsidRDefault="00E47BD1" w:rsidP="00581EC5">
            <w:pPr>
              <w:spacing w:after="160" w:line="240" w:lineRule="auto"/>
            </w:pPr>
            <w:r w:rsidRPr="00E47BD1">
              <w:t>Мощность насоса окислителя</w:t>
            </w:r>
          </w:p>
        </w:tc>
        <w:tc>
          <w:tcPr>
            <w:tcW w:w="2381" w:type="dxa"/>
          </w:tcPr>
          <w:p w:rsidR="00E47BD1" w:rsidRPr="00E47BD1" w:rsidRDefault="00E47BD1" w:rsidP="00581EC5">
            <w:pPr>
              <w:spacing w:after="160" w:line="240" w:lineRule="auto"/>
              <w:jc w:val="center"/>
            </w:pPr>
            <w:r w:rsidRPr="00E47BD1">
              <w:t>1,109 МВт</w:t>
            </w:r>
          </w:p>
        </w:tc>
        <w:tc>
          <w:tcPr>
            <w:tcW w:w="2293" w:type="dxa"/>
          </w:tcPr>
          <w:p w:rsidR="00E47BD1" w:rsidRPr="00E47BD1" w:rsidRDefault="00E47BD1" w:rsidP="00581EC5">
            <w:pPr>
              <w:spacing w:after="160" w:line="240" w:lineRule="auto"/>
              <w:jc w:val="center"/>
            </w:pPr>
            <w:r w:rsidRPr="00E47BD1">
              <w:t>3,182 МВт</w:t>
            </w:r>
          </w:p>
        </w:tc>
      </w:tr>
      <w:tr w:rsidR="00E47BD1" w:rsidRPr="00E47BD1" w:rsidTr="008612D1">
        <w:trPr>
          <w:jc w:val="center"/>
        </w:trPr>
        <w:tc>
          <w:tcPr>
            <w:tcW w:w="5016" w:type="dxa"/>
          </w:tcPr>
          <w:p w:rsidR="00E47BD1" w:rsidRPr="00E47BD1" w:rsidRDefault="00E47BD1" w:rsidP="00581EC5">
            <w:pPr>
              <w:spacing w:after="160" w:line="240" w:lineRule="auto"/>
            </w:pPr>
            <w:r w:rsidRPr="00E47BD1">
              <w:t>Мощность насоса горючего</w:t>
            </w:r>
          </w:p>
        </w:tc>
        <w:tc>
          <w:tcPr>
            <w:tcW w:w="2381" w:type="dxa"/>
          </w:tcPr>
          <w:p w:rsidR="00E47BD1" w:rsidRPr="00E47BD1" w:rsidRDefault="00E47BD1" w:rsidP="00581EC5">
            <w:pPr>
              <w:spacing w:after="160" w:line="240" w:lineRule="auto"/>
              <w:jc w:val="center"/>
            </w:pPr>
            <w:r w:rsidRPr="00E47BD1">
              <w:t>1,318 МВт</w:t>
            </w:r>
          </w:p>
        </w:tc>
        <w:tc>
          <w:tcPr>
            <w:tcW w:w="2293" w:type="dxa"/>
          </w:tcPr>
          <w:p w:rsidR="00E47BD1" w:rsidRPr="00E47BD1" w:rsidRDefault="00E47BD1" w:rsidP="00581EC5">
            <w:pPr>
              <w:spacing w:after="160" w:line="240" w:lineRule="auto"/>
              <w:jc w:val="center"/>
            </w:pPr>
            <w:r w:rsidRPr="00E47BD1">
              <w:t>2,713 МВт</w:t>
            </w:r>
          </w:p>
        </w:tc>
      </w:tr>
      <w:tr w:rsidR="00E47BD1" w:rsidRPr="00E47BD1" w:rsidTr="008612D1">
        <w:trPr>
          <w:jc w:val="center"/>
        </w:trPr>
        <w:tc>
          <w:tcPr>
            <w:tcW w:w="5016" w:type="dxa"/>
          </w:tcPr>
          <w:p w:rsidR="00E47BD1" w:rsidRPr="00E47BD1" w:rsidRDefault="00E47BD1" w:rsidP="00581EC5">
            <w:pPr>
              <w:spacing w:after="160" w:line="240" w:lineRule="auto"/>
            </w:pPr>
            <w:r w:rsidRPr="00E47BD1">
              <w:t>Мощность турбины</w:t>
            </w:r>
          </w:p>
        </w:tc>
        <w:tc>
          <w:tcPr>
            <w:tcW w:w="2381" w:type="dxa"/>
          </w:tcPr>
          <w:p w:rsidR="00E47BD1" w:rsidRPr="00E47BD1" w:rsidRDefault="00E47BD1" w:rsidP="00581EC5">
            <w:pPr>
              <w:spacing w:after="160" w:line="240" w:lineRule="auto"/>
              <w:jc w:val="center"/>
            </w:pPr>
            <w:r w:rsidRPr="00E47BD1">
              <w:t>2,429 МВт</w:t>
            </w:r>
          </w:p>
        </w:tc>
        <w:tc>
          <w:tcPr>
            <w:tcW w:w="2293" w:type="dxa"/>
          </w:tcPr>
          <w:p w:rsidR="00E47BD1" w:rsidRPr="00E47BD1" w:rsidRDefault="00E47BD1" w:rsidP="00581EC5">
            <w:pPr>
              <w:spacing w:after="160" w:line="240" w:lineRule="auto"/>
              <w:jc w:val="center"/>
            </w:pPr>
            <w:r w:rsidRPr="00E47BD1">
              <w:t>5,643 МВт</w:t>
            </w:r>
          </w:p>
        </w:tc>
      </w:tr>
    </w:tbl>
    <w:p w:rsidR="001D2A17" w:rsidRDefault="001D2A17" w:rsidP="001D2A17"/>
    <w:p w:rsidR="001D2A17" w:rsidRDefault="001D2A17">
      <w:pPr>
        <w:spacing w:line="259" w:lineRule="auto"/>
        <w:jc w:val="left"/>
      </w:pPr>
      <w:r>
        <w:br w:type="page"/>
      </w:r>
    </w:p>
    <w:p w:rsidR="00E47BD1" w:rsidRPr="001D2A17" w:rsidRDefault="001D2A17" w:rsidP="001D2A17">
      <w:pPr>
        <w:pStyle w:val="1"/>
        <w:jc w:val="center"/>
      </w:pPr>
      <w:bookmarkStart w:id="33" w:name="_Toc528711386"/>
      <w:r>
        <w:lastRenderedPageBreak/>
        <w:t>ЗАКЛЮЧЕНИЕ</w:t>
      </w:r>
      <w:bookmarkEnd w:id="33"/>
    </w:p>
    <w:p w:rsidR="001D2A17" w:rsidRDefault="001D2A17" w:rsidP="001D2A17">
      <w:pPr>
        <w:ind w:firstLine="709"/>
        <w:rPr>
          <w:szCs w:val="28"/>
        </w:rPr>
      </w:pPr>
      <w:r w:rsidRPr="00B54AD9">
        <w:rPr>
          <w:szCs w:val="28"/>
        </w:rPr>
        <w:t>При расчете двух</w:t>
      </w:r>
      <w:r>
        <w:rPr>
          <w:szCs w:val="28"/>
        </w:rPr>
        <w:t xml:space="preserve"> различных схем</w:t>
      </w:r>
      <w:r w:rsidRPr="00B54AD9">
        <w:rPr>
          <w:szCs w:val="28"/>
        </w:rPr>
        <w:t xml:space="preserve"> двигателя с насосной системой подачи, </w:t>
      </w:r>
      <w:r>
        <w:rPr>
          <w:szCs w:val="28"/>
        </w:rPr>
        <w:t xml:space="preserve">можно </w:t>
      </w:r>
      <w:r w:rsidRPr="00B54AD9">
        <w:rPr>
          <w:szCs w:val="28"/>
        </w:rPr>
        <w:t>сделать следующие выводы:</w:t>
      </w:r>
    </w:p>
    <w:p w:rsidR="001D2A17" w:rsidRDefault="001D2A17" w:rsidP="001D2A17">
      <w:pPr>
        <w:ind w:firstLine="709"/>
        <w:rPr>
          <w:szCs w:val="28"/>
        </w:rPr>
      </w:pPr>
      <w:r w:rsidRPr="00B54AD9">
        <w:rPr>
          <w:szCs w:val="28"/>
        </w:rPr>
        <w:t>Двигатель выполненный по закрытой схеме обеспечивает полное использование энергии топлива, имеющегося на борту ракеты, так как отсутствуют потери тяги за счет расхода компонентов на привод ТНА, но обеспечение высокого давления в камере сгорания ведет к росту массогабаритных характеристик двига</w:t>
      </w:r>
      <w:r>
        <w:rPr>
          <w:szCs w:val="28"/>
        </w:rPr>
        <w:t>теля.</w:t>
      </w:r>
    </w:p>
    <w:p w:rsidR="001D2A17" w:rsidRDefault="001D2A17" w:rsidP="001D2A17">
      <w:pPr>
        <w:ind w:firstLine="709"/>
        <w:rPr>
          <w:szCs w:val="28"/>
        </w:rPr>
      </w:pPr>
      <w:r w:rsidRPr="00B54AD9">
        <w:rPr>
          <w:szCs w:val="28"/>
        </w:rPr>
        <w:t xml:space="preserve"> Двигатель открытой схемы проигрывает в удельных характеристиках, </w:t>
      </w:r>
      <w:r>
        <w:rPr>
          <w:szCs w:val="28"/>
        </w:rPr>
        <w:t>но его конструкция проще, массо</w:t>
      </w:r>
      <w:r w:rsidRPr="00B54AD9">
        <w:rPr>
          <w:szCs w:val="28"/>
        </w:rPr>
        <w:t>габаритные характеристики меньше и как следствие двигатель дешевле.</w:t>
      </w:r>
    </w:p>
    <w:p w:rsidR="00A560EB" w:rsidRDefault="001D2A17" w:rsidP="001D2A17">
      <w:pPr>
        <w:ind w:firstLine="709"/>
        <w:rPr>
          <w:szCs w:val="28"/>
        </w:rPr>
      </w:pPr>
      <w:r w:rsidRPr="00B54AD9">
        <w:rPr>
          <w:szCs w:val="28"/>
        </w:rPr>
        <w:t>Проанализировав характеристики двигателей, приходим к выводу, что выбор типа двигателя зависит от конкретного изделия, и нельзя отдать</w:t>
      </w:r>
      <w:r>
        <w:rPr>
          <w:szCs w:val="28"/>
        </w:rPr>
        <w:t xml:space="preserve"> предпочтение конкретной схеме.</w:t>
      </w:r>
    </w:p>
    <w:p w:rsidR="001D2A17" w:rsidRDefault="001D2A17">
      <w:pPr>
        <w:spacing w:line="259" w:lineRule="auto"/>
        <w:jc w:val="left"/>
        <w:rPr>
          <w:szCs w:val="28"/>
        </w:rPr>
      </w:pPr>
      <w:r>
        <w:rPr>
          <w:szCs w:val="28"/>
        </w:rPr>
        <w:br w:type="page"/>
      </w:r>
    </w:p>
    <w:p w:rsidR="001D2A17" w:rsidRDefault="001D2A17" w:rsidP="001D2A17">
      <w:pPr>
        <w:pStyle w:val="1"/>
        <w:spacing w:before="0" w:after="240"/>
        <w:jc w:val="center"/>
        <w:rPr>
          <w:rFonts w:cs="Times New Roman"/>
          <w:bCs/>
          <w:color w:val="auto"/>
        </w:rPr>
      </w:pPr>
      <w:bookmarkStart w:id="34" w:name="_Toc485734465"/>
      <w:bookmarkStart w:id="35" w:name="_Toc517168341"/>
      <w:bookmarkStart w:id="36" w:name="_Toc528711387"/>
      <w:r>
        <w:rPr>
          <w:rFonts w:cs="Times New Roman"/>
          <w:bCs/>
          <w:color w:val="auto"/>
        </w:rPr>
        <w:lastRenderedPageBreak/>
        <w:t>СПИСОК ИСПОЛЬЗОВАННЫХ ИСТОЧНИКОВ</w:t>
      </w:r>
      <w:bookmarkEnd w:id="34"/>
      <w:bookmarkEnd w:id="35"/>
      <w:bookmarkEnd w:id="36"/>
    </w:p>
    <w:p w:rsidR="00C176F6" w:rsidRDefault="00C176F6" w:rsidP="00C176F6">
      <w:pPr>
        <w:pStyle w:val="aa"/>
        <w:numPr>
          <w:ilvl w:val="0"/>
          <w:numId w:val="13"/>
        </w:numPr>
        <w:rPr>
          <w:iCs/>
          <w:szCs w:val="28"/>
        </w:rPr>
      </w:pPr>
      <w:r w:rsidRPr="00C176F6">
        <w:rPr>
          <w:iCs/>
          <w:szCs w:val="28"/>
        </w:rPr>
        <w:t>Алемасов В.Е., Дрегалин А.Ф., Тишин А.Л.</w:t>
      </w:r>
      <w:r>
        <w:rPr>
          <w:iCs/>
          <w:szCs w:val="28"/>
        </w:rPr>
        <w:t xml:space="preserve"> </w:t>
      </w:r>
      <w:r w:rsidRPr="00C176F6">
        <w:rPr>
          <w:iCs/>
          <w:szCs w:val="28"/>
        </w:rPr>
        <w:t>Теория ракетных двигателей</w:t>
      </w:r>
      <w:r>
        <w:rPr>
          <w:iCs/>
          <w:szCs w:val="28"/>
        </w:rPr>
        <w:t xml:space="preserve"> – 3 </w:t>
      </w:r>
      <w:r>
        <w:t>изд., перераб. и доп.</w:t>
      </w:r>
      <w:r>
        <w:rPr>
          <w:iCs/>
          <w:szCs w:val="28"/>
        </w:rPr>
        <w:t>/ под ред. Глушко В. П. – Москва: Машиностроение, 1980 г. – 524 с.</w:t>
      </w:r>
    </w:p>
    <w:p w:rsidR="00274B4C" w:rsidRPr="00274B4C" w:rsidRDefault="00274B4C" w:rsidP="00274B4C">
      <w:pPr>
        <w:pStyle w:val="aa"/>
        <w:numPr>
          <w:ilvl w:val="0"/>
          <w:numId w:val="13"/>
        </w:numPr>
        <w:rPr>
          <w:iCs/>
          <w:szCs w:val="28"/>
        </w:rPr>
      </w:pPr>
      <w:r w:rsidRPr="00274B4C">
        <w:rPr>
          <w:iCs/>
          <w:szCs w:val="28"/>
        </w:rPr>
        <w:t>Штехер М.С. Топлива и рабочие тела ракетных двигателей. Учебное пособие для авиационных вузов. – Москва: Машиностроение, 1976 г. – 304 с.</w:t>
      </w:r>
    </w:p>
    <w:p w:rsidR="00274B4C" w:rsidRPr="00274B4C" w:rsidRDefault="00274B4C" w:rsidP="00274B4C">
      <w:pPr>
        <w:pStyle w:val="aa"/>
        <w:numPr>
          <w:ilvl w:val="0"/>
          <w:numId w:val="13"/>
        </w:numPr>
        <w:rPr>
          <w:szCs w:val="28"/>
        </w:rPr>
      </w:pPr>
      <w:r w:rsidRPr="00274B4C">
        <w:rPr>
          <w:szCs w:val="28"/>
        </w:rPr>
        <w:t>Левихин А.А., Юнаков Л.П. Рабочие тела и топлива ракетных двигателей: учебное пособие – СПб: Балт. гос. техн. ун-т., 2015 г. – 78 с.</w:t>
      </w:r>
    </w:p>
    <w:p w:rsidR="00CA6D6D" w:rsidRPr="00274B4C" w:rsidRDefault="00274B4C" w:rsidP="00CA6D6D">
      <w:pPr>
        <w:pStyle w:val="aa"/>
        <w:numPr>
          <w:ilvl w:val="0"/>
          <w:numId w:val="13"/>
        </w:numPr>
        <w:rPr>
          <w:szCs w:val="28"/>
        </w:rPr>
      </w:pPr>
      <w:r>
        <w:rPr>
          <w:szCs w:val="28"/>
        </w:rPr>
        <w:t>Пинчук В.А. Энергетический расчет ЖРД с нагнетательными системами питания</w:t>
      </w:r>
      <w:r w:rsidR="00CA6D6D" w:rsidRPr="00CA6D6D">
        <w:rPr>
          <w:szCs w:val="28"/>
        </w:rPr>
        <w:t xml:space="preserve"> </w:t>
      </w:r>
      <w:r w:rsidR="00CA6D6D">
        <w:rPr>
          <w:szCs w:val="28"/>
        </w:rPr>
        <w:t xml:space="preserve">– СПб: </w:t>
      </w:r>
      <w:r w:rsidR="00CA6D6D" w:rsidRPr="00274B4C">
        <w:rPr>
          <w:szCs w:val="28"/>
        </w:rPr>
        <w:t>Балт. гос. техн. ун-т., 201</w:t>
      </w:r>
      <w:r w:rsidR="00CA6D6D">
        <w:rPr>
          <w:szCs w:val="28"/>
        </w:rPr>
        <w:t>8</w:t>
      </w:r>
      <w:r w:rsidR="00CA6D6D" w:rsidRPr="00274B4C">
        <w:rPr>
          <w:szCs w:val="28"/>
        </w:rPr>
        <w:t xml:space="preserve"> г. – </w:t>
      </w:r>
      <w:r w:rsidR="00CA6D6D">
        <w:rPr>
          <w:szCs w:val="28"/>
        </w:rPr>
        <w:t>90</w:t>
      </w:r>
      <w:r w:rsidR="00CA6D6D" w:rsidRPr="00274B4C">
        <w:rPr>
          <w:szCs w:val="28"/>
        </w:rPr>
        <w:t xml:space="preserve"> с.</w:t>
      </w:r>
    </w:p>
    <w:p w:rsidR="00274B4C" w:rsidRDefault="00274B4C" w:rsidP="00CA6D6D">
      <w:pPr>
        <w:pStyle w:val="aa"/>
        <w:ind w:left="1429"/>
        <w:rPr>
          <w:szCs w:val="28"/>
        </w:rPr>
      </w:pPr>
    </w:p>
    <w:sectPr w:rsidR="00274B4C" w:rsidSect="00C2401F">
      <w:footerReference w:type="default" r:id="rId1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5DC" w:rsidRDefault="00E145DC" w:rsidP="00C2401F">
      <w:pPr>
        <w:spacing w:after="0" w:line="240" w:lineRule="auto"/>
      </w:pPr>
      <w:r>
        <w:separator/>
      </w:r>
    </w:p>
  </w:endnote>
  <w:endnote w:type="continuationSeparator" w:id="0">
    <w:p w:rsidR="00E145DC" w:rsidRDefault="00E145DC" w:rsidP="00C24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OpenSymbol">
    <w:altName w:val="MS Gothic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9708846"/>
      <w:docPartObj>
        <w:docPartGallery w:val="Page Numbers (Bottom of Page)"/>
        <w:docPartUnique/>
      </w:docPartObj>
    </w:sdtPr>
    <w:sdtEndPr>
      <w:rPr>
        <w:rFonts w:cs="Times New Roman"/>
        <w:sz w:val="22"/>
      </w:rPr>
    </w:sdtEndPr>
    <w:sdtContent>
      <w:p w:rsidR="001D2A17" w:rsidRPr="00C2401F" w:rsidRDefault="001D2A17">
        <w:pPr>
          <w:pStyle w:val="a5"/>
          <w:jc w:val="center"/>
          <w:rPr>
            <w:rFonts w:cs="Times New Roman"/>
            <w:sz w:val="22"/>
          </w:rPr>
        </w:pPr>
        <w:r w:rsidRPr="00C2401F">
          <w:rPr>
            <w:rFonts w:cs="Times New Roman"/>
            <w:sz w:val="22"/>
          </w:rPr>
          <w:fldChar w:fldCharType="begin"/>
        </w:r>
        <w:r w:rsidRPr="00C2401F">
          <w:rPr>
            <w:rFonts w:cs="Times New Roman"/>
            <w:sz w:val="22"/>
          </w:rPr>
          <w:instrText>PAGE   \* MERGEFORMAT</w:instrText>
        </w:r>
        <w:r w:rsidRPr="00C2401F">
          <w:rPr>
            <w:rFonts w:cs="Times New Roman"/>
            <w:sz w:val="22"/>
          </w:rPr>
          <w:fldChar w:fldCharType="separate"/>
        </w:r>
        <w:r w:rsidR="00CE2733" w:rsidRPr="00CE2733">
          <w:rPr>
            <w:rFonts w:cs="Times New Roman"/>
            <w:noProof/>
          </w:rPr>
          <w:t>20</w:t>
        </w:r>
        <w:r w:rsidRPr="00C2401F">
          <w:rPr>
            <w:rFonts w:cs="Times New Roman"/>
            <w:sz w:val="22"/>
          </w:rPr>
          <w:fldChar w:fldCharType="end"/>
        </w:r>
      </w:p>
    </w:sdtContent>
  </w:sdt>
  <w:p w:rsidR="001D2A17" w:rsidRDefault="001D2A1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5DC" w:rsidRDefault="00E145DC" w:rsidP="00C2401F">
      <w:pPr>
        <w:spacing w:after="0" w:line="240" w:lineRule="auto"/>
      </w:pPr>
      <w:r>
        <w:separator/>
      </w:r>
    </w:p>
  </w:footnote>
  <w:footnote w:type="continuationSeparator" w:id="0">
    <w:p w:rsidR="00E145DC" w:rsidRDefault="00E145DC" w:rsidP="00C24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07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41BC1940"/>
    <w:name w:val="WW8Num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AA9485A2"/>
    <w:name w:val="WW8Num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CF2EC1C8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hAnsi="Times New Roman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hAnsi="Times New Roman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12514EF"/>
    <w:multiLevelType w:val="hybridMultilevel"/>
    <w:tmpl w:val="B86204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5361F2E"/>
    <w:multiLevelType w:val="multilevel"/>
    <w:tmpl w:val="EFDC7A6C"/>
    <w:lvl w:ilvl="0">
      <w:start w:val="1"/>
      <w:numFmt w:val="decimal"/>
      <w:suff w:val="space"/>
      <w:lvlText w:val="%1"/>
      <w:lvlJc w:val="left"/>
      <w:pPr>
        <w:ind w:left="568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6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hint="default"/>
      </w:rPr>
    </w:lvl>
  </w:abstractNum>
  <w:abstractNum w:abstractNumId="9" w15:restartNumberingAfterBreak="0">
    <w:nsid w:val="08514894"/>
    <w:multiLevelType w:val="hybridMultilevel"/>
    <w:tmpl w:val="0FE2A49A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CFD764D"/>
    <w:multiLevelType w:val="hybridMultilevel"/>
    <w:tmpl w:val="76422FCA"/>
    <w:lvl w:ilvl="0" w:tplc="4D9A9C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4C95D60"/>
    <w:multiLevelType w:val="multilevel"/>
    <w:tmpl w:val="E5FA62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12" w15:restartNumberingAfterBreak="0">
    <w:nsid w:val="697D3A12"/>
    <w:multiLevelType w:val="hybridMultilevel"/>
    <w:tmpl w:val="E3F6EC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B9449AC"/>
    <w:multiLevelType w:val="multilevel"/>
    <w:tmpl w:val="75D2772C"/>
    <w:lvl w:ilvl="0">
      <w:start w:val="1"/>
      <w:numFmt w:val="russianUpper"/>
      <w:suff w:val="space"/>
      <w:lvlText w:val="Приложение %1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-363"/>
        </w:tabs>
        <w:ind w:left="-723" w:firstLine="0"/>
      </w:pPr>
      <w:rPr>
        <w:rFonts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-1080"/>
        </w:tabs>
        <w:ind w:left="-108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717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1797"/>
        </w:tabs>
        <w:ind w:left="1437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2517"/>
        </w:tabs>
        <w:ind w:left="2157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3237"/>
        </w:tabs>
        <w:ind w:left="2877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3957"/>
        </w:tabs>
        <w:ind w:left="3597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4677"/>
        </w:tabs>
        <w:ind w:left="4317" w:firstLine="0"/>
      </w:pPr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13"/>
  </w:num>
  <w:num w:numId="4">
    <w:abstractNumId w:val="10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5"/>
  </w:num>
  <w:num w:numId="10">
    <w:abstractNumId w:val="4"/>
  </w:num>
  <w:num w:numId="11">
    <w:abstractNumId w:val="9"/>
  </w:num>
  <w:num w:numId="12">
    <w:abstractNumId w:val="6"/>
  </w:num>
  <w:num w:numId="13">
    <w:abstractNumId w:val="7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01F"/>
    <w:rsid w:val="00007E60"/>
    <w:rsid w:val="00063D35"/>
    <w:rsid w:val="00082643"/>
    <w:rsid w:val="000835E8"/>
    <w:rsid w:val="000E623C"/>
    <w:rsid w:val="001110FD"/>
    <w:rsid w:val="001171F1"/>
    <w:rsid w:val="001200F4"/>
    <w:rsid w:val="00122BFA"/>
    <w:rsid w:val="001A73DF"/>
    <w:rsid w:val="001D2A17"/>
    <w:rsid w:val="00274B4C"/>
    <w:rsid w:val="003D0D99"/>
    <w:rsid w:val="003D6B7E"/>
    <w:rsid w:val="004317EC"/>
    <w:rsid w:val="004C6804"/>
    <w:rsid w:val="004E2D91"/>
    <w:rsid w:val="00527772"/>
    <w:rsid w:val="0054291D"/>
    <w:rsid w:val="005739DE"/>
    <w:rsid w:val="00581EC5"/>
    <w:rsid w:val="005C5608"/>
    <w:rsid w:val="00620D24"/>
    <w:rsid w:val="00630C81"/>
    <w:rsid w:val="00704181"/>
    <w:rsid w:val="00747C6A"/>
    <w:rsid w:val="00793F5B"/>
    <w:rsid w:val="007F1BF9"/>
    <w:rsid w:val="00812382"/>
    <w:rsid w:val="00851427"/>
    <w:rsid w:val="00855CDA"/>
    <w:rsid w:val="008612D1"/>
    <w:rsid w:val="008A07E6"/>
    <w:rsid w:val="008B1CFB"/>
    <w:rsid w:val="008B6856"/>
    <w:rsid w:val="008E608A"/>
    <w:rsid w:val="00931B5D"/>
    <w:rsid w:val="0099324E"/>
    <w:rsid w:val="009B6D2A"/>
    <w:rsid w:val="009D2C76"/>
    <w:rsid w:val="00A05525"/>
    <w:rsid w:val="00A11DC4"/>
    <w:rsid w:val="00A12300"/>
    <w:rsid w:val="00A140A4"/>
    <w:rsid w:val="00A30734"/>
    <w:rsid w:val="00A31771"/>
    <w:rsid w:val="00A359E1"/>
    <w:rsid w:val="00A560EB"/>
    <w:rsid w:val="00A821D2"/>
    <w:rsid w:val="00AB5D87"/>
    <w:rsid w:val="00AC3F84"/>
    <w:rsid w:val="00B0742E"/>
    <w:rsid w:val="00B07ACC"/>
    <w:rsid w:val="00B12EBF"/>
    <w:rsid w:val="00B3199E"/>
    <w:rsid w:val="00B41347"/>
    <w:rsid w:val="00B650DF"/>
    <w:rsid w:val="00C176F6"/>
    <w:rsid w:val="00C2401F"/>
    <w:rsid w:val="00C638D9"/>
    <w:rsid w:val="00CA6D6D"/>
    <w:rsid w:val="00CD3AB4"/>
    <w:rsid w:val="00CE2733"/>
    <w:rsid w:val="00CF3521"/>
    <w:rsid w:val="00D97093"/>
    <w:rsid w:val="00D9794D"/>
    <w:rsid w:val="00DD1B4C"/>
    <w:rsid w:val="00DE1F79"/>
    <w:rsid w:val="00DF383F"/>
    <w:rsid w:val="00E05A3E"/>
    <w:rsid w:val="00E145DC"/>
    <w:rsid w:val="00E216C7"/>
    <w:rsid w:val="00E47BD1"/>
    <w:rsid w:val="00E655C6"/>
    <w:rsid w:val="00E71872"/>
    <w:rsid w:val="00E900CF"/>
    <w:rsid w:val="00EC0866"/>
    <w:rsid w:val="00F654AF"/>
    <w:rsid w:val="00FE3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AD844"/>
  <w15:chartTrackingRefBased/>
  <w15:docId w15:val="{A13169B0-825A-4D9F-A527-7A6CEA41D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ГОСТ"/>
    <w:qFormat/>
    <w:rsid w:val="00C2401F"/>
    <w:pPr>
      <w:spacing w:line="36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4E2D91"/>
    <w:pPr>
      <w:keepNext/>
      <w:keepLines/>
      <w:spacing w:before="480" w:after="0"/>
      <w:ind w:firstLine="709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2">
    <w:name w:val="heading 2"/>
    <w:basedOn w:val="a"/>
    <w:next w:val="a"/>
    <w:link w:val="20"/>
    <w:unhideWhenUsed/>
    <w:qFormat/>
    <w:rsid w:val="00E655C6"/>
    <w:pPr>
      <w:keepNext/>
      <w:keepLines/>
      <w:spacing w:before="40" w:after="0"/>
      <w:ind w:firstLine="709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3">
    <w:name w:val="heading 3"/>
    <w:basedOn w:val="a"/>
    <w:next w:val="a"/>
    <w:link w:val="30"/>
    <w:unhideWhenUsed/>
    <w:qFormat/>
    <w:rsid w:val="00A31771"/>
    <w:pPr>
      <w:keepNext/>
      <w:keepLines/>
      <w:spacing w:before="40" w:after="0"/>
      <w:ind w:firstLine="709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4">
    <w:name w:val="heading 4"/>
    <w:basedOn w:val="a"/>
    <w:next w:val="a"/>
    <w:link w:val="40"/>
    <w:qFormat/>
    <w:rsid w:val="00E47BD1"/>
    <w:pPr>
      <w:keepNext/>
      <w:tabs>
        <w:tab w:val="num" w:pos="2508"/>
      </w:tabs>
      <w:spacing w:before="240" w:after="60" w:line="240" w:lineRule="auto"/>
      <w:ind w:left="2508" w:hanging="864"/>
      <w:jc w:val="left"/>
      <w:outlineLvl w:val="3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47BD1"/>
    <w:pPr>
      <w:tabs>
        <w:tab w:val="num" w:pos="2652"/>
      </w:tabs>
      <w:spacing w:before="240" w:after="60" w:line="240" w:lineRule="auto"/>
      <w:ind w:left="2652" w:hanging="1008"/>
      <w:jc w:val="left"/>
      <w:outlineLvl w:val="4"/>
    </w:pPr>
    <w:rPr>
      <w:rFonts w:ascii="Arial" w:eastAsia="Times New Roman" w:hAnsi="Arial" w:cs="Times New Roman"/>
      <w:sz w:val="2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E47BD1"/>
    <w:pPr>
      <w:tabs>
        <w:tab w:val="num" w:pos="2796"/>
      </w:tabs>
      <w:spacing w:before="240" w:after="60" w:line="240" w:lineRule="auto"/>
      <w:ind w:left="2796" w:hanging="1152"/>
      <w:jc w:val="left"/>
      <w:outlineLvl w:val="5"/>
    </w:pPr>
    <w:rPr>
      <w:rFonts w:eastAsia="Times New Roman" w:cs="Times New Roman"/>
      <w:i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E47BD1"/>
    <w:pPr>
      <w:keepNext/>
      <w:tabs>
        <w:tab w:val="num" w:pos="2940"/>
      </w:tabs>
      <w:spacing w:before="60" w:after="0"/>
      <w:ind w:left="2940" w:hanging="1296"/>
      <w:jc w:val="center"/>
      <w:outlineLvl w:val="6"/>
    </w:pPr>
    <w:rPr>
      <w:rFonts w:ascii="Arial" w:eastAsia="Times New Roman" w:hAnsi="Arial" w:cs="Times New Roman"/>
      <w:b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E47BD1"/>
    <w:pPr>
      <w:tabs>
        <w:tab w:val="num" w:pos="3084"/>
      </w:tabs>
      <w:spacing w:before="240" w:after="60" w:line="240" w:lineRule="auto"/>
      <w:ind w:left="3084" w:hanging="1440"/>
      <w:jc w:val="left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E47BD1"/>
    <w:pPr>
      <w:tabs>
        <w:tab w:val="num" w:pos="3228"/>
      </w:tabs>
      <w:spacing w:before="240" w:after="60" w:line="240" w:lineRule="auto"/>
      <w:ind w:left="3228" w:hanging="1584"/>
      <w:jc w:val="left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24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C2401F"/>
  </w:style>
  <w:style w:type="paragraph" w:styleId="a5">
    <w:name w:val="footer"/>
    <w:basedOn w:val="a"/>
    <w:link w:val="a6"/>
    <w:uiPriority w:val="99"/>
    <w:unhideWhenUsed/>
    <w:rsid w:val="00C24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401F"/>
  </w:style>
  <w:style w:type="table" w:styleId="a7">
    <w:name w:val="Table Grid"/>
    <w:basedOn w:val="a1"/>
    <w:uiPriority w:val="59"/>
    <w:rsid w:val="00C240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4E2D91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paragraph" w:styleId="a8">
    <w:name w:val="TOC Heading"/>
    <w:basedOn w:val="1"/>
    <w:next w:val="a"/>
    <w:uiPriority w:val="39"/>
    <w:unhideWhenUsed/>
    <w:qFormat/>
    <w:rsid w:val="00D9794D"/>
    <w:pPr>
      <w:spacing w:before="240" w:line="259" w:lineRule="auto"/>
      <w:ind w:firstLine="0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D9794D"/>
    <w:pPr>
      <w:spacing w:after="100"/>
    </w:pPr>
  </w:style>
  <w:style w:type="character" w:styleId="a9">
    <w:name w:val="Hyperlink"/>
    <w:basedOn w:val="a0"/>
    <w:uiPriority w:val="99"/>
    <w:unhideWhenUsed/>
    <w:rsid w:val="00D9794D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AC3F8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655C6"/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rsid w:val="00A31771"/>
    <w:rPr>
      <w:rFonts w:ascii="Times New Roman" w:eastAsiaTheme="majorEastAsia" w:hAnsi="Times New Roman" w:cstheme="majorBidi"/>
      <w:b/>
      <w:color w:val="000000" w:themeColor="text1"/>
      <w:sz w:val="28"/>
      <w:szCs w:val="24"/>
    </w:rPr>
  </w:style>
  <w:style w:type="character" w:customStyle="1" w:styleId="40">
    <w:name w:val="Заголовок 4 Знак"/>
    <w:basedOn w:val="a0"/>
    <w:link w:val="4"/>
    <w:rsid w:val="00E47BD1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47BD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47BD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E47BD1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47BD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E47BD1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E47BD1"/>
  </w:style>
  <w:style w:type="character" w:styleId="ab">
    <w:name w:val="page number"/>
    <w:basedOn w:val="a0"/>
    <w:rsid w:val="00E47BD1"/>
  </w:style>
  <w:style w:type="paragraph" w:styleId="ac">
    <w:name w:val="Normal (Web)"/>
    <w:basedOn w:val="a"/>
    <w:uiPriority w:val="99"/>
    <w:rsid w:val="00E47BD1"/>
    <w:pPr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4"/>
      <w:szCs w:val="24"/>
      <w:lang w:val="en-US"/>
    </w:rPr>
  </w:style>
  <w:style w:type="paragraph" w:styleId="ad">
    <w:name w:val="footnote text"/>
    <w:basedOn w:val="a"/>
    <w:link w:val="ae"/>
    <w:semiHidden/>
    <w:rsid w:val="00E47BD1"/>
    <w:pPr>
      <w:spacing w:before="60" w:after="0" w:line="240" w:lineRule="auto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semiHidden/>
    <w:rsid w:val="00E47B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semiHidden/>
    <w:rsid w:val="00E47BD1"/>
    <w:pPr>
      <w:spacing w:before="60" w:after="0" w:line="240" w:lineRule="auto"/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semiHidden/>
    <w:rsid w:val="00E47BD1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ody Text"/>
    <w:basedOn w:val="a"/>
    <w:link w:val="af2"/>
    <w:rsid w:val="00E47BD1"/>
    <w:pPr>
      <w:spacing w:before="60" w:after="120" w:line="240" w:lineRule="auto"/>
      <w:jc w:val="left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E47BD1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3">
    <w:name w:val="Обычный1"/>
    <w:rsid w:val="00E47BD1"/>
    <w:pPr>
      <w:widowControl w:val="0"/>
      <w:spacing w:before="60" w:after="0" w:line="260" w:lineRule="auto"/>
      <w:ind w:firstLine="680"/>
      <w:jc w:val="both"/>
    </w:pPr>
    <w:rPr>
      <w:rFonts w:ascii="Times New Roman" w:eastAsia="Times New Roman" w:hAnsi="Times New Roman" w:cs="Times New Roman"/>
      <w:snapToGrid w:val="0"/>
      <w:szCs w:val="20"/>
    </w:rPr>
  </w:style>
  <w:style w:type="paragraph" w:styleId="21">
    <w:name w:val="toc 2"/>
    <w:basedOn w:val="a"/>
    <w:next w:val="a"/>
    <w:autoRedefine/>
    <w:uiPriority w:val="39"/>
    <w:rsid w:val="00630C81"/>
    <w:pPr>
      <w:tabs>
        <w:tab w:val="right" w:leader="dot" w:pos="9889"/>
      </w:tabs>
      <w:spacing w:before="120" w:after="0" w:line="240" w:lineRule="auto"/>
      <w:ind w:firstLine="142"/>
      <w:jc w:val="left"/>
    </w:pPr>
    <w:rPr>
      <w:rFonts w:eastAsia="Times New Roman" w:cs="Times New Roman"/>
      <w:iCs/>
      <w:sz w:val="24"/>
      <w:szCs w:val="20"/>
      <w:lang w:eastAsia="ru-RU"/>
    </w:rPr>
  </w:style>
  <w:style w:type="paragraph" w:styleId="31">
    <w:name w:val="toc 3"/>
    <w:basedOn w:val="a"/>
    <w:next w:val="a"/>
    <w:autoRedefine/>
    <w:uiPriority w:val="39"/>
    <w:rsid w:val="00E71872"/>
    <w:pPr>
      <w:tabs>
        <w:tab w:val="right" w:leader="dot" w:pos="9889"/>
      </w:tabs>
      <w:spacing w:after="0"/>
      <w:ind w:firstLine="238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41">
    <w:name w:val="toc 4"/>
    <w:basedOn w:val="a"/>
    <w:next w:val="a"/>
    <w:autoRedefine/>
    <w:semiHidden/>
    <w:rsid w:val="00E47BD1"/>
    <w:pPr>
      <w:spacing w:before="60" w:after="0" w:line="240" w:lineRule="auto"/>
      <w:ind w:left="720"/>
      <w:jc w:val="left"/>
    </w:pPr>
    <w:rPr>
      <w:rFonts w:eastAsia="Times New Roman" w:cs="Times New Roman"/>
      <w:sz w:val="20"/>
      <w:szCs w:val="20"/>
      <w:lang w:eastAsia="ru-RU"/>
    </w:rPr>
  </w:style>
  <w:style w:type="paragraph" w:styleId="51">
    <w:name w:val="toc 5"/>
    <w:basedOn w:val="a"/>
    <w:next w:val="a"/>
    <w:autoRedefine/>
    <w:semiHidden/>
    <w:rsid w:val="00E47BD1"/>
    <w:pPr>
      <w:spacing w:before="60" w:after="0" w:line="240" w:lineRule="auto"/>
      <w:ind w:left="960"/>
      <w:jc w:val="left"/>
    </w:pPr>
    <w:rPr>
      <w:rFonts w:eastAsia="Times New Roman" w:cs="Times New Roman"/>
      <w:sz w:val="20"/>
      <w:szCs w:val="20"/>
      <w:lang w:eastAsia="ru-RU"/>
    </w:rPr>
  </w:style>
  <w:style w:type="paragraph" w:styleId="61">
    <w:name w:val="toc 6"/>
    <w:basedOn w:val="a"/>
    <w:next w:val="a"/>
    <w:autoRedefine/>
    <w:semiHidden/>
    <w:rsid w:val="00E47BD1"/>
    <w:pPr>
      <w:spacing w:before="60" w:after="0" w:line="240" w:lineRule="auto"/>
      <w:ind w:left="1200"/>
      <w:jc w:val="left"/>
    </w:pPr>
    <w:rPr>
      <w:rFonts w:eastAsia="Times New Roman" w:cs="Times New Roman"/>
      <w:sz w:val="20"/>
      <w:szCs w:val="20"/>
      <w:lang w:eastAsia="ru-RU"/>
    </w:rPr>
  </w:style>
  <w:style w:type="paragraph" w:styleId="71">
    <w:name w:val="toc 7"/>
    <w:basedOn w:val="a"/>
    <w:next w:val="a"/>
    <w:autoRedefine/>
    <w:semiHidden/>
    <w:rsid w:val="00E47BD1"/>
    <w:pPr>
      <w:spacing w:before="60" w:after="0" w:line="240" w:lineRule="auto"/>
      <w:ind w:left="1440"/>
      <w:jc w:val="left"/>
    </w:pPr>
    <w:rPr>
      <w:rFonts w:eastAsia="Times New Roman" w:cs="Times New Roman"/>
      <w:sz w:val="20"/>
      <w:szCs w:val="20"/>
      <w:lang w:eastAsia="ru-RU"/>
    </w:rPr>
  </w:style>
  <w:style w:type="paragraph" w:styleId="81">
    <w:name w:val="toc 8"/>
    <w:basedOn w:val="a"/>
    <w:next w:val="a"/>
    <w:autoRedefine/>
    <w:semiHidden/>
    <w:rsid w:val="00E47BD1"/>
    <w:pPr>
      <w:spacing w:before="60" w:after="0" w:line="240" w:lineRule="auto"/>
      <w:ind w:left="1680"/>
      <w:jc w:val="left"/>
    </w:pPr>
    <w:rPr>
      <w:rFonts w:eastAsia="Times New Roman" w:cs="Times New Roman"/>
      <w:sz w:val="20"/>
      <w:szCs w:val="20"/>
      <w:lang w:eastAsia="ru-RU"/>
    </w:rPr>
  </w:style>
  <w:style w:type="paragraph" w:styleId="91">
    <w:name w:val="toc 9"/>
    <w:basedOn w:val="a"/>
    <w:next w:val="a"/>
    <w:autoRedefine/>
    <w:semiHidden/>
    <w:rsid w:val="00E47BD1"/>
    <w:pPr>
      <w:spacing w:before="60" w:after="0" w:line="240" w:lineRule="auto"/>
      <w:ind w:left="1920"/>
      <w:jc w:val="left"/>
    </w:pPr>
    <w:rPr>
      <w:rFonts w:eastAsia="Times New Roman" w:cs="Times New Roman"/>
      <w:sz w:val="20"/>
      <w:szCs w:val="20"/>
      <w:lang w:eastAsia="ru-RU"/>
    </w:rPr>
  </w:style>
  <w:style w:type="paragraph" w:styleId="af3">
    <w:name w:val="Title"/>
    <w:basedOn w:val="a"/>
    <w:link w:val="af4"/>
    <w:qFormat/>
    <w:rsid w:val="00E47BD1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af4">
    <w:name w:val="Заголовок Знак"/>
    <w:basedOn w:val="a0"/>
    <w:link w:val="af3"/>
    <w:rsid w:val="00E47BD1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f5">
    <w:name w:val="footnote reference"/>
    <w:semiHidden/>
    <w:rsid w:val="00E47BD1"/>
    <w:rPr>
      <w:vertAlign w:val="superscript"/>
    </w:rPr>
  </w:style>
  <w:style w:type="paragraph" w:customStyle="1" w:styleId="af6">
    <w:name w:val="Перечисление (список)"/>
    <w:basedOn w:val="a"/>
    <w:next w:val="a"/>
    <w:rsid w:val="00E47BD1"/>
    <w:pPr>
      <w:overflowPunct w:val="0"/>
      <w:autoSpaceDE w:val="0"/>
      <w:autoSpaceDN w:val="0"/>
      <w:adjustRightInd w:val="0"/>
      <w:spacing w:before="60" w:after="0" w:line="240" w:lineRule="auto"/>
      <w:ind w:left="454" w:hanging="227"/>
      <w:textAlignment w:val="baseline"/>
    </w:pPr>
    <w:rPr>
      <w:rFonts w:eastAsia="Times New Roman" w:cs="Times New Roman"/>
      <w:sz w:val="24"/>
      <w:szCs w:val="20"/>
      <w:lang w:eastAsia="ru-RU"/>
    </w:rPr>
  </w:style>
  <w:style w:type="paragraph" w:styleId="af7">
    <w:name w:val="Body Text Indent"/>
    <w:basedOn w:val="a"/>
    <w:link w:val="af8"/>
    <w:rsid w:val="00E47BD1"/>
    <w:pPr>
      <w:spacing w:before="60" w:after="120" w:line="240" w:lineRule="auto"/>
      <w:ind w:left="283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7"/>
    <w:rsid w:val="00E47B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47B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9">
    <w:name w:val="Strong"/>
    <w:basedOn w:val="a0"/>
    <w:uiPriority w:val="22"/>
    <w:qFormat/>
    <w:rsid w:val="00E47BD1"/>
    <w:rPr>
      <w:b/>
      <w:bCs/>
    </w:rPr>
  </w:style>
  <w:style w:type="character" w:styleId="afa">
    <w:name w:val="Intense Emphasis"/>
    <w:basedOn w:val="a0"/>
    <w:uiPriority w:val="21"/>
    <w:qFormat/>
    <w:rsid w:val="00E47BD1"/>
    <w:rPr>
      <w:b/>
      <w:bCs/>
      <w:i/>
      <w:iCs/>
      <w:color w:val="4F81BD"/>
    </w:rPr>
  </w:style>
  <w:style w:type="character" w:styleId="afb">
    <w:name w:val="Emphasis"/>
    <w:basedOn w:val="a0"/>
    <w:qFormat/>
    <w:rsid w:val="00E47BD1"/>
    <w:rPr>
      <w:i/>
      <w:iCs/>
    </w:rPr>
  </w:style>
  <w:style w:type="character" w:styleId="afc">
    <w:name w:val="Placeholder Text"/>
    <w:basedOn w:val="a0"/>
    <w:uiPriority w:val="99"/>
    <w:semiHidden/>
    <w:rsid w:val="00E47BD1"/>
    <w:rPr>
      <w:color w:val="808080"/>
    </w:rPr>
  </w:style>
  <w:style w:type="character" w:customStyle="1" w:styleId="apple-converted-space">
    <w:name w:val="apple-converted-space"/>
    <w:basedOn w:val="a0"/>
    <w:rsid w:val="00E47BD1"/>
  </w:style>
  <w:style w:type="character" w:customStyle="1" w:styleId="blk">
    <w:name w:val="blk"/>
    <w:basedOn w:val="a0"/>
    <w:rsid w:val="00E47BD1"/>
  </w:style>
  <w:style w:type="paragraph" w:customStyle="1" w:styleId="14">
    <w:name w:val="Абзац списка1"/>
    <w:basedOn w:val="a"/>
    <w:rsid w:val="00E47BD1"/>
    <w:pPr>
      <w:spacing w:after="200" w:line="276" w:lineRule="auto"/>
      <w:ind w:left="720"/>
      <w:jc w:val="left"/>
    </w:pPr>
    <w:rPr>
      <w:rFonts w:ascii="Calibri" w:eastAsia="Times New Roman" w:hAnsi="Calibri" w:cs="Calibri"/>
      <w:kern w:val="1"/>
      <w:sz w:val="22"/>
      <w:lang w:eastAsia="zh-CN"/>
    </w:rPr>
  </w:style>
  <w:style w:type="character" w:styleId="afd">
    <w:name w:val="line number"/>
    <w:basedOn w:val="a0"/>
    <w:semiHidden/>
    <w:unhideWhenUsed/>
    <w:rsid w:val="00E47BD1"/>
  </w:style>
  <w:style w:type="table" w:customStyle="1" w:styleId="15">
    <w:name w:val="Сетка таблицы1"/>
    <w:basedOn w:val="a1"/>
    <w:next w:val="a7"/>
    <w:uiPriority w:val="59"/>
    <w:rsid w:val="00E47BD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Indent 3"/>
    <w:basedOn w:val="a"/>
    <w:link w:val="33"/>
    <w:semiHidden/>
    <w:unhideWhenUsed/>
    <w:rsid w:val="00E47BD1"/>
    <w:pPr>
      <w:spacing w:before="60" w:after="120" w:line="240" w:lineRule="auto"/>
      <w:ind w:left="283"/>
      <w:jc w:val="left"/>
    </w:pPr>
    <w:rPr>
      <w:rFonts w:eastAsia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E47BD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e">
    <w:name w:val="caption"/>
    <w:basedOn w:val="a"/>
    <w:next w:val="a"/>
    <w:uiPriority w:val="35"/>
    <w:unhideWhenUsed/>
    <w:qFormat/>
    <w:rsid w:val="00E47BD1"/>
    <w:pPr>
      <w:spacing w:after="200" w:line="240" w:lineRule="auto"/>
      <w:jc w:val="left"/>
    </w:pPr>
    <w:rPr>
      <w:rFonts w:asciiTheme="minorHAnsi" w:hAnsiTheme="minorHAnsi"/>
      <w:i/>
      <w:iCs/>
      <w:color w:val="44546A" w:themeColor="text2"/>
      <w:sz w:val="18"/>
      <w:szCs w:val="18"/>
    </w:rPr>
  </w:style>
  <w:style w:type="paragraph" w:styleId="aff">
    <w:name w:val="No Spacing"/>
    <w:uiPriority w:val="1"/>
    <w:qFormat/>
    <w:rsid w:val="00D97093"/>
    <w:pPr>
      <w:tabs>
        <w:tab w:val="left" w:pos="3402"/>
        <w:tab w:val="left" w:pos="9072"/>
      </w:tabs>
      <w:spacing w:after="0" w:line="240" w:lineRule="auto"/>
      <w:jc w:val="both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0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chart" Target="charts/chart3.xml"/><Relationship Id="rId10" Type="http://schemas.openxmlformats.org/officeDocument/2006/relationships/image" Target="media/image3.jp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dmin\Desktop\&#1087;&#1086;%20&#1091;&#1085;&#1080;&#1074;&#1077;&#1088;&#1091;\&#1082;&#1091;&#1088;&#1089;&#1072;&#1095;%20&#1087;&#1086;%20&#1076;&#1074;&#1080;&#1075;&#1072;&#1090;&#1077;&#1083;&#1103;%20&#1080;%20&#1101;&#1085;&#1077;&#1088;&#1086;&#1075;&#1086;&#1091;&#1089;&#1090;&#1072;&#1085;&#1086;&#1074;&#1082;&#1072;&#1084;\&#1079;&#1072;&#1074;&#1080;&#1089;&#1080;&#1084;&#1086;&#1089;&#1090;&#1100;%20&#1090;&#1077;&#1084;&#1087;&#1077;&#1088;%20&#1080;%20&#1091;&#1076;&#1077;&#1083;%20&#1080;&#1084;&#1087;&#1091;&#1083;&#1100;&#1089;&#1072;%20&#1086;&#1090;%20&#1072;&#1083;&#1100;&#1092;&#1072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dmin\Desktop\&#1087;&#1086;%20&#1091;&#1085;&#1080;&#1074;&#1077;&#1088;&#1091;\&#1082;&#1091;&#1088;&#1089;&#1072;&#1095;%20&#1087;&#1086;%20&#1076;&#1074;&#1080;&#1075;&#1072;&#1090;&#1077;&#1083;&#1103;%20&#1080;%20&#1101;&#1085;&#1077;&#1088;&#1086;&#1075;&#1086;&#1091;&#1089;&#1090;&#1072;&#1085;&#1086;&#1074;&#1082;&#1072;&#1084;\&#1079;&#1072;&#1082;&#1088;&#1099;&#1090;&#1072;&#1103;%20&#1089;&#1093;&#1077;&#1084;&#1072;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dmin\Desktop\&#1087;&#1086;%20&#1091;&#1085;&#1080;&#1074;&#1077;&#1088;&#1091;\&#1082;&#1091;&#1088;&#1089;&#1072;&#1095;%20&#1087;&#1086;%20&#1076;&#1074;&#1080;&#1075;&#1072;&#1090;&#1077;&#1083;&#1103;%20&#1080;%20&#1101;&#1085;&#1077;&#1088;&#1086;&#1075;&#1086;&#1091;&#1089;&#1090;&#1072;&#1085;&#1086;&#1074;&#1082;&#1072;&#1084;\&#1079;&#1072;&#1082;&#1088;&#1099;&#1090;&#1072;&#1103;%20&#1089;&#1093;&#1077;&#1084;&#1072;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v>I'уд</c:v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numRef>
              <c:f>Лист1!$A$12:$A$29</c:f>
              <c:numCache>
                <c:formatCode>General</c:formatCode>
                <c:ptCount val="18"/>
                <c:pt idx="0">
                  <c:v>5</c:v>
                </c:pt>
                <c:pt idx="1">
                  <c:v>6</c:v>
                </c:pt>
                <c:pt idx="2">
                  <c:v>7</c:v>
                </c:pt>
                <c:pt idx="3">
                  <c:v>8</c:v>
                </c:pt>
                <c:pt idx="4">
                  <c:v>9</c:v>
                </c:pt>
                <c:pt idx="5">
                  <c:v>10</c:v>
                </c:pt>
                <c:pt idx="6">
                  <c:v>11</c:v>
                </c:pt>
                <c:pt idx="7">
                  <c:v>12</c:v>
                </c:pt>
                <c:pt idx="8">
                  <c:v>13</c:v>
                </c:pt>
                <c:pt idx="9">
                  <c:v>14</c:v>
                </c:pt>
                <c:pt idx="10">
                  <c:v>15</c:v>
                </c:pt>
                <c:pt idx="11">
                  <c:v>16</c:v>
                </c:pt>
                <c:pt idx="12">
                  <c:v>17</c:v>
                </c:pt>
                <c:pt idx="13">
                  <c:v>18</c:v>
                </c:pt>
                <c:pt idx="14">
                  <c:v>19</c:v>
                </c:pt>
                <c:pt idx="15">
                  <c:v>20</c:v>
                </c:pt>
                <c:pt idx="16">
                  <c:v>21</c:v>
                </c:pt>
                <c:pt idx="17">
                  <c:v>22</c:v>
                </c:pt>
              </c:numCache>
            </c:numRef>
          </c:cat>
          <c:val>
            <c:numRef>
              <c:f>Лист1!$B$12:$B$29</c:f>
              <c:numCache>
                <c:formatCode>General</c:formatCode>
                <c:ptCount val="18"/>
                <c:pt idx="0">
                  <c:v>3345</c:v>
                </c:pt>
                <c:pt idx="1">
                  <c:v>3378</c:v>
                </c:pt>
                <c:pt idx="2">
                  <c:v>3405</c:v>
                </c:pt>
                <c:pt idx="3">
                  <c:v>3427</c:v>
                </c:pt>
                <c:pt idx="4">
                  <c:v>3446</c:v>
                </c:pt>
                <c:pt idx="5">
                  <c:v>3463</c:v>
                </c:pt>
                <c:pt idx="6">
                  <c:v>3478</c:v>
                </c:pt>
                <c:pt idx="7">
                  <c:v>3491</c:v>
                </c:pt>
                <c:pt idx="8">
                  <c:v>3503</c:v>
                </c:pt>
                <c:pt idx="9">
                  <c:v>3514</c:v>
                </c:pt>
                <c:pt idx="10">
                  <c:v>3524</c:v>
                </c:pt>
                <c:pt idx="11">
                  <c:v>3533</c:v>
                </c:pt>
                <c:pt idx="12">
                  <c:v>3542</c:v>
                </c:pt>
                <c:pt idx="13">
                  <c:v>3550</c:v>
                </c:pt>
                <c:pt idx="14">
                  <c:v>3557</c:v>
                </c:pt>
                <c:pt idx="15">
                  <c:v>3564</c:v>
                </c:pt>
                <c:pt idx="16">
                  <c:v>3570</c:v>
                </c:pt>
                <c:pt idx="17">
                  <c:v>3577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F9D-4730-B8F2-3FD1EF10FEE2}"/>
            </c:ext>
          </c:extLst>
        </c:ser>
        <c:ser>
          <c:idx val="1"/>
          <c:order val="1"/>
          <c:tx>
            <c:v>I уд дв</c:v>
          </c:tx>
          <c:spPr>
            <a:ln w="28575" cap="rnd">
              <a:solidFill>
                <a:schemeClr val="accent2"/>
              </a:solidFill>
              <a:prstDash val="lgDash"/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numRef>
              <c:f>Лист1!$A$12:$A$29</c:f>
              <c:numCache>
                <c:formatCode>General</c:formatCode>
                <c:ptCount val="18"/>
                <c:pt idx="0">
                  <c:v>5</c:v>
                </c:pt>
                <c:pt idx="1">
                  <c:v>6</c:v>
                </c:pt>
                <c:pt idx="2">
                  <c:v>7</c:v>
                </c:pt>
                <c:pt idx="3">
                  <c:v>8</c:v>
                </c:pt>
                <c:pt idx="4">
                  <c:v>9</c:v>
                </c:pt>
                <c:pt idx="5">
                  <c:v>10</c:v>
                </c:pt>
                <c:pt idx="6">
                  <c:v>11</c:v>
                </c:pt>
                <c:pt idx="7">
                  <c:v>12</c:v>
                </c:pt>
                <c:pt idx="8">
                  <c:v>13</c:v>
                </c:pt>
                <c:pt idx="9">
                  <c:v>14</c:v>
                </c:pt>
                <c:pt idx="10">
                  <c:v>15</c:v>
                </c:pt>
                <c:pt idx="11">
                  <c:v>16</c:v>
                </c:pt>
                <c:pt idx="12">
                  <c:v>17</c:v>
                </c:pt>
                <c:pt idx="13">
                  <c:v>18</c:v>
                </c:pt>
                <c:pt idx="14">
                  <c:v>19</c:v>
                </c:pt>
                <c:pt idx="15">
                  <c:v>20</c:v>
                </c:pt>
                <c:pt idx="16">
                  <c:v>21</c:v>
                </c:pt>
                <c:pt idx="17">
                  <c:v>22</c:v>
                </c:pt>
              </c:numCache>
            </c:numRef>
          </c:cat>
          <c:val>
            <c:numRef>
              <c:f>Лист1!$E$12:$E$29</c:f>
              <c:numCache>
                <c:formatCode>0</c:formatCode>
                <c:ptCount val="18"/>
                <c:pt idx="0">
                  <c:v>3262.6108374384239</c:v>
                </c:pt>
                <c:pt idx="1">
                  <c:v>3285.0884086444007</c:v>
                </c:pt>
                <c:pt idx="2">
                  <c:v>3301.6160626836436</c:v>
                </c:pt>
                <c:pt idx="3">
                  <c:v>3313.212890625</c:v>
                </c:pt>
                <c:pt idx="4">
                  <c:v>3321.8500486854919</c:v>
                </c:pt>
                <c:pt idx="5">
                  <c:v>3328.5145631067958</c:v>
                </c:pt>
                <c:pt idx="6">
                  <c:v>3329.9999999999995</c:v>
                </c:pt>
                <c:pt idx="7">
                  <c:v>3332.7772420443589</c:v>
                </c:pt>
                <c:pt idx="8">
                  <c:v>3334.5865384615381</c:v>
                </c:pt>
                <c:pt idx="9">
                  <c:v>3335.4362416107388</c:v>
                </c:pt>
                <c:pt idx="10">
                  <c:v>3332.1489971346705</c:v>
                </c:pt>
                <c:pt idx="11">
                  <c:v>3331.1142857142854</c:v>
                </c:pt>
                <c:pt idx="12">
                  <c:v>3330.0854700854702</c:v>
                </c:pt>
                <c:pt idx="13">
                  <c:v>3324.9763481551563</c:v>
                </c:pt>
                <c:pt idx="14">
                  <c:v>3322.1037735849054</c:v>
                </c:pt>
                <c:pt idx="15">
                  <c:v>3319.2474129821262</c:v>
                </c:pt>
                <c:pt idx="16">
                  <c:v>3312.3711340206187</c:v>
                </c:pt>
                <c:pt idx="17">
                  <c:v>3309.5607476635514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BF9D-4730-B8F2-3FD1EF10FEE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29357760"/>
        <c:axId val="1629359840"/>
      </c:lineChart>
      <c:lineChart>
        <c:grouping val="standard"/>
        <c:varyColors val="0"/>
        <c:ser>
          <c:idx val="2"/>
          <c:order val="2"/>
          <c:tx>
            <c:strRef>
              <c:f>Лист1!$C$11</c:f>
              <c:strCache>
                <c:ptCount val="1"/>
                <c:pt idx="0">
                  <c:v>ξ</c:v>
                </c:pt>
              </c:strCache>
            </c:strRef>
          </c:tx>
          <c:spPr>
            <a:ln w="28575" cap="rnd">
              <a:solidFill>
                <a:schemeClr val="accent3"/>
              </a:solidFill>
              <a:prstDash val="sysDot"/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cat>
            <c:numRef>
              <c:f>Лист1!$A$12:$A$29</c:f>
              <c:numCache>
                <c:formatCode>General</c:formatCode>
                <c:ptCount val="18"/>
                <c:pt idx="0">
                  <c:v>5</c:v>
                </c:pt>
                <c:pt idx="1">
                  <c:v>6</c:v>
                </c:pt>
                <c:pt idx="2">
                  <c:v>7</c:v>
                </c:pt>
                <c:pt idx="3">
                  <c:v>8</c:v>
                </c:pt>
                <c:pt idx="4">
                  <c:v>9</c:v>
                </c:pt>
                <c:pt idx="5">
                  <c:v>10</c:v>
                </c:pt>
                <c:pt idx="6">
                  <c:v>11</c:v>
                </c:pt>
                <c:pt idx="7">
                  <c:v>12</c:v>
                </c:pt>
                <c:pt idx="8">
                  <c:v>13</c:v>
                </c:pt>
                <c:pt idx="9">
                  <c:v>14</c:v>
                </c:pt>
                <c:pt idx="10">
                  <c:v>15</c:v>
                </c:pt>
                <c:pt idx="11">
                  <c:v>16</c:v>
                </c:pt>
                <c:pt idx="12">
                  <c:v>17</c:v>
                </c:pt>
                <c:pt idx="13">
                  <c:v>18</c:v>
                </c:pt>
                <c:pt idx="14">
                  <c:v>19</c:v>
                </c:pt>
                <c:pt idx="15">
                  <c:v>20</c:v>
                </c:pt>
                <c:pt idx="16">
                  <c:v>21</c:v>
                </c:pt>
                <c:pt idx="17">
                  <c:v>22</c:v>
                </c:pt>
              </c:numCache>
            </c:numRef>
          </c:cat>
          <c:val>
            <c:numRef>
              <c:f>Лист1!$C$12:$C$29</c:f>
              <c:numCache>
                <c:formatCode>General</c:formatCode>
                <c:ptCount val="18"/>
                <c:pt idx="0">
                  <c:v>1.4999999999999999E-2</c:v>
                </c:pt>
                <c:pt idx="1">
                  <c:v>1.7999999999999999E-2</c:v>
                </c:pt>
                <c:pt idx="2">
                  <c:v>2.1000000000000001E-2</c:v>
                </c:pt>
                <c:pt idx="3">
                  <c:v>2.4E-2</c:v>
                </c:pt>
                <c:pt idx="4">
                  <c:v>2.7E-2</c:v>
                </c:pt>
                <c:pt idx="5">
                  <c:v>0.03</c:v>
                </c:pt>
                <c:pt idx="6">
                  <c:v>3.4000000000000002E-2</c:v>
                </c:pt>
                <c:pt idx="7">
                  <c:v>3.6999999999999998E-2</c:v>
                </c:pt>
                <c:pt idx="8">
                  <c:v>0.04</c:v>
                </c:pt>
                <c:pt idx="9">
                  <c:v>4.2999999999999997E-2</c:v>
                </c:pt>
                <c:pt idx="10">
                  <c:v>4.7E-2</c:v>
                </c:pt>
                <c:pt idx="11">
                  <c:v>0.05</c:v>
                </c:pt>
                <c:pt idx="12">
                  <c:v>5.2999999999999999E-2</c:v>
                </c:pt>
                <c:pt idx="13">
                  <c:v>5.7000000000000002E-2</c:v>
                </c:pt>
                <c:pt idx="14">
                  <c:v>0.06</c:v>
                </c:pt>
                <c:pt idx="15">
                  <c:v>6.3E-2</c:v>
                </c:pt>
                <c:pt idx="16">
                  <c:v>6.7000000000000004E-2</c:v>
                </c:pt>
                <c:pt idx="17">
                  <c:v>7.0000000000000007E-2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BF9D-4730-B8F2-3FD1EF10FEE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22699280"/>
        <c:axId val="1622701776"/>
      </c:lineChart>
      <c:catAx>
        <c:axId val="162935776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Рк</a:t>
                </a:r>
              </a:p>
            </c:rich>
          </c:tx>
          <c:layout>
            <c:manualLayout>
              <c:xMode val="edge"/>
              <c:yMode val="edge"/>
              <c:x val="0.92910133196807132"/>
              <c:y val="0.76129852896857741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 algn="just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29359840"/>
        <c:crosses val="autoZero"/>
        <c:auto val="1"/>
        <c:lblAlgn val="ctr"/>
        <c:lblOffset val="100"/>
        <c:noMultiLvlLbl val="0"/>
      </c:catAx>
      <c:valAx>
        <c:axId val="16293598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I'</a:t>
                </a:r>
                <a:r>
                  <a:rPr lang="ru-RU"/>
                  <a:t>уд</a:t>
                </a:r>
              </a:p>
            </c:rich>
          </c:tx>
          <c:layout>
            <c:manualLayout>
              <c:xMode val="edge"/>
              <c:yMode val="edge"/>
              <c:x val="3.3496161898115842E-2"/>
              <c:y val="1.195683872849226E-3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29357760"/>
        <c:crosses val="autoZero"/>
        <c:crossBetween val="between"/>
      </c:valAx>
      <c:valAx>
        <c:axId val="1622701776"/>
        <c:scaling>
          <c:orientation val="minMax"/>
        </c:scaling>
        <c:delete val="0"/>
        <c:axPos val="r"/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22699280"/>
        <c:crosses val="max"/>
        <c:crossBetween val="between"/>
      </c:valAx>
      <c:catAx>
        <c:axId val="162269928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622701776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 algn="just"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v>T'</c:v>
          </c:tx>
          <c:spPr>
            <a:ln w="28575" cap="rnd">
              <a:solidFill>
                <a:schemeClr val="accent1"/>
              </a:solidFill>
              <a:prstDash val="sysDot"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numRef>
              <c:f>Лист1!$A$5:$A$18</c:f>
              <c:numCache>
                <c:formatCode>General</c:formatCode>
                <c:ptCount val="14"/>
                <c:pt idx="0">
                  <c:v>0.2</c:v>
                </c:pt>
                <c:pt idx="1">
                  <c:v>0.3</c:v>
                </c:pt>
                <c:pt idx="2">
                  <c:v>0.4</c:v>
                </c:pt>
                <c:pt idx="3">
                  <c:v>0.5</c:v>
                </c:pt>
                <c:pt idx="4">
                  <c:v>0.6</c:v>
                </c:pt>
                <c:pt idx="5">
                  <c:v>0.7</c:v>
                </c:pt>
                <c:pt idx="6">
                  <c:v>0.8</c:v>
                </c:pt>
                <c:pt idx="7">
                  <c:v>0.9</c:v>
                </c:pt>
                <c:pt idx="8">
                  <c:v>0.95</c:v>
                </c:pt>
                <c:pt idx="9">
                  <c:v>0.97</c:v>
                </c:pt>
                <c:pt idx="10">
                  <c:v>0.98</c:v>
                </c:pt>
                <c:pt idx="11">
                  <c:v>1</c:v>
                </c:pt>
                <c:pt idx="12">
                  <c:v>1.1000000000000001</c:v>
                </c:pt>
                <c:pt idx="13">
                  <c:v>1.2</c:v>
                </c:pt>
              </c:numCache>
            </c:numRef>
          </c:cat>
          <c:val>
            <c:numRef>
              <c:f>Лист1!$C$5:$C$18</c:f>
              <c:numCache>
                <c:formatCode>General</c:formatCode>
                <c:ptCount val="14"/>
                <c:pt idx="0">
                  <c:v>1204</c:v>
                </c:pt>
                <c:pt idx="1">
                  <c:v>1335</c:v>
                </c:pt>
                <c:pt idx="2">
                  <c:v>1760</c:v>
                </c:pt>
                <c:pt idx="3">
                  <c:v>2378</c:v>
                </c:pt>
                <c:pt idx="4">
                  <c:v>2885</c:v>
                </c:pt>
                <c:pt idx="5">
                  <c:v>3239</c:v>
                </c:pt>
                <c:pt idx="6">
                  <c:v>3413</c:v>
                </c:pt>
                <c:pt idx="7">
                  <c:v>3471</c:v>
                </c:pt>
                <c:pt idx="8">
                  <c:v>3478</c:v>
                </c:pt>
                <c:pt idx="9">
                  <c:v>3478</c:v>
                </c:pt>
                <c:pt idx="10">
                  <c:v>3478</c:v>
                </c:pt>
                <c:pt idx="11">
                  <c:v>3476</c:v>
                </c:pt>
                <c:pt idx="12">
                  <c:v>3459</c:v>
                </c:pt>
                <c:pt idx="13">
                  <c:v>3430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5CF6-4DC6-B85E-9616B459C817}"/>
            </c:ext>
          </c:extLst>
        </c:ser>
        <c:ser>
          <c:idx val="1"/>
          <c:order val="1"/>
          <c:tx>
            <c:v>I уд дв</c:v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numRef>
              <c:f>Лист1!$A$5:$A$18</c:f>
              <c:numCache>
                <c:formatCode>General</c:formatCode>
                <c:ptCount val="14"/>
                <c:pt idx="0">
                  <c:v>0.2</c:v>
                </c:pt>
                <c:pt idx="1">
                  <c:v>0.3</c:v>
                </c:pt>
                <c:pt idx="2">
                  <c:v>0.4</c:v>
                </c:pt>
                <c:pt idx="3">
                  <c:v>0.5</c:v>
                </c:pt>
                <c:pt idx="4">
                  <c:v>0.6</c:v>
                </c:pt>
                <c:pt idx="5">
                  <c:v>0.7</c:v>
                </c:pt>
                <c:pt idx="6">
                  <c:v>0.8</c:v>
                </c:pt>
                <c:pt idx="7">
                  <c:v>0.9</c:v>
                </c:pt>
                <c:pt idx="8">
                  <c:v>0.95</c:v>
                </c:pt>
                <c:pt idx="9">
                  <c:v>0.97</c:v>
                </c:pt>
                <c:pt idx="10">
                  <c:v>0.98</c:v>
                </c:pt>
                <c:pt idx="11">
                  <c:v>1</c:v>
                </c:pt>
                <c:pt idx="12">
                  <c:v>1.1000000000000001</c:v>
                </c:pt>
                <c:pt idx="13">
                  <c:v>1.2</c:v>
                </c:pt>
              </c:numCache>
            </c:numRef>
          </c:cat>
          <c:val>
            <c:numRef>
              <c:f>Лист1!$B$5:$B$18</c:f>
              <c:numCache>
                <c:formatCode>General</c:formatCode>
                <c:ptCount val="14"/>
                <c:pt idx="0">
                  <c:v>2062</c:v>
                </c:pt>
                <c:pt idx="1">
                  <c:v>2184</c:v>
                </c:pt>
                <c:pt idx="2">
                  <c:v>2499</c:v>
                </c:pt>
                <c:pt idx="3">
                  <c:v>2858</c:v>
                </c:pt>
                <c:pt idx="4">
                  <c:v>3101</c:v>
                </c:pt>
                <c:pt idx="5">
                  <c:v>3269</c:v>
                </c:pt>
                <c:pt idx="6">
                  <c:v>3382</c:v>
                </c:pt>
                <c:pt idx="7">
                  <c:v>3448</c:v>
                </c:pt>
                <c:pt idx="8">
                  <c:v>3462</c:v>
                </c:pt>
                <c:pt idx="9">
                  <c:v>3464</c:v>
                </c:pt>
                <c:pt idx="10">
                  <c:v>3463</c:v>
                </c:pt>
                <c:pt idx="11">
                  <c:v>3458</c:v>
                </c:pt>
                <c:pt idx="12">
                  <c:v>3390</c:v>
                </c:pt>
                <c:pt idx="13">
                  <c:v>3319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5CF6-4DC6-B85E-9616B459C81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22697200"/>
        <c:axId val="1622692624"/>
      </c:lineChart>
      <c:catAx>
        <c:axId val="162269720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l-GR">
                    <a:latin typeface="Calibri" panose="020F0502020204030204" pitchFamily="34" charset="0"/>
                    <a:cs typeface="Calibri" panose="020F0502020204030204" pitchFamily="34" charset="0"/>
                  </a:rPr>
                  <a:t>α</a:t>
                </a:r>
                <a:endParaRPr lang="ru-RU"/>
              </a:p>
            </c:rich>
          </c:tx>
          <c:layout>
            <c:manualLayout>
              <c:xMode val="edge"/>
              <c:yMode val="edge"/>
              <c:x val="0.96058205092264326"/>
              <c:y val="0.72838621623726263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22692624"/>
        <c:crosses val="autoZero"/>
        <c:auto val="1"/>
        <c:lblAlgn val="ctr"/>
        <c:lblOffset val="100"/>
        <c:noMultiLvlLbl val="0"/>
      </c:catAx>
      <c:valAx>
        <c:axId val="16226926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226972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1"/>
          <c:order val="1"/>
          <c:tx>
            <c:strRef>
              <c:f>Лист1!$B$21</c:f>
              <c:strCache>
                <c:ptCount val="1"/>
                <c:pt idx="0">
                  <c:v>рк1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numRef>
              <c:f>Лист1!$A$22:$A$37</c:f>
              <c:numCache>
                <c:formatCode>General</c:formatCode>
                <c:ptCount val="16"/>
                <c:pt idx="0">
                  <c:v>1.1000000000000001</c:v>
                </c:pt>
                <c:pt idx="1">
                  <c:v>1.2</c:v>
                </c:pt>
                <c:pt idx="2">
                  <c:v>1.3</c:v>
                </c:pt>
                <c:pt idx="3">
                  <c:v>1.4</c:v>
                </c:pt>
                <c:pt idx="4">
                  <c:v>1.5</c:v>
                </c:pt>
                <c:pt idx="5">
                  <c:v>1.6</c:v>
                </c:pt>
                <c:pt idx="6">
                  <c:v>1.7</c:v>
                </c:pt>
                <c:pt idx="7">
                  <c:v>1.8</c:v>
                </c:pt>
                <c:pt idx="8">
                  <c:v>1.9</c:v>
                </c:pt>
                <c:pt idx="9">
                  <c:v>2</c:v>
                </c:pt>
                <c:pt idx="10">
                  <c:v>2.1</c:v>
                </c:pt>
                <c:pt idx="11">
                  <c:v>2.2000000000000002</c:v>
                </c:pt>
                <c:pt idx="12">
                  <c:v>2.2999999999999998</c:v>
                </c:pt>
                <c:pt idx="13">
                  <c:v>2.4</c:v>
                </c:pt>
                <c:pt idx="14">
                  <c:v>2.5</c:v>
                </c:pt>
                <c:pt idx="15">
                  <c:v>2.6</c:v>
                </c:pt>
              </c:numCache>
            </c:numRef>
          </c:cat>
          <c:val>
            <c:numRef>
              <c:f>Лист1!$B$22:$B$37</c:f>
              <c:numCache>
                <c:formatCode>General</c:formatCode>
                <c:ptCount val="16"/>
                <c:pt idx="0">
                  <c:v>2.427</c:v>
                </c:pt>
                <c:pt idx="1">
                  <c:v>5.3760000000000003</c:v>
                </c:pt>
                <c:pt idx="2">
                  <c:v>7.7850000000000001</c:v>
                </c:pt>
                <c:pt idx="3">
                  <c:v>9.766</c:v>
                </c:pt>
                <c:pt idx="4">
                  <c:v>11.4</c:v>
                </c:pt>
                <c:pt idx="5">
                  <c:v>12.76</c:v>
                </c:pt>
                <c:pt idx="6">
                  <c:v>13.89</c:v>
                </c:pt>
                <c:pt idx="7">
                  <c:v>14.83</c:v>
                </c:pt>
                <c:pt idx="8">
                  <c:v>15.61</c:v>
                </c:pt>
                <c:pt idx="9">
                  <c:v>16.260000000000002</c:v>
                </c:pt>
                <c:pt idx="10">
                  <c:v>16.8</c:v>
                </c:pt>
                <c:pt idx="11">
                  <c:v>17.25</c:v>
                </c:pt>
                <c:pt idx="12">
                  <c:v>17.61</c:v>
                </c:pt>
                <c:pt idx="13">
                  <c:v>17.91</c:v>
                </c:pt>
                <c:pt idx="14">
                  <c:v>18.149999999999999</c:v>
                </c:pt>
                <c:pt idx="15">
                  <c:v>18.34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D5E1-46B6-B386-8915C3E9A577}"/>
            </c:ext>
          </c:extLst>
        </c:ser>
        <c:ser>
          <c:idx val="2"/>
          <c:order val="2"/>
          <c:tx>
            <c:strRef>
              <c:f>Лист1!$C$21</c:f>
              <c:strCache>
                <c:ptCount val="1"/>
                <c:pt idx="0">
                  <c:v>рк2</c:v>
                </c:pt>
              </c:strCache>
            </c:strRef>
          </c:tx>
          <c:spPr>
            <a:ln w="28575" cap="rnd">
              <a:solidFill>
                <a:schemeClr val="accent3"/>
              </a:solidFill>
              <a:prstDash val="sysDash"/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cat>
            <c:numRef>
              <c:f>Лист1!$A$22:$A$37</c:f>
              <c:numCache>
                <c:formatCode>General</c:formatCode>
                <c:ptCount val="16"/>
                <c:pt idx="0">
                  <c:v>1.1000000000000001</c:v>
                </c:pt>
                <c:pt idx="1">
                  <c:v>1.2</c:v>
                </c:pt>
                <c:pt idx="2">
                  <c:v>1.3</c:v>
                </c:pt>
                <c:pt idx="3">
                  <c:v>1.4</c:v>
                </c:pt>
                <c:pt idx="4">
                  <c:v>1.5</c:v>
                </c:pt>
                <c:pt idx="5">
                  <c:v>1.6</c:v>
                </c:pt>
                <c:pt idx="6">
                  <c:v>1.7</c:v>
                </c:pt>
                <c:pt idx="7">
                  <c:v>1.8</c:v>
                </c:pt>
                <c:pt idx="8">
                  <c:v>1.9</c:v>
                </c:pt>
                <c:pt idx="9">
                  <c:v>2</c:v>
                </c:pt>
                <c:pt idx="10">
                  <c:v>2.1</c:v>
                </c:pt>
                <c:pt idx="11">
                  <c:v>2.2000000000000002</c:v>
                </c:pt>
                <c:pt idx="12">
                  <c:v>2.2999999999999998</c:v>
                </c:pt>
                <c:pt idx="13">
                  <c:v>2.4</c:v>
                </c:pt>
                <c:pt idx="14">
                  <c:v>2.5</c:v>
                </c:pt>
                <c:pt idx="15">
                  <c:v>2.6</c:v>
                </c:pt>
              </c:numCache>
            </c:numRef>
          </c:cat>
          <c:val>
            <c:numRef>
              <c:f>Лист1!$C$22:$C$37</c:f>
              <c:numCache>
                <c:formatCode>General</c:formatCode>
                <c:ptCount val="16"/>
                <c:pt idx="0">
                  <c:v>2.165</c:v>
                </c:pt>
                <c:pt idx="1">
                  <c:v>5.2329999999999997</c:v>
                </c:pt>
                <c:pt idx="2">
                  <c:v>7.5570000000000004</c:v>
                </c:pt>
                <c:pt idx="3">
                  <c:v>9.3350000000000009</c:v>
                </c:pt>
                <c:pt idx="4">
                  <c:v>10.7</c:v>
                </c:pt>
                <c:pt idx="5">
                  <c:v>11.76</c:v>
                </c:pt>
                <c:pt idx="6">
                  <c:v>12.58</c:v>
                </c:pt>
                <c:pt idx="7">
                  <c:v>13.21</c:v>
                </c:pt>
                <c:pt idx="8">
                  <c:v>13.69</c:v>
                </c:pt>
                <c:pt idx="9">
                  <c:v>14.06</c:v>
                </c:pt>
                <c:pt idx="10">
                  <c:v>14.33</c:v>
                </c:pt>
                <c:pt idx="11">
                  <c:v>14.52</c:v>
                </c:pt>
                <c:pt idx="12">
                  <c:v>14.66</c:v>
                </c:pt>
                <c:pt idx="13">
                  <c:v>14.74</c:v>
                </c:pt>
                <c:pt idx="14">
                  <c:v>14.79</c:v>
                </c:pt>
                <c:pt idx="15">
                  <c:v>14.8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D5E1-46B6-B386-8915C3E9A57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55074496"/>
        <c:axId val="1555072832"/>
        <c:extLst>
          <c:ext xmlns:c15="http://schemas.microsoft.com/office/drawing/2012/chart" uri="{02D57815-91ED-43cb-92C2-25804820EDAC}">
            <c15:filteredLine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Лист1!$A$21</c15:sqref>
                        </c15:formulaRef>
                      </c:ext>
                    </c:extLst>
                    <c:strCache>
                      <c:ptCount val="1"/>
                      <c:pt idx="0">
                        <c:v>пит</c:v>
                      </c:pt>
                    </c:strCache>
                  </c:strRef>
                </c:tx>
                <c:spPr>
                  <a:ln w="28575" cap="rnd">
                    <a:solidFill>
                      <a:schemeClr val="accent1"/>
                    </a:solidFill>
                    <a:round/>
                  </a:ln>
                  <a:effectLst/>
                </c:spPr>
                <c:marker>
                  <c:symbol val="circle"/>
                  <c:size val="5"/>
                  <c:spPr>
                    <a:solidFill>
                      <a:schemeClr val="accent1"/>
                    </a:solidFill>
                    <a:ln w="9525">
                      <a:solidFill>
                        <a:schemeClr val="accent1"/>
                      </a:solidFill>
                    </a:ln>
                    <a:effectLst/>
                  </c:spPr>
                </c:marker>
                <c:cat>
                  <c:numRef>
                    <c:extLst>
                      <c:ext uri="{02D57815-91ED-43cb-92C2-25804820EDAC}">
                        <c15:formulaRef>
                          <c15:sqref>Лист1!$A$22:$A$37</c15:sqref>
                        </c15:formulaRef>
                      </c:ext>
                    </c:extLst>
                    <c:numCache>
                      <c:formatCode>General</c:formatCode>
                      <c:ptCount val="16"/>
                      <c:pt idx="0">
                        <c:v>1.1000000000000001</c:v>
                      </c:pt>
                      <c:pt idx="1">
                        <c:v>1.2</c:v>
                      </c:pt>
                      <c:pt idx="2">
                        <c:v>1.3</c:v>
                      </c:pt>
                      <c:pt idx="3">
                        <c:v>1.4</c:v>
                      </c:pt>
                      <c:pt idx="4">
                        <c:v>1.5</c:v>
                      </c:pt>
                      <c:pt idx="5">
                        <c:v>1.6</c:v>
                      </c:pt>
                      <c:pt idx="6">
                        <c:v>1.7</c:v>
                      </c:pt>
                      <c:pt idx="7">
                        <c:v>1.8</c:v>
                      </c:pt>
                      <c:pt idx="8">
                        <c:v>1.9</c:v>
                      </c:pt>
                      <c:pt idx="9">
                        <c:v>2</c:v>
                      </c:pt>
                      <c:pt idx="10">
                        <c:v>2.1</c:v>
                      </c:pt>
                      <c:pt idx="11">
                        <c:v>2.2000000000000002</c:v>
                      </c:pt>
                      <c:pt idx="12">
                        <c:v>2.2999999999999998</c:v>
                      </c:pt>
                      <c:pt idx="13">
                        <c:v>2.4</c:v>
                      </c:pt>
                      <c:pt idx="14">
                        <c:v>2.5</c:v>
                      </c:pt>
                      <c:pt idx="15">
                        <c:v>2.6</c:v>
                      </c:pt>
                    </c:numCache>
                  </c:numRef>
                </c:cat>
                <c:val>
                  <c:numRef>
                    <c:extLst>
                      <c:ext uri="{02D57815-91ED-43cb-92C2-25804820EDAC}">
                        <c15:formulaRef>
                          <c15:sqref>Лист1!$A$22:$A$37</c15:sqref>
                        </c15:formulaRef>
                      </c:ext>
                    </c:extLst>
                    <c:numCache>
                      <c:formatCode>General</c:formatCode>
                      <c:ptCount val="16"/>
                      <c:pt idx="0">
                        <c:v>1.1000000000000001</c:v>
                      </c:pt>
                      <c:pt idx="1">
                        <c:v>1.2</c:v>
                      </c:pt>
                      <c:pt idx="2">
                        <c:v>1.3</c:v>
                      </c:pt>
                      <c:pt idx="3">
                        <c:v>1.4</c:v>
                      </c:pt>
                      <c:pt idx="4">
                        <c:v>1.5</c:v>
                      </c:pt>
                      <c:pt idx="5">
                        <c:v>1.6</c:v>
                      </c:pt>
                      <c:pt idx="6">
                        <c:v>1.7</c:v>
                      </c:pt>
                      <c:pt idx="7">
                        <c:v>1.8</c:v>
                      </c:pt>
                      <c:pt idx="8">
                        <c:v>1.9</c:v>
                      </c:pt>
                      <c:pt idx="9">
                        <c:v>2</c:v>
                      </c:pt>
                      <c:pt idx="10">
                        <c:v>2.1</c:v>
                      </c:pt>
                      <c:pt idx="11">
                        <c:v>2.2000000000000002</c:v>
                      </c:pt>
                      <c:pt idx="12">
                        <c:v>2.2999999999999998</c:v>
                      </c:pt>
                      <c:pt idx="13">
                        <c:v>2.4</c:v>
                      </c:pt>
                      <c:pt idx="14">
                        <c:v>2.5</c:v>
                      </c:pt>
                      <c:pt idx="15">
                        <c:v>2.6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2-D5E1-46B6-B386-8915C3E9A577}"/>
                  </c:ext>
                </c:extLst>
              </c15:ser>
            </c15:filteredLineSeries>
          </c:ext>
        </c:extLst>
      </c:lineChart>
      <c:catAx>
        <c:axId val="155507449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1200" b="0" i="0" u="none" strike="noStrike" baseline="0">
                    <a:effectLst/>
                  </a:rPr>
                  <a:t>𝜋</a:t>
                </a:r>
                <a:r>
                  <a:rPr lang="ru-RU" sz="800" b="0" i="0" u="none" strike="noStrike" baseline="0">
                    <a:effectLst/>
                  </a:rPr>
                  <a:t>т</a:t>
                </a:r>
                <a:r>
                  <a:rPr lang="ru-RU" sz="1000" b="0" i="0" u="none" strike="noStrike" baseline="0">
                    <a:effectLst/>
                  </a:rPr>
                  <a:t> </a:t>
                </a:r>
                <a:endParaRPr lang="ru-RU"/>
              </a:p>
            </c:rich>
          </c:tx>
          <c:layout>
            <c:manualLayout>
              <c:xMode val="edge"/>
              <c:yMode val="edge"/>
              <c:x val="0.95440157480314958"/>
              <c:y val="0.6940733449985419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 algn="just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55072832"/>
        <c:crosses val="autoZero"/>
        <c:auto val="1"/>
        <c:lblAlgn val="ctr"/>
        <c:lblOffset val="100"/>
        <c:noMultiLvlLbl val="0"/>
      </c:catAx>
      <c:valAx>
        <c:axId val="15550728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55074496"/>
        <c:crosses val="autoZero"/>
        <c:crossBetween val="between"/>
        <c:majorUnit val="2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OpenSymbol">
    <w:altName w:val="MS Gothic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7FD"/>
    <w:rsid w:val="00F83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837F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B7E1A-396C-4EB8-91E2-556330268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41</Pages>
  <Words>6164</Words>
  <Characters>35136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Арчибасова Ольга</dc:creator>
  <cp:keywords/>
  <dc:description/>
  <cp:lastModifiedBy>Арчибасова Ольга</cp:lastModifiedBy>
  <cp:revision>36</cp:revision>
  <cp:lastPrinted>2018-10-31T09:45:00Z</cp:lastPrinted>
  <dcterms:created xsi:type="dcterms:W3CDTF">2018-10-21T21:17:00Z</dcterms:created>
  <dcterms:modified xsi:type="dcterms:W3CDTF">2018-10-31T09:46:00Z</dcterms:modified>
</cp:coreProperties>
</file>